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A66AC" w14:textId="77777777" w:rsidR="00D25CF6" w:rsidRPr="000B5E05" w:rsidRDefault="00D25CF6" w:rsidP="0044142E">
      <w:pPr>
        <w:pStyle w:val="z-TopofForm"/>
        <w:jc w:val="center"/>
      </w:pPr>
      <w:r w:rsidRPr="000B5E05">
        <w:rPr>
          <w:b/>
        </w:rPr>
        <w:t>Molly Youngkin</w:t>
      </w:r>
    </w:p>
    <w:p w14:paraId="5DB18809" w14:textId="7DF68E5B" w:rsidR="00D25CF6" w:rsidRPr="000B5E05" w:rsidRDefault="002C66BF" w:rsidP="0006464D">
      <w:pPr>
        <w:pStyle w:val="z-TopofForm"/>
        <w:jc w:val="center"/>
        <w:rPr>
          <w:b/>
        </w:rPr>
      </w:pPr>
      <w:r>
        <w:rPr>
          <w:b/>
        </w:rPr>
        <w:t xml:space="preserve">Associate Dean and </w:t>
      </w:r>
      <w:r w:rsidR="009F1263">
        <w:rPr>
          <w:b/>
        </w:rPr>
        <w:t xml:space="preserve">Professor of </w:t>
      </w:r>
      <w:r w:rsidR="00D25CF6" w:rsidRPr="000B5E05">
        <w:rPr>
          <w:b/>
        </w:rPr>
        <w:t>English</w:t>
      </w:r>
    </w:p>
    <w:p w14:paraId="762E68A5" w14:textId="6D718AD5" w:rsidR="002C66BF" w:rsidRDefault="002C66BF">
      <w:pPr>
        <w:pStyle w:val="z-TopofForm"/>
        <w:jc w:val="center"/>
        <w:rPr>
          <w:b/>
        </w:rPr>
      </w:pPr>
      <w:r>
        <w:rPr>
          <w:b/>
        </w:rPr>
        <w:t>Bellarmine College of Liberal Arts</w:t>
      </w:r>
    </w:p>
    <w:p w14:paraId="7EBC99E8" w14:textId="77777777" w:rsidR="00D25CF6" w:rsidRPr="000B5E05" w:rsidRDefault="00D25CF6">
      <w:pPr>
        <w:pStyle w:val="z-TopofForm"/>
        <w:jc w:val="center"/>
        <w:rPr>
          <w:b/>
        </w:rPr>
      </w:pPr>
      <w:r w:rsidRPr="000B5E05">
        <w:rPr>
          <w:b/>
        </w:rPr>
        <w:t>Loyola Marymount University</w:t>
      </w:r>
    </w:p>
    <w:p w14:paraId="246954EA" w14:textId="44E64DBE" w:rsidR="00D25CF6" w:rsidRPr="000B5E05" w:rsidRDefault="002C66BF">
      <w:pPr>
        <w:pStyle w:val="z-TopofForm"/>
        <w:jc w:val="center"/>
        <w:rPr>
          <w:b/>
        </w:rPr>
      </w:pPr>
      <w:r>
        <w:rPr>
          <w:b/>
        </w:rPr>
        <w:t>1 LMU Drive, Suite 4600</w:t>
      </w:r>
      <w:r w:rsidR="00D25CF6" w:rsidRPr="000B5E05">
        <w:rPr>
          <w:b/>
        </w:rPr>
        <w:t xml:space="preserve"> </w:t>
      </w:r>
    </w:p>
    <w:p w14:paraId="77EB63C1" w14:textId="77777777" w:rsidR="00D25CF6" w:rsidRPr="000B5E05" w:rsidRDefault="00D25CF6">
      <w:pPr>
        <w:pStyle w:val="z-TopofForm"/>
        <w:jc w:val="center"/>
        <w:rPr>
          <w:b/>
        </w:rPr>
      </w:pPr>
      <w:r w:rsidRPr="000B5E05">
        <w:rPr>
          <w:b/>
        </w:rPr>
        <w:t>Los Angeles CA 90045-2659</w:t>
      </w:r>
    </w:p>
    <w:p w14:paraId="1C5EDFA6" w14:textId="2E9228C0" w:rsidR="00D25CF6" w:rsidRPr="000B5E05" w:rsidRDefault="002C66BF" w:rsidP="00245300">
      <w:pPr>
        <w:pStyle w:val="z-TopofForm"/>
        <w:jc w:val="center"/>
        <w:rPr>
          <w:b/>
        </w:rPr>
      </w:pPr>
      <w:r>
        <w:rPr>
          <w:b/>
        </w:rPr>
        <w:t>310-338-2716</w:t>
      </w:r>
      <w:r w:rsidR="00245300">
        <w:rPr>
          <w:b/>
        </w:rPr>
        <w:t>/</w:t>
      </w:r>
      <w:r w:rsidR="00D25CF6" w:rsidRPr="000B5E05">
        <w:rPr>
          <w:b/>
        </w:rPr>
        <w:t>Molly.Youngkin@lmu.edu</w:t>
      </w:r>
    </w:p>
    <w:p w14:paraId="7EB69295" w14:textId="77777777" w:rsidR="00D25CF6" w:rsidRPr="000B5E05" w:rsidRDefault="00D25CF6" w:rsidP="00D25CF6">
      <w:pPr>
        <w:pStyle w:val="z-TopofForm"/>
      </w:pPr>
      <w:r w:rsidRPr="000B5E05">
        <w:tab/>
      </w:r>
      <w:r w:rsidRPr="000B5E05">
        <w:tab/>
        <w:t xml:space="preserve"> </w:t>
      </w:r>
      <w:r w:rsidRPr="000B5E05">
        <w:tab/>
      </w:r>
      <w:r w:rsidRPr="000B5E05">
        <w:tab/>
      </w:r>
      <w:r w:rsidRPr="000B5E05">
        <w:tab/>
      </w:r>
      <w:r w:rsidRPr="000B5E05">
        <w:tab/>
      </w:r>
      <w:r w:rsidRPr="000B5E05">
        <w:tab/>
      </w:r>
    </w:p>
    <w:p w14:paraId="3D224F92" w14:textId="77777777" w:rsidR="00D25CF6" w:rsidRPr="000B5E05" w:rsidRDefault="00D25CF6">
      <w:pPr>
        <w:pStyle w:val="z-TopofForm"/>
      </w:pPr>
      <w:r w:rsidRPr="000B5E05">
        <w:rPr>
          <w:b/>
        </w:rPr>
        <w:t>Education</w:t>
      </w:r>
    </w:p>
    <w:p w14:paraId="68536E2D" w14:textId="77777777" w:rsidR="00D25CF6" w:rsidRPr="000B5E05" w:rsidRDefault="00D25CF6">
      <w:pPr>
        <w:pStyle w:val="z-TopofForm"/>
      </w:pPr>
      <w:r w:rsidRPr="000B5E05">
        <w:tab/>
      </w:r>
    </w:p>
    <w:p w14:paraId="63B6A1E4" w14:textId="77777777" w:rsidR="00D25CF6" w:rsidRPr="000B5E05" w:rsidRDefault="00D25CF6">
      <w:pPr>
        <w:pStyle w:val="z-TopofForm"/>
        <w:rPr>
          <w:b/>
        </w:rPr>
      </w:pPr>
      <w:r w:rsidRPr="000B5E05">
        <w:rPr>
          <w:i/>
        </w:rPr>
        <w:t>Ph.D. in English, Ohio State University, December 2002</w:t>
      </w:r>
      <w:r w:rsidRPr="000B5E05">
        <w:t xml:space="preserve"> </w:t>
      </w:r>
    </w:p>
    <w:p w14:paraId="706D9718" w14:textId="77777777" w:rsidR="00D25CF6" w:rsidRPr="000B5E05" w:rsidRDefault="00D25CF6">
      <w:pPr>
        <w:pStyle w:val="z-TopofForm"/>
      </w:pPr>
    </w:p>
    <w:p w14:paraId="374A69CE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0B5E05">
        <w:t>Dissertation: “Men Writing Women: Male Authorship, Narrative Strategies, and Woman’s Agency in the Late-Victorian Novel”</w:t>
      </w:r>
    </w:p>
    <w:p w14:paraId="3CC9E7DE" w14:textId="77777777" w:rsidR="00D25CF6" w:rsidRPr="000B5E05" w:rsidRDefault="00D25CF6">
      <w:pPr>
        <w:pStyle w:val="z-TopofForm"/>
        <w:ind w:firstLine="720"/>
      </w:pPr>
    </w:p>
    <w:p w14:paraId="28D0F5EF" w14:textId="77777777" w:rsidR="00D25CF6" w:rsidRPr="000B5E05" w:rsidRDefault="00D25CF6">
      <w:pPr>
        <w:pStyle w:val="z-TopofForm"/>
        <w:ind w:firstLine="720"/>
      </w:pPr>
      <w:r w:rsidRPr="000B5E05">
        <w:t>Marlene Longenecker and James Phelan, co-directors</w:t>
      </w:r>
    </w:p>
    <w:p w14:paraId="737793D5" w14:textId="77777777" w:rsidR="00D25CF6" w:rsidRPr="000B5E05" w:rsidRDefault="00D25CF6">
      <w:pPr>
        <w:pStyle w:val="z-TopofForm"/>
        <w:ind w:firstLine="720"/>
        <w:rPr>
          <w:b/>
        </w:rPr>
      </w:pPr>
      <w:r w:rsidRPr="000B5E05">
        <w:t>David Riede and Clare Simmons, committee members</w:t>
      </w:r>
    </w:p>
    <w:p w14:paraId="4D6F538E" w14:textId="77777777" w:rsidR="00D25CF6" w:rsidRPr="000B5E05" w:rsidRDefault="00D25CF6">
      <w:pPr>
        <w:pStyle w:val="z-TopofForm"/>
      </w:pPr>
    </w:p>
    <w:p w14:paraId="42E54E1F" w14:textId="77777777" w:rsidR="00D25CF6" w:rsidRPr="000B5E05" w:rsidRDefault="00D25CF6">
      <w:pPr>
        <w:pStyle w:val="z-TopofForm"/>
        <w:rPr>
          <w:b/>
          <w:i/>
        </w:rPr>
      </w:pPr>
      <w:r w:rsidRPr="000B5E05">
        <w:rPr>
          <w:i/>
        </w:rPr>
        <w:t>M.A. in English, Wright State University, June 1998</w:t>
      </w:r>
    </w:p>
    <w:p w14:paraId="71F2C570" w14:textId="77777777" w:rsidR="00D25CF6" w:rsidRPr="000B5E05" w:rsidRDefault="00D25CF6">
      <w:pPr>
        <w:pStyle w:val="z-TopofForm"/>
      </w:pPr>
    </w:p>
    <w:p w14:paraId="098D5326" w14:textId="77777777" w:rsidR="00D25CF6" w:rsidRPr="000B5E05" w:rsidRDefault="00D25CF6">
      <w:pPr>
        <w:pStyle w:val="z-TopofForm"/>
      </w:pPr>
      <w:r w:rsidRPr="000B5E05">
        <w:tab/>
        <w:t xml:space="preserve">Thesis: “‘Hers is a heroic adventure, if one considers it’:  Discourse Communities </w:t>
      </w:r>
      <w:r w:rsidRPr="000B5E05">
        <w:tab/>
        <w:t xml:space="preserve">in </w:t>
      </w:r>
      <w:r w:rsidRPr="000B5E05">
        <w:tab/>
      </w:r>
      <w:r w:rsidRPr="000B5E05">
        <w:tab/>
        <w:t xml:space="preserve">George Moore’s </w:t>
      </w:r>
      <w:r w:rsidRPr="000B5E05">
        <w:rPr>
          <w:i/>
        </w:rPr>
        <w:t>Esther Waters</w:t>
      </w:r>
      <w:r w:rsidRPr="000B5E05">
        <w:t xml:space="preserve"> and Their Considerations of the ‘Fallen’ Woman Issue”</w:t>
      </w:r>
    </w:p>
    <w:p w14:paraId="0DBB9D38" w14:textId="77777777" w:rsidR="00D25CF6" w:rsidRPr="000B5E05" w:rsidRDefault="00D25CF6">
      <w:pPr>
        <w:pStyle w:val="z-TopofForm"/>
      </w:pPr>
    </w:p>
    <w:p w14:paraId="718B1A99" w14:textId="77777777" w:rsidR="00D25CF6" w:rsidRPr="000B5E05" w:rsidRDefault="00D25CF6">
      <w:pPr>
        <w:pStyle w:val="z-TopofForm"/>
      </w:pPr>
      <w:r w:rsidRPr="000B5E05">
        <w:tab/>
        <w:t>Barry Milligan, adviser</w:t>
      </w:r>
    </w:p>
    <w:p w14:paraId="008854B3" w14:textId="77777777" w:rsidR="00D25CF6" w:rsidRPr="000B5E05" w:rsidRDefault="00D25CF6">
      <w:pPr>
        <w:pStyle w:val="z-TopofForm"/>
      </w:pPr>
    </w:p>
    <w:p w14:paraId="092606E9" w14:textId="77777777" w:rsidR="00D25CF6" w:rsidRPr="000B5E05" w:rsidRDefault="00D25CF6">
      <w:pPr>
        <w:pStyle w:val="z-TopofForm"/>
      </w:pPr>
      <w:r w:rsidRPr="000B5E05">
        <w:rPr>
          <w:i/>
        </w:rPr>
        <w:t>B.G.S. in Humanities, University of Dayton, with distinction, May 1995</w:t>
      </w:r>
      <w:r w:rsidRPr="000B5E05">
        <w:rPr>
          <w:b/>
          <w:i/>
        </w:rPr>
        <w:t xml:space="preserve"> </w:t>
      </w:r>
    </w:p>
    <w:p w14:paraId="12E3CEBF" w14:textId="77777777" w:rsidR="00D25CF6" w:rsidRPr="000B5E05" w:rsidRDefault="00D25CF6">
      <w:pPr>
        <w:pStyle w:val="z-TopofForm"/>
      </w:pPr>
    </w:p>
    <w:p w14:paraId="487F39E9" w14:textId="77777777" w:rsidR="00D25CF6" w:rsidRPr="000B5E05" w:rsidRDefault="00D25CF6">
      <w:pPr>
        <w:pStyle w:val="z-TopofForm"/>
      </w:pPr>
      <w:r w:rsidRPr="000B5E05">
        <w:rPr>
          <w:b/>
        </w:rPr>
        <w:t>Employment</w:t>
      </w:r>
      <w:r w:rsidRPr="000B5E05">
        <w:t xml:space="preserve"> </w:t>
      </w:r>
    </w:p>
    <w:p w14:paraId="53DD6A89" w14:textId="77777777" w:rsidR="003115FB" w:rsidRDefault="003115FB">
      <w:pPr>
        <w:pStyle w:val="z-TopofForm"/>
      </w:pPr>
    </w:p>
    <w:p w14:paraId="37E80830" w14:textId="295BE111" w:rsidR="002C66BF" w:rsidRDefault="002C66BF" w:rsidP="002C66BF">
      <w:pPr>
        <w:pStyle w:val="z-TopofForm"/>
        <w:ind w:left="720" w:hanging="720"/>
      </w:pPr>
      <w:r>
        <w:t>Associate Dean, Bellarmine College of Liberal Arts, and Professor of English, Loyola Marymount U, Westchester CA, Jan. 2017 - present</w:t>
      </w:r>
    </w:p>
    <w:p w14:paraId="146E4F9C" w14:textId="77777777" w:rsidR="002C66BF" w:rsidRDefault="002C66BF">
      <w:pPr>
        <w:pStyle w:val="z-TopofForm"/>
      </w:pPr>
    </w:p>
    <w:p w14:paraId="704CE57B" w14:textId="40980FFC" w:rsidR="0006464D" w:rsidRDefault="0006464D">
      <w:pPr>
        <w:pStyle w:val="z-TopofForm"/>
      </w:pPr>
      <w:r>
        <w:t>Professor of English, Loyola Marymount</w:t>
      </w:r>
      <w:r w:rsidR="0069114B">
        <w:t xml:space="preserve"> </w:t>
      </w:r>
      <w:r w:rsidR="001A5B78">
        <w:t>U</w:t>
      </w:r>
      <w:r w:rsidR="00C9605A">
        <w:t>, Westchester CA, Aug.</w:t>
      </w:r>
      <w:r>
        <w:t xml:space="preserve"> 2015 </w:t>
      </w:r>
      <w:r w:rsidR="002C66BF">
        <w:t>–</w:t>
      </w:r>
      <w:r>
        <w:t xml:space="preserve"> </w:t>
      </w:r>
      <w:r w:rsidR="002C66BF">
        <w:t>Dec. 2016</w:t>
      </w:r>
    </w:p>
    <w:p w14:paraId="510C861C" w14:textId="77777777" w:rsidR="0006464D" w:rsidRDefault="0006464D">
      <w:pPr>
        <w:pStyle w:val="z-TopofForm"/>
      </w:pPr>
      <w:r>
        <w:t xml:space="preserve"> </w:t>
      </w:r>
    </w:p>
    <w:p w14:paraId="6881C5B3" w14:textId="77777777" w:rsidR="0069114B" w:rsidRDefault="0069114B" w:rsidP="0069114B">
      <w:pPr>
        <w:pStyle w:val="z-TopofForm"/>
        <w:ind w:left="720" w:hanging="720"/>
      </w:pPr>
      <w:r>
        <w:t>Associate</w:t>
      </w:r>
      <w:r w:rsidRPr="000B5E05">
        <w:t xml:space="preserve"> Professor of English, Loyola Marymount </w:t>
      </w:r>
      <w:r w:rsidR="001A5B78">
        <w:t>U</w:t>
      </w:r>
      <w:r w:rsidRPr="000B5E05">
        <w:t>, Westc</w:t>
      </w:r>
      <w:r w:rsidR="00C9605A">
        <w:t>hester CA, May 2015 – Aug.</w:t>
      </w:r>
      <w:r>
        <w:t xml:space="preserve"> 2015</w:t>
      </w:r>
    </w:p>
    <w:p w14:paraId="558A4296" w14:textId="77777777" w:rsidR="0069114B" w:rsidRDefault="0069114B">
      <w:pPr>
        <w:pStyle w:val="z-TopofForm"/>
      </w:pPr>
    </w:p>
    <w:p w14:paraId="3429572C" w14:textId="77777777" w:rsidR="00F0225D" w:rsidRDefault="00F0225D" w:rsidP="00F0225D">
      <w:pPr>
        <w:pStyle w:val="z-TopofForm"/>
        <w:ind w:left="720" w:hanging="720"/>
      </w:pPr>
      <w:r>
        <w:t>Associate Chair and Associate</w:t>
      </w:r>
      <w:r w:rsidRPr="000B5E05">
        <w:t xml:space="preserve"> Professor of English, Loyola Marymount </w:t>
      </w:r>
      <w:r w:rsidR="001A5B78">
        <w:t>U</w:t>
      </w:r>
      <w:r w:rsidRPr="000B5E05">
        <w:t>, Westc</w:t>
      </w:r>
      <w:r w:rsidR="0006464D">
        <w:t>hester CA, May 2014 – May 2015</w:t>
      </w:r>
    </w:p>
    <w:p w14:paraId="3102154B" w14:textId="77777777" w:rsidR="00F0225D" w:rsidRDefault="00F0225D">
      <w:pPr>
        <w:pStyle w:val="z-TopofForm"/>
      </w:pPr>
    </w:p>
    <w:p w14:paraId="37F79DB6" w14:textId="77777777" w:rsidR="00FF5060" w:rsidRDefault="00FF5060" w:rsidP="00FF5060">
      <w:pPr>
        <w:pStyle w:val="z-TopofForm"/>
        <w:ind w:left="720" w:hanging="720"/>
      </w:pPr>
      <w:r>
        <w:t>Acting Chair and Associate</w:t>
      </w:r>
      <w:r w:rsidRPr="000B5E05">
        <w:t xml:space="preserve"> Professor of English, Loyola Marymount </w:t>
      </w:r>
      <w:r w:rsidR="001A5B78">
        <w:t>U</w:t>
      </w:r>
      <w:r w:rsidRPr="000B5E05">
        <w:t>, Westc</w:t>
      </w:r>
      <w:r>
        <w:t>h</w:t>
      </w:r>
      <w:r w:rsidR="003115FB">
        <w:t xml:space="preserve">ester CA, </w:t>
      </w:r>
      <w:r w:rsidR="00C9605A">
        <w:t>Jan.</w:t>
      </w:r>
      <w:r w:rsidR="009D068B">
        <w:t xml:space="preserve"> </w:t>
      </w:r>
      <w:r w:rsidR="003115FB">
        <w:t>– May 2014</w:t>
      </w:r>
      <w:r w:rsidR="00F0225D">
        <w:t xml:space="preserve"> (Chair, Paul Harris, teaching abroad)</w:t>
      </w:r>
    </w:p>
    <w:p w14:paraId="316A2330" w14:textId="77777777" w:rsidR="00FF5060" w:rsidRDefault="00FF5060">
      <w:pPr>
        <w:pStyle w:val="z-TopofForm"/>
      </w:pPr>
    </w:p>
    <w:p w14:paraId="4FD4BAA2" w14:textId="77777777" w:rsidR="00703491" w:rsidRDefault="00703491" w:rsidP="00167207">
      <w:pPr>
        <w:pStyle w:val="z-TopofForm"/>
        <w:ind w:left="720" w:hanging="720"/>
      </w:pPr>
      <w:r>
        <w:t>Associate Chair and Associate</w:t>
      </w:r>
      <w:r w:rsidRPr="000B5E05">
        <w:t xml:space="preserve"> Professor of English, Loyola Marymount </w:t>
      </w:r>
      <w:r w:rsidR="001A5B78">
        <w:t>U</w:t>
      </w:r>
      <w:r w:rsidRPr="000B5E05">
        <w:t>, Westc</w:t>
      </w:r>
      <w:r>
        <w:t>hester CA</w:t>
      </w:r>
      <w:r w:rsidR="00C9605A">
        <w:t>, Jan.</w:t>
      </w:r>
      <w:r w:rsidR="00DD22B8">
        <w:t xml:space="preserve"> 2013</w:t>
      </w:r>
      <w:r w:rsidR="00C9605A">
        <w:t xml:space="preserve"> – Dec.</w:t>
      </w:r>
      <w:r w:rsidR="00FF5060">
        <w:t xml:space="preserve"> 2013</w:t>
      </w:r>
    </w:p>
    <w:p w14:paraId="2F08BCA8" w14:textId="77777777" w:rsidR="00703491" w:rsidRDefault="00703491" w:rsidP="00167207">
      <w:pPr>
        <w:pStyle w:val="z-TopofForm"/>
        <w:ind w:left="720" w:hanging="720"/>
      </w:pPr>
    </w:p>
    <w:p w14:paraId="7D3A50C5" w14:textId="77777777" w:rsidR="00167207" w:rsidRPr="000B5E05" w:rsidRDefault="00167207" w:rsidP="00167207">
      <w:pPr>
        <w:pStyle w:val="z-TopofForm"/>
        <w:ind w:left="720" w:hanging="720"/>
      </w:pPr>
      <w:r>
        <w:t>Associate</w:t>
      </w:r>
      <w:r w:rsidRPr="000B5E05">
        <w:t xml:space="preserve"> Professor of English, Loyola Marymount </w:t>
      </w:r>
      <w:r w:rsidR="001A5B78">
        <w:t>U</w:t>
      </w:r>
      <w:r w:rsidRPr="000B5E05">
        <w:t>, Westc</w:t>
      </w:r>
      <w:r w:rsidR="00703491">
        <w:t>h</w:t>
      </w:r>
      <w:r w:rsidR="00C9605A">
        <w:t>ester CA, Aug. 2011 – Dec.</w:t>
      </w:r>
      <w:r w:rsidR="00703491">
        <w:t xml:space="preserve"> 2012</w:t>
      </w:r>
    </w:p>
    <w:p w14:paraId="41398A4E" w14:textId="77777777" w:rsidR="00167207" w:rsidRPr="000B5E05" w:rsidRDefault="00167207">
      <w:pPr>
        <w:pStyle w:val="z-TopofForm"/>
      </w:pPr>
    </w:p>
    <w:p w14:paraId="577BAC2D" w14:textId="77777777" w:rsidR="00D25CF6" w:rsidRPr="000B5E05" w:rsidRDefault="00D25CF6" w:rsidP="00D25CF6">
      <w:pPr>
        <w:pStyle w:val="z-TopofForm"/>
        <w:ind w:left="720" w:hanging="720"/>
      </w:pPr>
      <w:r w:rsidRPr="000B5E05">
        <w:t xml:space="preserve">Assistant Professor of English, Loyola Marymount </w:t>
      </w:r>
      <w:r w:rsidR="001A5B78">
        <w:t>U</w:t>
      </w:r>
      <w:r w:rsidRPr="000B5E05">
        <w:t>, Westc</w:t>
      </w:r>
      <w:r w:rsidR="00C9605A">
        <w:t>hester CA, Aug. 2007 – Aug.</w:t>
      </w:r>
      <w:r w:rsidR="00167207">
        <w:t xml:space="preserve"> 2011</w:t>
      </w:r>
    </w:p>
    <w:p w14:paraId="3E890C05" w14:textId="77777777" w:rsidR="00D25CF6" w:rsidRPr="000B5E05" w:rsidRDefault="00D25CF6">
      <w:pPr>
        <w:pStyle w:val="z-TopofForm"/>
      </w:pPr>
    </w:p>
    <w:p w14:paraId="2A9EF535" w14:textId="77777777" w:rsidR="00D25CF6" w:rsidRPr="000B5E05" w:rsidRDefault="00D25CF6">
      <w:pPr>
        <w:pStyle w:val="z-TopofForm"/>
        <w:tabs>
          <w:tab w:val="left" w:pos="7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0" w:hanging="700"/>
        <w:rPr>
          <w:b/>
        </w:rPr>
      </w:pPr>
      <w:r w:rsidRPr="000B5E05">
        <w:t xml:space="preserve">Assistant Professor of English, California State </w:t>
      </w:r>
      <w:r w:rsidR="001A5B78">
        <w:t>U</w:t>
      </w:r>
      <w:r w:rsidRPr="000B5E05">
        <w:t xml:space="preserve"> Do</w:t>
      </w:r>
      <w:r w:rsidR="00C9605A">
        <w:t>minguez Hills, Carson CA, Aug.</w:t>
      </w:r>
      <w:r w:rsidRPr="000B5E05">
        <w:t xml:space="preserve"> 2003 - July 2007</w:t>
      </w:r>
    </w:p>
    <w:p w14:paraId="2F31C07B" w14:textId="77777777" w:rsidR="00D25CF6" w:rsidRPr="000B5E05" w:rsidRDefault="00D25CF6">
      <w:pPr>
        <w:pStyle w:val="z-TopofForm"/>
        <w:tabs>
          <w:tab w:val="left" w:pos="7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0" w:hanging="700"/>
      </w:pPr>
    </w:p>
    <w:p w14:paraId="20E166AB" w14:textId="2625A743" w:rsidR="00D25CF6" w:rsidRPr="000B5E05" w:rsidRDefault="00D25CF6" w:rsidP="008A1A39">
      <w:pPr>
        <w:pStyle w:val="z-TopofForm"/>
        <w:tabs>
          <w:tab w:val="left" w:pos="7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0" w:hanging="700"/>
      </w:pPr>
      <w:r w:rsidRPr="000B5E05">
        <w:t xml:space="preserve">Instructor of English, Wittenberg </w:t>
      </w:r>
      <w:r w:rsidR="001A5B78">
        <w:t>U</w:t>
      </w:r>
      <w:r w:rsidRPr="000B5E05">
        <w:t>, Springfield OH, Ja</w:t>
      </w:r>
      <w:r w:rsidR="00C9605A">
        <w:t>n.</w:t>
      </w:r>
      <w:r w:rsidRPr="000B5E05">
        <w:t xml:space="preserve"> 2003 - May 2003</w:t>
      </w:r>
    </w:p>
    <w:p w14:paraId="022C68A5" w14:textId="77777777" w:rsidR="00D25CF6" w:rsidRPr="000B5E05" w:rsidRDefault="00D25CF6">
      <w:pPr>
        <w:pStyle w:val="z-TopofForm"/>
        <w:tabs>
          <w:tab w:val="left" w:pos="7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0" w:hanging="700"/>
        <w:rPr>
          <w:b/>
        </w:rPr>
      </w:pPr>
      <w:r w:rsidRPr="000B5E05">
        <w:t xml:space="preserve">Graduate Teaching Assistant in English, Ohio State </w:t>
      </w:r>
      <w:r w:rsidR="001A5B78">
        <w:t>U</w:t>
      </w:r>
      <w:r w:rsidRPr="000B5E05">
        <w:t>, Columb</w:t>
      </w:r>
      <w:r w:rsidR="00C9605A">
        <w:t>us OH, Sept. 1998 – Dec.</w:t>
      </w:r>
      <w:r w:rsidRPr="000B5E05">
        <w:t xml:space="preserve"> 2002</w:t>
      </w:r>
    </w:p>
    <w:p w14:paraId="7CB73018" w14:textId="77777777" w:rsidR="00D25CF6" w:rsidRPr="000B5E05" w:rsidRDefault="00D25CF6">
      <w:pPr>
        <w:pStyle w:val="z-TopofForm"/>
        <w:tabs>
          <w:tab w:val="left" w:pos="7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0" w:hanging="700"/>
      </w:pPr>
    </w:p>
    <w:p w14:paraId="1ABD04BB" w14:textId="77777777" w:rsidR="00D25CF6" w:rsidRPr="000B5E05" w:rsidRDefault="00D25CF6">
      <w:pPr>
        <w:pStyle w:val="z-TopofForm"/>
        <w:tabs>
          <w:tab w:val="left" w:pos="7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0" w:hanging="700"/>
        <w:rPr>
          <w:b/>
        </w:rPr>
      </w:pPr>
      <w:r w:rsidRPr="000B5E05">
        <w:t xml:space="preserve">Instructor of Art, Urbana </w:t>
      </w:r>
      <w:r w:rsidR="001A5B78">
        <w:t>U</w:t>
      </w:r>
      <w:r w:rsidR="00C9605A">
        <w:t>, Urbana OH, June – Dec.</w:t>
      </w:r>
      <w:r w:rsidRPr="000B5E05">
        <w:t xml:space="preserve"> 1994</w:t>
      </w:r>
    </w:p>
    <w:p w14:paraId="606B35A6" w14:textId="77777777" w:rsidR="00867366" w:rsidRDefault="00867366">
      <w:pPr>
        <w:pStyle w:val="z-TopofForm"/>
      </w:pPr>
    </w:p>
    <w:p w14:paraId="0BF61898" w14:textId="77777777" w:rsidR="00D25CF6" w:rsidRPr="000B5E05" w:rsidRDefault="00D25CF6">
      <w:pPr>
        <w:pStyle w:val="z-TopofForm"/>
        <w:rPr>
          <w:b/>
        </w:rPr>
      </w:pPr>
      <w:r w:rsidRPr="000B5E05">
        <w:rPr>
          <w:b/>
        </w:rPr>
        <w:t>Publications</w:t>
      </w:r>
    </w:p>
    <w:p w14:paraId="7B1A3949" w14:textId="77777777" w:rsidR="00D25CF6" w:rsidRPr="000B5E05" w:rsidRDefault="00D25CF6">
      <w:pPr>
        <w:pStyle w:val="z-TopofForm"/>
      </w:pPr>
    </w:p>
    <w:p w14:paraId="38149CF5" w14:textId="77777777" w:rsidR="00D25CF6" w:rsidRPr="000B5E05" w:rsidRDefault="00D25CF6" w:rsidP="00245300">
      <w:pPr>
        <w:pStyle w:val="z-TopofForm"/>
      </w:pPr>
      <w:r w:rsidRPr="000B5E05">
        <w:rPr>
          <w:i/>
        </w:rPr>
        <w:t>Books</w:t>
      </w:r>
    </w:p>
    <w:p w14:paraId="09D62B2A" w14:textId="77777777" w:rsidR="00245300" w:rsidRDefault="00245300">
      <w:pPr>
        <w:pStyle w:val="z-TopofForm"/>
      </w:pPr>
    </w:p>
    <w:p w14:paraId="78429AA9" w14:textId="77777777" w:rsidR="00684F88" w:rsidRPr="00F325A7" w:rsidRDefault="00684F88" w:rsidP="00684F88">
      <w:pPr>
        <w:ind w:left="720" w:hanging="720"/>
        <w:outlineLvl w:val="0"/>
        <w:rPr>
          <w:sz w:val="24"/>
          <w:szCs w:val="24"/>
        </w:rPr>
      </w:pPr>
      <w:r w:rsidRPr="00F325A7">
        <w:rPr>
          <w:i/>
          <w:sz w:val="24"/>
          <w:szCs w:val="24"/>
        </w:rPr>
        <w:t>British Women Writers and the Reception of Ancient Egypt, 184</w:t>
      </w:r>
      <w:r>
        <w:rPr>
          <w:i/>
          <w:sz w:val="24"/>
          <w:szCs w:val="24"/>
        </w:rPr>
        <w:t>0-1910:  I</w:t>
      </w:r>
      <w:r w:rsidRPr="00F325A7">
        <w:rPr>
          <w:i/>
          <w:sz w:val="24"/>
          <w:szCs w:val="24"/>
        </w:rPr>
        <w:t>mperialist Representations of Egyptian Women</w:t>
      </w:r>
      <w:r w:rsidR="00C9605A">
        <w:rPr>
          <w:sz w:val="24"/>
          <w:szCs w:val="24"/>
        </w:rPr>
        <w:t xml:space="preserve">.  </w:t>
      </w:r>
      <w:r w:rsidRPr="00F325A7">
        <w:rPr>
          <w:sz w:val="24"/>
          <w:szCs w:val="24"/>
        </w:rPr>
        <w:t xml:space="preserve">Palgrave </w:t>
      </w:r>
      <w:r>
        <w:rPr>
          <w:sz w:val="24"/>
          <w:szCs w:val="24"/>
        </w:rPr>
        <w:t>Macmillan, 2016</w:t>
      </w:r>
      <w:r w:rsidRPr="00F325A7">
        <w:rPr>
          <w:sz w:val="24"/>
          <w:szCs w:val="24"/>
        </w:rPr>
        <w:t xml:space="preserve">. </w:t>
      </w:r>
    </w:p>
    <w:p w14:paraId="2E342C46" w14:textId="77777777" w:rsidR="00684F88" w:rsidRDefault="00684F88">
      <w:pPr>
        <w:pStyle w:val="z-TopofForm"/>
      </w:pPr>
    </w:p>
    <w:p w14:paraId="22933C0B" w14:textId="77777777" w:rsidR="00D25CF6" w:rsidRPr="000B5E05" w:rsidRDefault="00D25CF6">
      <w:pPr>
        <w:pStyle w:val="z-TopofForm"/>
      </w:pPr>
      <w:r w:rsidRPr="000B5E05">
        <w:rPr>
          <w:i/>
        </w:rPr>
        <w:t>Ideala</w:t>
      </w:r>
      <w:r w:rsidR="00C9605A">
        <w:t xml:space="preserve">.  </w:t>
      </w:r>
      <w:r w:rsidR="00BF70DF">
        <w:t xml:space="preserve">1888.  </w:t>
      </w:r>
      <w:r w:rsidR="00C9605A">
        <w:t>By Sarah Grand</w:t>
      </w:r>
      <w:r w:rsidR="00BF70DF">
        <w:t xml:space="preserve">, </w:t>
      </w:r>
      <w:r w:rsidRPr="000B5E05">
        <w:t>Valancourt Books, 2008.</w:t>
      </w:r>
    </w:p>
    <w:p w14:paraId="057337D5" w14:textId="77777777" w:rsidR="00D25CF6" w:rsidRPr="000B5E05" w:rsidRDefault="00D25CF6">
      <w:pPr>
        <w:pStyle w:val="z-TopofForm"/>
      </w:pPr>
    </w:p>
    <w:p w14:paraId="3031A4F2" w14:textId="77777777" w:rsidR="00D25CF6" w:rsidRDefault="00D25CF6" w:rsidP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rPr>
          <w:i/>
        </w:rPr>
        <w:t>Feminist Realism at the Fin de Siècle:  The Influence of the Late-Victorian Woman's Press on the Development of the Novel</w:t>
      </w:r>
      <w:r w:rsidRPr="000B5E05">
        <w:t xml:space="preserve">. Ohio State UP, 2007. </w:t>
      </w:r>
    </w:p>
    <w:p w14:paraId="7B91A516" w14:textId="77777777" w:rsidR="002E283C" w:rsidRPr="000B5E05" w:rsidRDefault="002E283C" w:rsidP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D7740A5" w14:textId="77777777" w:rsidR="00D25CF6" w:rsidRPr="000B5E05" w:rsidRDefault="00D25CF6">
      <w:pPr>
        <w:pStyle w:val="z-TopofForm"/>
        <w:rPr>
          <w:b/>
          <w:i/>
          <w:u w:val="single"/>
        </w:rPr>
      </w:pPr>
      <w:r w:rsidRPr="000B5E05">
        <w:rPr>
          <w:i/>
        </w:rPr>
        <w:t>Articles</w:t>
      </w:r>
    </w:p>
    <w:p w14:paraId="02F7B2F7" w14:textId="77777777" w:rsidR="00D450C3" w:rsidRDefault="00D450C3" w:rsidP="008B0735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739969F8" w14:textId="77777777" w:rsidR="002F7048" w:rsidRDefault="002F7048" w:rsidP="002F7048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="Helvetica"/>
          <w:szCs w:val="24"/>
        </w:rPr>
      </w:pPr>
      <w:r w:rsidRPr="0033435F">
        <w:rPr>
          <w:szCs w:val="24"/>
        </w:rPr>
        <w:t>“</w:t>
      </w:r>
      <w:r w:rsidRPr="0033435F">
        <w:rPr>
          <w:rFonts w:eastAsia="Helvetica"/>
          <w:szCs w:val="24"/>
        </w:rPr>
        <w:t>A ‘duty’ to ‘tabulate and record’:  Emma Hardinge Britten as Periodical Edi</w:t>
      </w:r>
      <w:r w:rsidR="00F01DCF">
        <w:rPr>
          <w:rFonts w:eastAsia="Helvetica"/>
          <w:szCs w:val="24"/>
        </w:rPr>
        <w:t xml:space="preserve">tor and Spiritualist Historian.” </w:t>
      </w:r>
      <w:r>
        <w:rPr>
          <w:rFonts w:eastAsia="Helvetica"/>
          <w:i/>
          <w:szCs w:val="24"/>
        </w:rPr>
        <w:t>Victorian Periodicals Review</w:t>
      </w:r>
      <w:r w:rsidR="00BF70DF">
        <w:rPr>
          <w:rFonts w:eastAsia="Helvetica"/>
          <w:szCs w:val="24"/>
        </w:rPr>
        <w:t>,</w:t>
      </w:r>
      <w:r>
        <w:rPr>
          <w:rFonts w:eastAsia="Helvetica"/>
          <w:szCs w:val="24"/>
        </w:rPr>
        <w:t xml:space="preserve"> </w:t>
      </w:r>
      <w:r w:rsidR="00BF70DF">
        <w:rPr>
          <w:rFonts w:eastAsia="Helvetica"/>
          <w:szCs w:val="24"/>
        </w:rPr>
        <w:t xml:space="preserve">vol. 49, no. 1, 2016, pp. </w:t>
      </w:r>
      <w:r>
        <w:rPr>
          <w:rFonts w:eastAsia="Helvetica"/>
          <w:szCs w:val="24"/>
        </w:rPr>
        <w:t>49-75</w:t>
      </w:r>
      <w:r w:rsidRPr="0033435F">
        <w:rPr>
          <w:rFonts w:eastAsia="Helvetica"/>
          <w:szCs w:val="24"/>
        </w:rPr>
        <w:t>.</w:t>
      </w:r>
    </w:p>
    <w:p w14:paraId="5F8350CC" w14:textId="77777777" w:rsidR="002F7048" w:rsidRDefault="002F7048" w:rsidP="008B0735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4BBF7CB3" w14:textId="77777777" w:rsidR="00D62BC9" w:rsidRPr="00726AB5" w:rsidRDefault="00D62BC9" w:rsidP="00D62BC9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>
        <w:rPr>
          <w:szCs w:val="24"/>
        </w:rPr>
        <w:t xml:space="preserve"> </w:t>
      </w:r>
      <w:r w:rsidRPr="006F3018">
        <w:rPr>
          <w:szCs w:val="24"/>
        </w:rPr>
        <w:t>“</w:t>
      </w:r>
      <w:r>
        <w:rPr>
          <w:szCs w:val="24"/>
        </w:rPr>
        <w:t>‘</w:t>
      </w:r>
      <w:r w:rsidRPr="006F3018">
        <w:rPr>
          <w:szCs w:val="24"/>
        </w:rPr>
        <w:t xml:space="preserve">Narrative </w:t>
      </w:r>
      <w:r>
        <w:rPr>
          <w:szCs w:val="24"/>
        </w:rPr>
        <w:t>readings of the images she sees’</w:t>
      </w:r>
      <w:r w:rsidRPr="006F3018">
        <w:rPr>
          <w:szCs w:val="24"/>
        </w:rPr>
        <w:t>: Principles of 19</w:t>
      </w:r>
      <w:r w:rsidRPr="006F3018">
        <w:rPr>
          <w:szCs w:val="24"/>
          <w:vertAlign w:val="superscript"/>
        </w:rPr>
        <w:t>th</w:t>
      </w:r>
      <w:r w:rsidRPr="006F3018">
        <w:rPr>
          <w:szCs w:val="24"/>
        </w:rPr>
        <w:t>-Century Narrative Painting in George Eliot’s Fiction</w:t>
      </w:r>
      <w:r w:rsidR="009F2983">
        <w:rPr>
          <w:szCs w:val="24"/>
        </w:rPr>
        <w:t>.</w:t>
      </w:r>
      <w:r>
        <w:rPr>
          <w:szCs w:val="24"/>
        </w:rPr>
        <w:t xml:space="preserve">” </w:t>
      </w:r>
      <w:r>
        <w:rPr>
          <w:i/>
          <w:szCs w:val="24"/>
        </w:rPr>
        <w:t>George Eliot-George Henry Lewes Studies</w:t>
      </w:r>
      <w:r w:rsidR="00BF70DF">
        <w:rPr>
          <w:szCs w:val="24"/>
        </w:rPr>
        <w:t xml:space="preserve">, vol. 67, no. 1, </w:t>
      </w:r>
      <w:r w:rsidRPr="00726AB5">
        <w:rPr>
          <w:szCs w:val="24"/>
        </w:rPr>
        <w:t>2015</w:t>
      </w:r>
      <w:r w:rsidR="00BF70DF">
        <w:rPr>
          <w:szCs w:val="24"/>
        </w:rPr>
        <w:t>,</w:t>
      </w:r>
      <w:r>
        <w:rPr>
          <w:szCs w:val="24"/>
        </w:rPr>
        <w:t xml:space="preserve"> </w:t>
      </w:r>
      <w:r w:rsidR="00BF70DF">
        <w:rPr>
          <w:szCs w:val="24"/>
        </w:rPr>
        <w:t xml:space="preserve">pp. </w:t>
      </w:r>
      <w:r>
        <w:rPr>
          <w:szCs w:val="24"/>
        </w:rPr>
        <w:t>1-29</w:t>
      </w:r>
      <w:r w:rsidRPr="00726AB5">
        <w:rPr>
          <w:szCs w:val="24"/>
        </w:rPr>
        <w:t>.</w:t>
      </w:r>
    </w:p>
    <w:p w14:paraId="0C1FA9A9" w14:textId="77777777" w:rsidR="00D62BC9" w:rsidRDefault="00D62BC9" w:rsidP="008B0735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35BC6893" w14:textId="77777777" w:rsidR="003D5AB3" w:rsidRDefault="003D5AB3" w:rsidP="003D5AB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 xml:space="preserve">“Feminism.” </w:t>
      </w:r>
      <w:r w:rsidRPr="00CB03A9">
        <w:rPr>
          <w:i/>
        </w:rPr>
        <w:t xml:space="preserve">Oxford Bibliographies </w:t>
      </w:r>
      <w:r w:rsidRPr="003D5AB3">
        <w:t xml:space="preserve">in </w:t>
      </w:r>
      <w:r>
        <w:t>“</w:t>
      </w:r>
      <w:r w:rsidRPr="003D5AB3">
        <w:t>Victorian Literature</w:t>
      </w:r>
      <w:r w:rsidR="00BF70DF">
        <w:t xml:space="preserve">,” edited by Juliet John, Oxford UP, 2014, </w:t>
      </w:r>
      <w:r>
        <w:t xml:space="preserve"> </w:t>
      </w:r>
      <w:r w:rsidRPr="003D5AB3">
        <w:t>http://www.oxfordbibliographies.com/view/document/obo-9780199799558/obo-9780199799558-0139.xml</w:t>
      </w:r>
    </w:p>
    <w:p w14:paraId="1804A160" w14:textId="77777777" w:rsidR="003D5AB3" w:rsidRPr="007327D2" w:rsidRDefault="003D5AB3" w:rsidP="003D5AB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04AFAEC7" w14:textId="77777777" w:rsidR="008B0735" w:rsidRDefault="003D5AB3" w:rsidP="003D5AB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 </w:t>
      </w:r>
      <w:r w:rsidR="008B0735" w:rsidRPr="000B5E05">
        <w:t xml:space="preserve">“The Aesthetic Character of Oscar Wilde’s </w:t>
      </w:r>
      <w:r w:rsidR="008B0735" w:rsidRPr="000B5E05">
        <w:rPr>
          <w:i/>
        </w:rPr>
        <w:t>The Woman’s World</w:t>
      </w:r>
      <w:r w:rsidR="008B0735">
        <w:t>.</w:t>
      </w:r>
      <w:r w:rsidR="008B0735" w:rsidRPr="000B5E05">
        <w:t xml:space="preserve">” </w:t>
      </w:r>
      <w:r w:rsidR="002A7362">
        <w:rPr>
          <w:i/>
        </w:rPr>
        <w:t>Wilde Discoveries</w:t>
      </w:r>
      <w:r w:rsidR="008B0735" w:rsidRPr="000B5E05">
        <w:rPr>
          <w:i/>
        </w:rPr>
        <w:t>:</w:t>
      </w:r>
      <w:r w:rsidR="008B0735">
        <w:rPr>
          <w:i/>
        </w:rPr>
        <w:t xml:space="preserve"> Traditions, Histories, Archives</w:t>
      </w:r>
      <w:r w:rsidR="00BF70DF">
        <w:t xml:space="preserve">, edited by Joseph Bristow, </w:t>
      </w:r>
      <w:r w:rsidR="00D450C3">
        <w:t xml:space="preserve">U of Toronto P, </w:t>
      </w:r>
      <w:r w:rsidR="00BF70DF">
        <w:t xml:space="preserve">2013, pp. </w:t>
      </w:r>
      <w:r w:rsidR="000E649F">
        <w:t>121-42.</w:t>
      </w:r>
    </w:p>
    <w:p w14:paraId="62D0C608" w14:textId="77777777" w:rsidR="008B0735" w:rsidRPr="008B0735" w:rsidRDefault="008B0735">
      <w:pPr>
        <w:pStyle w:val="z-TopofForm"/>
      </w:pPr>
    </w:p>
    <w:p w14:paraId="7E4A1484" w14:textId="77777777" w:rsidR="00987011" w:rsidRDefault="00987011" w:rsidP="00E9226E">
      <w:pPr>
        <w:pStyle w:val="z-TopofForm"/>
        <w:ind w:left="720" w:hanging="720"/>
      </w:pPr>
      <w:r>
        <w:t xml:space="preserve">“Bound by an English Eye: Artistic Observation, Race Hierarchies, and Women’s Emancipation in Florence Nightingale’s </w:t>
      </w:r>
      <w:r>
        <w:rPr>
          <w:i/>
        </w:rPr>
        <w:t>Suggestions for Thought</w:t>
      </w:r>
      <w:r>
        <w:t xml:space="preserve">.”  </w:t>
      </w:r>
      <w:r>
        <w:rPr>
          <w:i/>
        </w:rPr>
        <w:t>Prose Studies</w:t>
      </w:r>
      <w:r w:rsidR="00BF70DF">
        <w:t>,</w:t>
      </w:r>
      <w:r w:rsidR="00CF3DCB">
        <w:rPr>
          <w:i/>
        </w:rPr>
        <w:t xml:space="preserve"> </w:t>
      </w:r>
      <w:r w:rsidR="00BF70DF">
        <w:t xml:space="preserve">vol. 33, no. 2, 2011, pp. </w:t>
      </w:r>
      <w:r w:rsidR="00CF3DCB">
        <w:t>83-101</w:t>
      </w:r>
      <w:r>
        <w:t xml:space="preserve">. </w:t>
      </w:r>
    </w:p>
    <w:p w14:paraId="7B021691" w14:textId="77777777" w:rsidR="00987011" w:rsidRPr="00987011" w:rsidRDefault="00987011" w:rsidP="00E9226E">
      <w:pPr>
        <w:pStyle w:val="z-TopofForm"/>
        <w:ind w:left="720" w:hanging="720"/>
      </w:pPr>
    </w:p>
    <w:p w14:paraId="1A28BA61" w14:textId="77777777" w:rsidR="002E283C" w:rsidRDefault="002E283C" w:rsidP="00E9226E">
      <w:pPr>
        <w:pStyle w:val="z-TopofForm"/>
        <w:ind w:left="720" w:hanging="720"/>
      </w:pPr>
      <w:r w:rsidRPr="000B5E05">
        <w:t xml:space="preserve">“After Sensation: Legacies: The New Woman Novel.”  </w:t>
      </w:r>
      <w:r w:rsidRPr="000B5E05">
        <w:rPr>
          <w:i/>
        </w:rPr>
        <w:t>A Companion to Sensation Fiction</w:t>
      </w:r>
      <w:r w:rsidR="00BF70DF">
        <w:t xml:space="preserve">, edited by </w:t>
      </w:r>
      <w:r w:rsidRPr="000B5E05">
        <w:t>Pame</w:t>
      </w:r>
      <w:r w:rsidR="00BF70DF">
        <w:t xml:space="preserve">la Gilbert, </w:t>
      </w:r>
      <w:r w:rsidRPr="000B5E05">
        <w:t>Bla</w:t>
      </w:r>
      <w:r w:rsidR="00F417F7">
        <w:t xml:space="preserve">ckwell, </w:t>
      </w:r>
      <w:r w:rsidR="000F7990">
        <w:t>2011</w:t>
      </w:r>
      <w:r w:rsidR="00BF70DF">
        <w:t xml:space="preserve">, pp. </w:t>
      </w:r>
      <w:r w:rsidR="0063011D">
        <w:t>579-90.</w:t>
      </w:r>
    </w:p>
    <w:p w14:paraId="2782DEE6" w14:textId="77777777" w:rsidR="002E283C" w:rsidRPr="000B5E05" w:rsidRDefault="002E283C">
      <w:pPr>
        <w:pStyle w:val="z-TopofForm"/>
        <w:rPr>
          <w:b/>
          <w:i/>
          <w:u w:val="single"/>
        </w:rPr>
      </w:pPr>
    </w:p>
    <w:p w14:paraId="62ADF837" w14:textId="77777777" w:rsidR="00D25CF6" w:rsidRPr="000B5E05" w:rsidRDefault="00D25CF6" w:rsidP="002E283C">
      <w:pPr>
        <w:pStyle w:val="z-TopofForm"/>
        <w:ind w:left="720" w:hanging="720"/>
      </w:pPr>
      <w:r>
        <w:t>“</w:t>
      </w:r>
      <w:r w:rsidRPr="000B5E05">
        <w:t xml:space="preserve">‘Mrs. Schlesinger wields a facile pen’:  Articulations of Spiritualist Feminism in Julia Schlesinger’s </w:t>
      </w:r>
      <w:r w:rsidRPr="000B5E05">
        <w:rPr>
          <w:i/>
        </w:rPr>
        <w:t>Carrier Dove</w:t>
      </w:r>
      <w:r w:rsidRPr="000B5E05">
        <w:t xml:space="preserve">.”  </w:t>
      </w:r>
      <w:r w:rsidRPr="000B5E05">
        <w:rPr>
          <w:i/>
        </w:rPr>
        <w:t>Victorian Periodicals Review</w:t>
      </w:r>
      <w:r w:rsidR="00BF70DF">
        <w:t>,</w:t>
      </w:r>
      <w:r>
        <w:t xml:space="preserve"> </w:t>
      </w:r>
      <w:r w:rsidR="00BF70DF">
        <w:t xml:space="preserve">vol. 43, no. 3, </w:t>
      </w:r>
      <w:r w:rsidRPr="000B5E05">
        <w:t>2010</w:t>
      </w:r>
      <w:r w:rsidR="00BF70DF">
        <w:t>, pp.</w:t>
      </w:r>
      <w:r w:rsidR="002E283C">
        <w:t xml:space="preserve"> 262-95</w:t>
      </w:r>
      <w:r w:rsidRPr="000B5E05">
        <w:t>.</w:t>
      </w:r>
    </w:p>
    <w:p w14:paraId="47184DF1" w14:textId="77777777" w:rsidR="00D25CF6" w:rsidRPr="000B5E05" w:rsidRDefault="00D25CF6" w:rsidP="00D25CF6">
      <w:pPr>
        <w:pStyle w:val="z-TopofForm"/>
      </w:pPr>
    </w:p>
    <w:p w14:paraId="0A72E8FA" w14:textId="77777777" w:rsidR="00D25CF6" w:rsidRPr="000B5E05" w:rsidRDefault="00D25CF6">
      <w:pPr>
        <w:pStyle w:val="z-TopofForm"/>
      </w:pPr>
      <w:r w:rsidRPr="000B5E05">
        <w:t xml:space="preserve">“Selected Letters:  Henrietta Stannard, Marie Corelli, and Annesley Kenealy.” </w:t>
      </w:r>
      <w:r w:rsidRPr="000B5E05">
        <w:rPr>
          <w:i/>
        </w:rPr>
        <w:t xml:space="preserve">Kindred Hands: </w:t>
      </w:r>
      <w:r w:rsidRPr="000B5E05">
        <w:rPr>
          <w:i/>
        </w:rPr>
        <w:tab/>
      </w:r>
      <w:r w:rsidRPr="000B5E05">
        <w:rPr>
          <w:i/>
        </w:rPr>
        <w:tab/>
        <w:t>Letters on Writing by Women Authors, 1860-1920</w:t>
      </w:r>
      <w:r w:rsidR="00BF70DF">
        <w:t xml:space="preserve">, edited by </w:t>
      </w:r>
      <w:r w:rsidRPr="000B5E05">
        <w:t xml:space="preserve">Jennifer Cognard-Black and </w:t>
      </w:r>
      <w:r w:rsidRPr="000B5E05">
        <w:tab/>
      </w:r>
      <w:r w:rsidRPr="000B5E05">
        <w:tab/>
        <w:t>Eliza</w:t>
      </w:r>
      <w:r w:rsidR="00BF70DF">
        <w:t xml:space="preserve">beth MacLeod Walls, U of Iowa P, </w:t>
      </w:r>
      <w:r w:rsidRPr="000B5E05">
        <w:t>2006</w:t>
      </w:r>
      <w:r w:rsidR="00BF70DF">
        <w:t>, pp. 147-62</w:t>
      </w:r>
      <w:r w:rsidRPr="000B5E05">
        <w:t>.</w:t>
      </w:r>
    </w:p>
    <w:p w14:paraId="75606ACD" w14:textId="77777777" w:rsidR="00D25CF6" w:rsidRPr="000B5E05" w:rsidRDefault="00D25CF6">
      <w:pPr>
        <w:pStyle w:val="z-TopofForm"/>
        <w:rPr>
          <w:b/>
          <w:i/>
          <w:u w:val="single"/>
        </w:rPr>
      </w:pPr>
    </w:p>
    <w:p w14:paraId="622309A1" w14:textId="0D8E73C2" w:rsidR="00D25CF6" w:rsidRDefault="00D25CF6" w:rsidP="008A1A39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Style w:val="HTMLCite"/>
          <w:vertAlign w:val="baseline"/>
        </w:rPr>
      </w:pPr>
      <w:r w:rsidRPr="000B5E05">
        <w:t>“‘</w:t>
      </w:r>
      <w:r w:rsidRPr="000B5E05">
        <w:rPr>
          <w:rStyle w:val="HTMLCite"/>
          <w:vertAlign w:val="baseline"/>
        </w:rPr>
        <w:t xml:space="preserve">Independent in Thought and Expression, Kindly and Tolerant in Tone’: Henrietta Stannard, </w:t>
      </w:r>
      <w:r w:rsidRPr="000B5E05">
        <w:rPr>
          <w:rStyle w:val="HTMLCite"/>
          <w:i/>
          <w:vertAlign w:val="baseline"/>
        </w:rPr>
        <w:t>Golden Gates</w:t>
      </w:r>
      <w:r w:rsidRPr="000B5E05">
        <w:rPr>
          <w:rStyle w:val="HTMLCite"/>
          <w:vertAlign w:val="baseline"/>
        </w:rPr>
        <w:t xml:space="preserve">, and Gender Controversies at the </w:t>
      </w:r>
      <w:r w:rsidRPr="000B5E05">
        <w:rPr>
          <w:rStyle w:val="HTMLCite"/>
          <w:i/>
          <w:vertAlign w:val="baseline"/>
        </w:rPr>
        <w:t>Fin de Siècle</w:t>
      </w:r>
      <w:r w:rsidRPr="000B5E05">
        <w:rPr>
          <w:rStyle w:val="HTMLCite"/>
          <w:vertAlign w:val="baseline"/>
        </w:rPr>
        <w:t xml:space="preserve">.” </w:t>
      </w:r>
      <w:r w:rsidRPr="000B5E05">
        <w:rPr>
          <w:rStyle w:val="HTMLCite"/>
          <w:i/>
          <w:vertAlign w:val="baseline"/>
        </w:rPr>
        <w:t>Victorian Periodicals Review</w:t>
      </w:r>
      <w:r w:rsidR="00BF70DF">
        <w:rPr>
          <w:rStyle w:val="HTMLCite"/>
          <w:vertAlign w:val="baseline"/>
        </w:rPr>
        <w:t>,</w:t>
      </w:r>
      <w:r w:rsidRPr="000B5E05">
        <w:rPr>
          <w:rStyle w:val="HTMLCite"/>
          <w:vertAlign w:val="baseline"/>
        </w:rPr>
        <w:t xml:space="preserve"> </w:t>
      </w:r>
      <w:r w:rsidR="00BF70DF">
        <w:rPr>
          <w:rStyle w:val="HTMLCite"/>
          <w:vertAlign w:val="baseline"/>
        </w:rPr>
        <w:t xml:space="preserve">vol. 38, no. 3, 2005, pp. </w:t>
      </w:r>
      <w:r w:rsidRPr="000B5E05">
        <w:rPr>
          <w:rStyle w:val="HTMLCite"/>
          <w:vertAlign w:val="baseline"/>
        </w:rPr>
        <w:t xml:space="preserve">307-26.  </w:t>
      </w:r>
    </w:p>
    <w:p w14:paraId="1870EDC6" w14:textId="77777777" w:rsidR="006A3C48" w:rsidRPr="000B5E05" w:rsidRDefault="006A3C48" w:rsidP="008A1A39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7535428C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“‘All she knew was, that she wished to live’: Late-Victorian Realism, Liberal-Feminist Ideals, and George Gissing’s </w:t>
      </w:r>
      <w:r w:rsidRPr="000B5E05">
        <w:rPr>
          <w:i/>
        </w:rPr>
        <w:t>In the Year of the Jubilee</w:t>
      </w:r>
      <w:r w:rsidRPr="000B5E05">
        <w:t xml:space="preserve">.” </w:t>
      </w:r>
      <w:r w:rsidRPr="000B5E05">
        <w:rPr>
          <w:i/>
        </w:rPr>
        <w:t>Studies in the Novel</w:t>
      </w:r>
      <w:r w:rsidR="00BF70DF">
        <w:t>,</w:t>
      </w:r>
      <w:r w:rsidRPr="000B5E05">
        <w:t xml:space="preserve"> </w:t>
      </w:r>
      <w:r w:rsidR="00BF70DF">
        <w:t xml:space="preserve">vol. 36, no. 1, 2004, pp. </w:t>
      </w:r>
      <w:r w:rsidRPr="000B5E05">
        <w:t>56-78.</w:t>
      </w:r>
    </w:p>
    <w:p w14:paraId="1746E5A1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5E41334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“George Moore’s Quest for Canonization and </w:t>
      </w:r>
      <w:r w:rsidRPr="000B5E05">
        <w:rPr>
          <w:i/>
        </w:rPr>
        <w:t>Esther Waters</w:t>
      </w:r>
      <w:r w:rsidRPr="000B5E05">
        <w:t xml:space="preserve"> as Female Helpmate.” </w:t>
      </w:r>
      <w:r w:rsidRPr="000B5E05">
        <w:rPr>
          <w:i/>
        </w:rPr>
        <w:t>ELT: English Lite</w:t>
      </w:r>
      <w:r w:rsidR="00BF70DF">
        <w:rPr>
          <w:i/>
        </w:rPr>
        <w:t>rature in Transition, 1880-1920</w:t>
      </w:r>
      <w:r w:rsidR="00BF70DF">
        <w:t>, vol.</w:t>
      </w:r>
      <w:r w:rsidR="00BF70DF">
        <w:rPr>
          <w:i/>
        </w:rPr>
        <w:t xml:space="preserve"> </w:t>
      </w:r>
      <w:r w:rsidR="00BF70DF">
        <w:t xml:space="preserve">46, no. 2, 2003, pp. </w:t>
      </w:r>
      <w:r w:rsidRPr="000B5E05">
        <w:t xml:space="preserve">117-39. </w:t>
      </w:r>
    </w:p>
    <w:p w14:paraId="69C170D4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3D126509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“‘Into the Woof, A Little Thibet Wool’: Orientalism and Representing ‘Reality’ in Walter Scott’s </w:t>
      </w:r>
      <w:r w:rsidRPr="000B5E05">
        <w:rPr>
          <w:i/>
        </w:rPr>
        <w:t>The Surgeon’s Daughter</w:t>
      </w:r>
      <w:r w:rsidRPr="000B5E05">
        <w:t xml:space="preserve">.” </w:t>
      </w:r>
      <w:r w:rsidRPr="000B5E05">
        <w:rPr>
          <w:i/>
        </w:rPr>
        <w:t>Scottish Studies Review</w:t>
      </w:r>
      <w:r w:rsidR="00BF70DF">
        <w:t>,</w:t>
      </w:r>
      <w:r w:rsidRPr="000B5E05">
        <w:t xml:space="preserve"> </w:t>
      </w:r>
      <w:r w:rsidR="00BF70DF">
        <w:t>vol. 3, no. 1, 2002, pp.</w:t>
      </w:r>
      <w:r w:rsidRPr="000B5E05">
        <w:t xml:space="preserve"> 33-57. </w:t>
      </w:r>
    </w:p>
    <w:p w14:paraId="05BAD2F4" w14:textId="77777777" w:rsidR="00F0225D" w:rsidRDefault="00F0225D" w:rsidP="00764A1B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</w:rPr>
      </w:pPr>
    </w:p>
    <w:p w14:paraId="6B3B9575" w14:textId="77777777" w:rsidR="003D5AB3" w:rsidRPr="003D5AB3" w:rsidRDefault="00D25CF6" w:rsidP="003D5AB3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B5E05">
        <w:rPr>
          <w:i/>
        </w:rPr>
        <w:t>Reviews</w:t>
      </w:r>
    </w:p>
    <w:p w14:paraId="67E199E5" w14:textId="77777777" w:rsidR="00551406" w:rsidRDefault="00551406" w:rsidP="008E7039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="Helvetica"/>
          <w:szCs w:val="24"/>
        </w:rPr>
      </w:pPr>
    </w:p>
    <w:p w14:paraId="178D7642" w14:textId="091C96B9" w:rsidR="007B23C8" w:rsidRDefault="007B23C8" w:rsidP="007B23C8">
      <w:pPr>
        <w:ind w:left="720" w:hanging="720"/>
        <w:rPr>
          <w:rFonts w:eastAsia="Helvetica"/>
          <w:sz w:val="24"/>
          <w:szCs w:val="24"/>
        </w:rPr>
      </w:pPr>
      <w:r w:rsidRPr="009F7D2E">
        <w:rPr>
          <w:i/>
          <w:color w:val="2D3135"/>
          <w:sz w:val="24"/>
          <w:szCs w:val="24"/>
          <w:lang w:val="en-US"/>
        </w:rPr>
        <w:t>Virginia Woolf's Modernist Path:  Her Middle Diaries and the Diaries She</w:t>
      </w:r>
      <w:r>
        <w:rPr>
          <w:i/>
          <w:sz w:val="24"/>
          <w:szCs w:val="24"/>
          <w:lang w:val="en-US"/>
        </w:rPr>
        <w:t xml:space="preserve"> </w:t>
      </w:r>
      <w:r w:rsidRPr="009F7D2E">
        <w:rPr>
          <w:i/>
          <w:color w:val="2D3135"/>
          <w:sz w:val="24"/>
          <w:szCs w:val="24"/>
          <w:lang w:val="en-US"/>
        </w:rPr>
        <w:t>Read</w:t>
      </w:r>
      <w:r w:rsidRPr="009F7D2E">
        <w:rPr>
          <w:color w:val="2D3135"/>
          <w:sz w:val="24"/>
          <w:szCs w:val="24"/>
          <w:lang w:val="en-US"/>
        </w:rPr>
        <w:t>, by Barbara Lounsberry.  </w:t>
      </w:r>
      <w:r w:rsidRPr="009F7D2E">
        <w:rPr>
          <w:i/>
          <w:color w:val="2D3135"/>
          <w:sz w:val="24"/>
          <w:szCs w:val="24"/>
          <w:lang w:val="en-US"/>
        </w:rPr>
        <w:t>ELT:  English Literature in Transition</w:t>
      </w:r>
      <w:r w:rsidRPr="009F7D2E">
        <w:rPr>
          <w:color w:val="2D3135"/>
          <w:sz w:val="24"/>
          <w:szCs w:val="24"/>
          <w:lang w:val="en-US"/>
        </w:rPr>
        <w:t xml:space="preserve">, </w:t>
      </w:r>
      <w:r w:rsidR="00664088">
        <w:rPr>
          <w:color w:val="2D3135"/>
          <w:sz w:val="24"/>
          <w:szCs w:val="24"/>
          <w:lang w:val="en-US"/>
        </w:rPr>
        <w:t>v</w:t>
      </w:r>
      <w:r>
        <w:rPr>
          <w:color w:val="2D3135"/>
          <w:sz w:val="24"/>
          <w:szCs w:val="24"/>
          <w:lang w:val="en-US"/>
        </w:rPr>
        <w:t>ol. 61, no. 2, 2018, pp. 279-82.</w:t>
      </w:r>
    </w:p>
    <w:p w14:paraId="28FE820B" w14:textId="77777777" w:rsidR="007B23C8" w:rsidRDefault="007B23C8" w:rsidP="00E539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="Helvetica"/>
          <w:i/>
          <w:szCs w:val="24"/>
        </w:rPr>
      </w:pPr>
    </w:p>
    <w:p w14:paraId="47B86BF3" w14:textId="5640E9AD" w:rsidR="00466F47" w:rsidRDefault="00466F47" w:rsidP="00E539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  <w:lang w:val="en-US"/>
        </w:rPr>
      </w:pPr>
      <w:r w:rsidRPr="009F7D2E">
        <w:rPr>
          <w:rFonts w:eastAsia="Helvetica"/>
          <w:i/>
          <w:szCs w:val="24"/>
        </w:rPr>
        <w:t xml:space="preserve">The New Woman Gothic:  </w:t>
      </w:r>
      <w:r w:rsidRPr="009F7D2E">
        <w:rPr>
          <w:i/>
          <w:szCs w:val="24"/>
          <w:lang w:val="en-US"/>
        </w:rPr>
        <w:t>Reconfigurations of Distress</w:t>
      </w:r>
      <w:r w:rsidRPr="009F7D2E">
        <w:rPr>
          <w:szCs w:val="24"/>
          <w:lang w:val="en-US"/>
        </w:rPr>
        <w:t xml:space="preserve">, by Patricia Murphy.  </w:t>
      </w:r>
      <w:r w:rsidRPr="009F7D2E">
        <w:rPr>
          <w:i/>
          <w:szCs w:val="24"/>
          <w:lang w:val="en-US"/>
        </w:rPr>
        <w:t>Victorian Studies</w:t>
      </w:r>
      <w:r w:rsidRPr="009F7D2E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vol. 59, no. 3, 2017, pp. </w:t>
      </w:r>
      <w:r w:rsidR="005C3325">
        <w:rPr>
          <w:szCs w:val="24"/>
          <w:lang w:val="en-US"/>
        </w:rPr>
        <w:t>532-34</w:t>
      </w:r>
      <w:r w:rsidRPr="009F7D2E">
        <w:rPr>
          <w:szCs w:val="24"/>
          <w:lang w:val="en-US"/>
        </w:rPr>
        <w:t>.</w:t>
      </w:r>
    </w:p>
    <w:p w14:paraId="1A91A847" w14:textId="77777777" w:rsidR="00466F47" w:rsidRDefault="00466F47" w:rsidP="00E539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="Helvetica"/>
          <w:i/>
          <w:szCs w:val="24"/>
        </w:rPr>
      </w:pPr>
    </w:p>
    <w:p w14:paraId="0EA73684" w14:textId="63C8F7DF" w:rsidR="00E539F2" w:rsidRDefault="00E539F2" w:rsidP="00E539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="Helvetica"/>
          <w:szCs w:val="24"/>
        </w:rPr>
      </w:pPr>
      <w:r>
        <w:rPr>
          <w:rFonts w:eastAsia="Helvetica"/>
          <w:i/>
          <w:szCs w:val="24"/>
        </w:rPr>
        <w:t>T. E. Hulme and the Ideological Politics or Early Modernism</w:t>
      </w:r>
      <w:r>
        <w:rPr>
          <w:rFonts w:eastAsia="Helvetica"/>
          <w:szCs w:val="24"/>
        </w:rPr>
        <w:t xml:space="preserve">, by Henry Mead.  </w:t>
      </w:r>
      <w:r>
        <w:rPr>
          <w:rFonts w:eastAsia="Helvetica"/>
          <w:i/>
          <w:szCs w:val="24"/>
        </w:rPr>
        <w:t>ELT: English Literature in Transition</w:t>
      </w:r>
      <w:r>
        <w:rPr>
          <w:rFonts w:eastAsia="Helvetica"/>
          <w:szCs w:val="24"/>
        </w:rPr>
        <w:t>, vol. 60, no. 1, 2017, pp. 103-06.</w:t>
      </w:r>
    </w:p>
    <w:p w14:paraId="2FDA0ACB" w14:textId="77777777" w:rsidR="00E539F2" w:rsidRDefault="00E539F2" w:rsidP="00E539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="Helvetica"/>
          <w:szCs w:val="24"/>
        </w:rPr>
      </w:pPr>
    </w:p>
    <w:p w14:paraId="54D9D1B6" w14:textId="77777777" w:rsidR="008E7039" w:rsidRDefault="008E7039" w:rsidP="008E7039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="Helvetica"/>
          <w:szCs w:val="24"/>
        </w:rPr>
      </w:pPr>
      <w:r>
        <w:rPr>
          <w:rFonts w:eastAsia="Helvetica"/>
          <w:i/>
          <w:szCs w:val="24"/>
        </w:rPr>
        <w:t>Virginia Woolf: A Portrait</w:t>
      </w:r>
      <w:r>
        <w:rPr>
          <w:rFonts w:eastAsia="Helvetica"/>
          <w:szCs w:val="24"/>
        </w:rPr>
        <w:t>,</w:t>
      </w:r>
      <w:r w:rsidR="00BF70DF">
        <w:rPr>
          <w:rFonts w:eastAsia="Helvetica"/>
          <w:szCs w:val="24"/>
        </w:rPr>
        <w:t xml:space="preserve"> by Vivane Forrester</w:t>
      </w:r>
      <w:r>
        <w:rPr>
          <w:rFonts w:eastAsia="Helvetica"/>
          <w:szCs w:val="24"/>
        </w:rPr>
        <w:t xml:space="preserve">.  </w:t>
      </w:r>
      <w:r>
        <w:rPr>
          <w:rFonts w:eastAsia="Helvetica"/>
          <w:i/>
          <w:szCs w:val="24"/>
        </w:rPr>
        <w:t>English Literature in Transition</w:t>
      </w:r>
      <w:r w:rsidR="0034421A">
        <w:rPr>
          <w:rFonts w:eastAsia="Helvetica"/>
          <w:szCs w:val="24"/>
        </w:rPr>
        <w:t>,</w:t>
      </w:r>
      <w:r>
        <w:rPr>
          <w:rFonts w:eastAsia="Helvetica"/>
          <w:i/>
          <w:szCs w:val="24"/>
        </w:rPr>
        <w:t xml:space="preserve"> </w:t>
      </w:r>
      <w:r w:rsidR="0034421A">
        <w:rPr>
          <w:rFonts w:eastAsia="Helvetica"/>
          <w:szCs w:val="24"/>
        </w:rPr>
        <w:t>vol. 59, no. 4, 2016, pp.</w:t>
      </w:r>
      <w:r>
        <w:rPr>
          <w:rFonts w:eastAsia="Helvetica"/>
          <w:szCs w:val="24"/>
        </w:rPr>
        <w:t xml:space="preserve"> 553-56.</w:t>
      </w:r>
    </w:p>
    <w:p w14:paraId="434F260F" w14:textId="77777777" w:rsidR="008E7039" w:rsidRDefault="008E7039" w:rsidP="008E7039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eastAsia="Helvetica"/>
          <w:szCs w:val="24"/>
        </w:rPr>
      </w:pPr>
      <w:r>
        <w:rPr>
          <w:rFonts w:eastAsia="Helvetica"/>
          <w:szCs w:val="24"/>
        </w:rPr>
        <w:t xml:space="preserve"> </w:t>
      </w:r>
    </w:p>
    <w:p w14:paraId="4E73D95A" w14:textId="77777777" w:rsidR="00D62BC9" w:rsidRDefault="00D62BC9" w:rsidP="00ED208F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  <w:szCs w:val="24"/>
        </w:rPr>
      </w:pPr>
      <w:r w:rsidRPr="003D5AB3">
        <w:rPr>
          <w:i/>
          <w:szCs w:val="24"/>
        </w:rPr>
        <w:t>Becoming Virginia Woolf: Her Early Diaries and the Diaries She Read</w:t>
      </w:r>
      <w:r w:rsidR="0034421A">
        <w:rPr>
          <w:szCs w:val="24"/>
        </w:rPr>
        <w:t>, by Barbara Lounsberry</w:t>
      </w:r>
      <w:r>
        <w:rPr>
          <w:szCs w:val="24"/>
        </w:rPr>
        <w:t xml:space="preserve">.  </w:t>
      </w:r>
      <w:r w:rsidRPr="003D5AB3">
        <w:rPr>
          <w:i/>
          <w:szCs w:val="24"/>
        </w:rPr>
        <w:t>English Literature in Transition</w:t>
      </w:r>
      <w:r w:rsidR="0034421A">
        <w:rPr>
          <w:szCs w:val="24"/>
        </w:rPr>
        <w:t>,</w:t>
      </w:r>
      <w:r w:rsidRPr="003D5AB3">
        <w:rPr>
          <w:szCs w:val="24"/>
        </w:rPr>
        <w:t xml:space="preserve"> </w:t>
      </w:r>
      <w:r w:rsidR="0034421A">
        <w:rPr>
          <w:szCs w:val="24"/>
        </w:rPr>
        <w:t xml:space="preserve">vol. </w:t>
      </w:r>
      <w:r w:rsidR="0034421A">
        <w:rPr>
          <w:color w:val="000000"/>
          <w:szCs w:val="24"/>
        </w:rPr>
        <w:t xml:space="preserve">58, no. 4, 2015, pp. </w:t>
      </w:r>
      <w:r>
        <w:rPr>
          <w:color w:val="000000"/>
          <w:szCs w:val="24"/>
        </w:rPr>
        <w:t>588-91</w:t>
      </w:r>
      <w:r w:rsidRPr="003D5AB3">
        <w:rPr>
          <w:color w:val="000000"/>
          <w:szCs w:val="24"/>
        </w:rPr>
        <w:t xml:space="preserve">. </w:t>
      </w:r>
    </w:p>
    <w:p w14:paraId="4D662B9C" w14:textId="77777777" w:rsidR="00D62BC9" w:rsidRDefault="00D62BC9" w:rsidP="00ED208F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  <w:szCs w:val="24"/>
        </w:rPr>
      </w:pPr>
    </w:p>
    <w:p w14:paraId="63A3D84F" w14:textId="77777777" w:rsidR="00ED208F" w:rsidRDefault="00ED208F" w:rsidP="00ED208F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i/>
        </w:rPr>
        <w:t>Virginia Woolf in Context</w:t>
      </w:r>
      <w:r w:rsidR="0034421A">
        <w:t>, edited by</w:t>
      </w:r>
      <w:r>
        <w:t xml:space="preserve"> Bryony Randall and Jane Goldman. </w:t>
      </w:r>
      <w:r w:rsidRPr="000B5E05">
        <w:rPr>
          <w:i/>
        </w:rPr>
        <w:t>ELT: English Literature in Transitio</w:t>
      </w:r>
      <w:r>
        <w:rPr>
          <w:i/>
        </w:rPr>
        <w:t>n</w:t>
      </w:r>
      <w:r w:rsidR="0034421A">
        <w:t xml:space="preserve">, vol. 57, no. 2, 2014, pp. </w:t>
      </w:r>
      <w:r>
        <w:t>55-58.</w:t>
      </w:r>
    </w:p>
    <w:p w14:paraId="1FAE4A55" w14:textId="77777777" w:rsidR="00ED208F" w:rsidRPr="0071722E" w:rsidRDefault="00ED208F" w:rsidP="0088640F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C666D7A" w14:textId="77777777" w:rsidR="004576F2" w:rsidRDefault="004576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i/>
        </w:rPr>
        <w:t>Virginia Woolf’s Essayism</w:t>
      </w:r>
      <w:r>
        <w:t xml:space="preserve">, by Randi Saloman. </w:t>
      </w:r>
      <w:r w:rsidRPr="000B5E05">
        <w:rPr>
          <w:i/>
        </w:rPr>
        <w:t>ELT: English Literature in Transitio</w:t>
      </w:r>
      <w:r>
        <w:rPr>
          <w:i/>
        </w:rPr>
        <w:t>n</w:t>
      </w:r>
      <w:r w:rsidR="0034421A">
        <w:t>, vol. 56, no. 4, 2013,</w:t>
      </w:r>
      <w:r w:rsidR="00D450C3">
        <w:t xml:space="preserve"> </w:t>
      </w:r>
      <w:r w:rsidR="0034421A">
        <w:t xml:space="preserve">pp. </w:t>
      </w:r>
      <w:r w:rsidR="00D450C3">
        <w:t>543-46</w:t>
      </w:r>
      <w:r>
        <w:t>.</w:t>
      </w:r>
    </w:p>
    <w:p w14:paraId="0082CFEB" w14:textId="77777777" w:rsidR="004576F2" w:rsidRPr="000B5E05" w:rsidRDefault="004576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356F21BE" w14:textId="77777777" w:rsidR="009941E3" w:rsidRPr="000B5E05" w:rsidRDefault="009941E3" w:rsidP="009941E3">
      <w:pPr>
        <w:pStyle w:val="z-TopofForm"/>
        <w:ind w:left="720" w:hanging="720"/>
      </w:pPr>
      <w:r w:rsidRPr="000B5E05">
        <w:rPr>
          <w:i/>
        </w:rPr>
        <w:t>Modernism and the Culture of Efficiency: Ideology and Fiction</w:t>
      </w:r>
      <w:r w:rsidRPr="000B5E05">
        <w:t xml:space="preserve">, by Evelyn Cobley. </w:t>
      </w:r>
      <w:r w:rsidRPr="000B5E05">
        <w:rPr>
          <w:i/>
        </w:rPr>
        <w:t>ELT: English Literature in Transitio</w:t>
      </w:r>
      <w:r w:rsidR="009E0DB4">
        <w:rPr>
          <w:i/>
        </w:rPr>
        <w:t>n</w:t>
      </w:r>
      <w:r w:rsidR="008E2866">
        <w:t xml:space="preserve">, vol. 54, no. 1, 2011, pp. </w:t>
      </w:r>
      <w:r w:rsidR="0081425C">
        <w:t>121-25</w:t>
      </w:r>
      <w:r w:rsidRPr="000B5E05">
        <w:t>.</w:t>
      </w:r>
    </w:p>
    <w:p w14:paraId="036E58C9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3B50BF08" w14:textId="77777777" w:rsidR="00D25CF6" w:rsidRPr="000B5E05" w:rsidRDefault="00D25CF6" w:rsidP="00D25CF6">
      <w:pPr>
        <w:pStyle w:val="z-TopofForm"/>
        <w:ind w:left="720" w:hanging="720"/>
      </w:pPr>
      <w:r w:rsidRPr="000B5E05">
        <w:rPr>
          <w:i/>
        </w:rPr>
        <w:t>Imagining Virginia Woolf: An Experiment in Critical Biography</w:t>
      </w:r>
      <w:r w:rsidRPr="000B5E05">
        <w:t xml:space="preserve">, by Maria DiBattista. </w:t>
      </w:r>
      <w:r w:rsidRPr="000B5E05">
        <w:rPr>
          <w:i/>
        </w:rPr>
        <w:t>ELT: English Literature in Transition</w:t>
      </w:r>
      <w:r w:rsidR="008E2866">
        <w:t xml:space="preserve">, vol. 53, no. 2, 2010, pp. </w:t>
      </w:r>
      <w:r w:rsidRPr="000B5E05">
        <w:t>237-40.</w:t>
      </w:r>
    </w:p>
    <w:p w14:paraId="23BD6F99" w14:textId="77777777" w:rsidR="00D25CF6" w:rsidRPr="000B5E05" w:rsidRDefault="00D25CF6">
      <w:pPr>
        <w:pStyle w:val="z-TopofForm"/>
      </w:pPr>
    </w:p>
    <w:p w14:paraId="356F0451" w14:textId="77777777" w:rsidR="00D25CF6" w:rsidRPr="000B5E05" w:rsidRDefault="00D25CF6" w:rsidP="00D25CF6">
      <w:pPr>
        <w:pStyle w:val="z-TopofForm"/>
        <w:ind w:left="720" w:hanging="720"/>
      </w:pPr>
      <w:r w:rsidRPr="000B5E05">
        <w:rPr>
          <w:i/>
        </w:rPr>
        <w:t>Graham R.: Rosamund Marriott Watson, Woman of Letters</w:t>
      </w:r>
      <w:r w:rsidR="008E2866">
        <w:t>, by Linda K. Hughes</w:t>
      </w:r>
      <w:r w:rsidRPr="000B5E05">
        <w:t xml:space="preserve">. </w:t>
      </w:r>
      <w:r w:rsidRPr="000B5E05">
        <w:rPr>
          <w:i/>
        </w:rPr>
        <w:t>Nineteenth-Century Contexts</w:t>
      </w:r>
      <w:r w:rsidR="008E2866">
        <w:t xml:space="preserve">, vol. 30, no. 3, 2008, pp. </w:t>
      </w:r>
      <w:r w:rsidRPr="000B5E05">
        <w:t>282-84.</w:t>
      </w:r>
    </w:p>
    <w:p w14:paraId="7F05790E" w14:textId="77777777" w:rsidR="00D25CF6" w:rsidRPr="000B5E05" w:rsidRDefault="00D25CF6" w:rsidP="00D25CF6">
      <w:pPr>
        <w:pStyle w:val="z-TopofForm"/>
        <w:ind w:left="720" w:hanging="720"/>
      </w:pPr>
    </w:p>
    <w:p w14:paraId="100201EE" w14:textId="77777777" w:rsidR="00D25CF6" w:rsidRPr="000B5E05" w:rsidRDefault="00F516CD" w:rsidP="00D25CF6">
      <w:pPr>
        <w:pStyle w:val="z-TopofForm"/>
        <w:ind w:left="720" w:hanging="720"/>
      </w:pPr>
      <w:r>
        <w:rPr>
          <w:i/>
          <w:szCs w:val="28"/>
        </w:rPr>
        <w:lastRenderedPageBreak/>
        <w:t>Imperial Masochism:</w:t>
      </w:r>
      <w:r w:rsidR="00D25CF6" w:rsidRPr="000B5E05">
        <w:rPr>
          <w:i/>
          <w:szCs w:val="28"/>
        </w:rPr>
        <w:t xml:space="preserve"> British Fiction, Fantasy, and Social Class</w:t>
      </w:r>
      <w:r w:rsidR="00D25CF6" w:rsidRPr="000B5E05">
        <w:rPr>
          <w:szCs w:val="28"/>
        </w:rPr>
        <w:t xml:space="preserve">, by </w:t>
      </w:r>
      <w:r w:rsidR="00D25CF6" w:rsidRPr="000B5E05">
        <w:rPr>
          <w:szCs w:val="24"/>
        </w:rPr>
        <w:t xml:space="preserve">John Kucich. </w:t>
      </w:r>
      <w:r w:rsidR="00D25CF6" w:rsidRPr="000B5E05">
        <w:rPr>
          <w:i/>
        </w:rPr>
        <w:t>ELT: English Literature in Transition</w:t>
      </w:r>
      <w:r w:rsidR="008E2866">
        <w:t xml:space="preserve">, vol. 51, no. 1, 2008, pp. </w:t>
      </w:r>
      <w:r w:rsidR="00D25CF6" w:rsidRPr="000B5E05">
        <w:t>91-95.</w:t>
      </w:r>
    </w:p>
    <w:p w14:paraId="3810B40B" w14:textId="77777777" w:rsidR="00D25CF6" w:rsidRPr="000B5E05" w:rsidRDefault="00D25CF6" w:rsidP="00D25CF6">
      <w:pPr>
        <w:pStyle w:val="z-TopofForm"/>
        <w:ind w:left="720" w:hanging="720"/>
      </w:pPr>
    </w:p>
    <w:p w14:paraId="73D7E6C1" w14:textId="77777777" w:rsidR="00D25CF6" w:rsidRPr="000B5E05" w:rsidRDefault="00D25CF6" w:rsidP="00D25CF6">
      <w:pPr>
        <w:pStyle w:val="z-TopofForm"/>
        <w:ind w:left="720" w:hanging="720"/>
      </w:pPr>
      <w:r w:rsidRPr="000B5E05">
        <w:rPr>
          <w:i/>
        </w:rPr>
        <w:t>Snapshots of Bloomsbury: The Private Lives of Virginia Woolf and Vanessa Bell</w:t>
      </w:r>
      <w:r w:rsidRPr="000B5E05">
        <w:t>, by Mag</w:t>
      </w:r>
      <w:r w:rsidR="008E2866">
        <w:t>gie Humm</w:t>
      </w:r>
      <w:r w:rsidRPr="000B5E05">
        <w:t xml:space="preserve">. </w:t>
      </w:r>
      <w:r w:rsidRPr="000B5E05">
        <w:rPr>
          <w:i/>
        </w:rPr>
        <w:t>ELT: English Literature in Transition</w:t>
      </w:r>
      <w:r w:rsidR="008E2866">
        <w:t xml:space="preserve">, vol. 49, no. 4, 2006, pp. </w:t>
      </w:r>
      <w:r w:rsidRPr="000B5E05">
        <w:t>475-78.</w:t>
      </w:r>
    </w:p>
    <w:p w14:paraId="3CBC755F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/>
        </w:rPr>
      </w:pPr>
    </w:p>
    <w:p w14:paraId="24EF8FB6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rPr>
          <w:i/>
        </w:rPr>
        <w:t>Afterwords: Letters on the Death of Virginia Woolf</w:t>
      </w:r>
      <w:r w:rsidRPr="000B5E05">
        <w:t xml:space="preserve">, ed. by Sybil Oldfield. </w:t>
      </w:r>
      <w:r w:rsidR="00964D25">
        <w:t xml:space="preserve"> </w:t>
      </w:r>
      <w:r w:rsidRPr="000B5E05">
        <w:rPr>
          <w:i/>
        </w:rPr>
        <w:t>ELT: English Literature in Transition</w:t>
      </w:r>
      <w:r w:rsidR="00964D25">
        <w:t xml:space="preserve">, vol. 49, no. 2, 2006, pp. </w:t>
      </w:r>
      <w:r w:rsidRPr="000B5E05">
        <w:t>231-34.</w:t>
      </w:r>
    </w:p>
    <w:p w14:paraId="1568F690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76C7A3B0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rPr>
          <w:i/>
        </w:rPr>
        <w:t>Georgian Bloomsbury: The Early Literary History of the Bloomsbury Group, Volume Three</w:t>
      </w:r>
      <w:r w:rsidRPr="000B5E05">
        <w:t xml:space="preserve">, by S. P. Rosenbaum. </w:t>
      </w:r>
      <w:r w:rsidR="00964D25">
        <w:t xml:space="preserve"> </w:t>
      </w:r>
      <w:r w:rsidRPr="000B5E05">
        <w:rPr>
          <w:i/>
        </w:rPr>
        <w:t>ELT: English Literature in Transition</w:t>
      </w:r>
      <w:r w:rsidR="00964D25">
        <w:t>,</w:t>
      </w:r>
      <w:r w:rsidRPr="000B5E05">
        <w:t xml:space="preserve"> </w:t>
      </w:r>
      <w:r w:rsidR="00964D25">
        <w:t xml:space="preserve">vol. 48, no. 2, 2005, pp. </w:t>
      </w:r>
      <w:r w:rsidRPr="000B5E05">
        <w:t xml:space="preserve">232-35.     </w:t>
      </w:r>
    </w:p>
    <w:p w14:paraId="63DF8BAD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1FE45B1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rPr>
          <w:i/>
        </w:rPr>
        <w:t>Women, Modernism, and British Poetry, 1910-1939: Resisting Femininity</w:t>
      </w:r>
      <w:r w:rsidRPr="000B5E05">
        <w:t xml:space="preserve">, by Jane Dowson. </w:t>
      </w:r>
      <w:r w:rsidR="00964D25">
        <w:t xml:space="preserve"> </w:t>
      </w:r>
      <w:r w:rsidRPr="000B5E05">
        <w:rPr>
          <w:i/>
        </w:rPr>
        <w:t>ELT: English Literature in Transition</w:t>
      </w:r>
      <w:r w:rsidR="00964D25">
        <w:t>, vol.</w:t>
      </w:r>
      <w:r w:rsidRPr="000B5E05">
        <w:rPr>
          <w:i/>
        </w:rPr>
        <w:t xml:space="preserve"> </w:t>
      </w:r>
      <w:r w:rsidR="00964D25">
        <w:t>47, no. 4, 2004,</w:t>
      </w:r>
      <w:r w:rsidRPr="000B5E05">
        <w:t xml:space="preserve"> </w:t>
      </w:r>
      <w:r w:rsidR="00964D25">
        <w:t xml:space="preserve">pp. </w:t>
      </w:r>
      <w:r w:rsidRPr="000B5E05">
        <w:t xml:space="preserve">463-66.  </w:t>
      </w:r>
    </w:p>
    <w:p w14:paraId="62C4429C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E3C3410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rPr>
          <w:i/>
        </w:rPr>
        <w:t>Beyond Sensation: Mary Elizabeth Braddon in Context</w:t>
      </w:r>
      <w:r w:rsidR="00964D25">
        <w:t>, edited by</w:t>
      </w:r>
      <w:r w:rsidRPr="000B5E05">
        <w:t xml:space="preserve"> Marlene Tromp, Pame</w:t>
      </w:r>
      <w:r w:rsidR="00964D25">
        <w:t>la K. Gilbert, and Aeron Haynie</w:t>
      </w:r>
      <w:r w:rsidRPr="000B5E05">
        <w:t xml:space="preserve">. </w:t>
      </w:r>
      <w:r w:rsidRPr="000B5E05">
        <w:rPr>
          <w:i/>
        </w:rPr>
        <w:t>Women’s Writing</w:t>
      </w:r>
      <w:r w:rsidR="00964D25">
        <w:t>, vol. 8, 2001,</w:t>
      </w:r>
      <w:r w:rsidRPr="000B5E05">
        <w:t xml:space="preserve"> </w:t>
      </w:r>
      <w:r w:rsidR="00964D25">
        <w:t xml:space="preserve">pp. </w:t>
      </w:r>
      <w:r w:rsidRPr="000B5E05">
        <w:t>339-42.</w:t>
      </w:r>
    </w:p>
    <w:p w14:paraId="06A6180B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2CF50363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rPr>
          <w:i/>
        </w:rPr>
        <w:t>The Crowd: British Literature and Public Politics</w:t>
      </w:r>
      <w:r w:rsidR="00964D25">
        <w:t>, by John Plotz</w:t>
      </w:r>
      <w:r w:rsidRPr="000B5E05">
        <w:t xml:space="preserve">. </w:t>
      </w:r>
      <w:r w:rsidRPr="000B5E05">
        <w:rPr>
          <w:i/>
        </w:rPr>
        <w:t>Prose Studies</w:t>
      </w:r>
      <w:r w:rsidR="00964D25">
        <w:t>, vol.</w:t>
      </w:r>
      <w:r w:rsidRPr="000B5E05">
        <w:rPr>
          <w:i/>
        </w:rPr>
        <w:t xml:space="preserve"> </w:t>
      </w:r>
      <w:r w:rsidR="00964D25">
        <w:t>23, no. 3, 2000,</w:t>
      </w:r>
      <w:r w:rsidRPr="000B5E05">
        <w:t xml:space="preserve"> </w:t>
      </w:r>
      <w:r w:rsidR="00964D25">
        <w:t xml:space="preserve">pp. </w:t>
      </w:r>
      <w:r w:rsidRPr="000B5E05">
        <w:t>150-52.</w:t>
      </w:r>
    </w:p>
    <w:p w14:paraId="4E8FB8F1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i/>
          <w:u w:val="single"/>
        </w:rPr>
      </w:pPr>
    </w:p>
    <w:p w14:paraId="0A3AF739" w14:textId="10FD5DB1" w:rsidR="00A954DA" w:rsidRPr="00F1397D" w:rsidRDefault="00D25CF6" w:rsidP="00F1397D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rPr>
          <w:i/>
        </w:rPr>
        <w:t>Works in Progress</w:t>
      </w:r>
    </w:p>
    <w:p w14:paraId="2D5181FF" w14:textId="77777777" w:rsidR="008112B7" w:rsidRDefault="008112B7" w:rsidP="007B23C8">
      <w:pPr>
        <w:widowControl w:val="0"/>
        <w:autoSpaceDE w:val="0"/>
        <w:autoSpaceDN w:val="0"/>
        <w:adjustRightInd w:val="0"/>
        <w:rPr>
          <w:rFonts w:eastAsia="Helvetica"/>
          <w:sz w:val="24"/>
          <w:szCs w:val="24"/>
        </w:rPr>
      </w:pPr>
    </w:p>
    <w:p w14:paraId="6F9553C9" w14:textId="77777777" w:rsidR="00A64A47" w:rsidRDefault="00A64A47" w:rsidP="00A64A47">
      <w:pPr>
        <w:ind w:left="720" w:hanging="720"/>
        <w:rPr>
          <w:rFonts w:eastAsia="Helvetica"/>
          <w:sz w:val="24"/>
          <w:szCs w:val="24"/>
        </w:rPr>
      </w:pPr>
      <w:r w:rsidRPr="00D46C61">
        <w:rPr>
          <w:rFonts w:eastAsia="Helvetica"/>
          <w:sz w:val="24"/>
          <w:szCs w:val="24"/>
        </w:rPr>
        <w:t>Article, “</w:t>
      </w:r>
      <w:r w:rsidRPr="00D46C61">
        <w:rPr>
          <w:spacing w:val="-3"/>
          <w:sz w:val="24"/>
          <w:szCs w:val="24"/>
        </w:rPr>
        <w:t xml:space="preserve">Oral Testimony and Legitimate Records of Spiritualist Phenomena in William Stainton Moses’s </w:t>
      </w:r>
      <w:r w:rsidRPr="00DB4FC4">
        <w:rPr>
          <w:i/>
          <w:spacing w:val="-3"/>
          <w:sz w:val="24"/>
          <w:szCs w:val="24"/>
        </w:rPr>
        <w:t>Light</w:t>
      </w:r>
      <w:r>
        <w:rPr>
          <w:spacing w:val="-3"/>
          <w:sz w:val="24"/>
          <w:szCs w:val="24"/>
        </w:rPr>
        <w:t>.</w:t>
      </w:r>
      <w:r w:rsidRPr="00D46C61">
        <w:rPr>
          <w:spacing w:val="-3"/>
          <w:sz w:val="24"/>
          <w:szCs w:val="24"/>
        </w:rPr>
        <w:t>”</w:t>
      </w:r>
      <w:r>
        <w:rPr>
          <w:spacing w:val="-3"/>
          <w:sz w:val="24"/>
          <w:szCs w:val="24"/>
        </w:rPr>
        <w:t xml:space="preserve">  </w:t>
      </w:r>
      <w:r>
        <w:rPr>
          <w:i/>
          <w:spacing w:val="-3"/>
          <w:sz w:val="24"/>
          <w:szCs w:val="24"/>
        </w:rPr>
        <w:t>ELT:  English Literature in Transition</w:t>
      </w:r>
      <w:r>
        <w:rPr>
          <w:spacing w:val="-3"/>
          <w:sz w:val="24"/>
          <w:szCs w:val="24"/>
        </w:rPr>
        <w:t>, vol. 61, no. 3, 2018, forthcoming</w:t>
      </w:r>
      <w:r w:rsidRPr="00D46C61">
        <w:rPr>
          <w:rFonts w:eastAsia="Helvetica"/>
          <w:sz w:val="24"/>
          <w:szCs w:val="24"/>
        </w:rPr>
        <w:t>.</w:t>
      </w:r>
    </w:p>
    <w:p w14:paraId="4EBC2973" w14:textId="77777777" w:rsidR="00A64A47" w:rsidRDefault="00A64A47" w:rsidP="00EE1920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0B0F7D9F" w14:textId="2595BE8B" w:rsidR="00EE1920" w:rsidRDefault="00EE1920" w:rsidP="00EE1920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 xml:space="preserve">Revised bibliography, “Feminism.” </w:t>
      </w:r>
      <w:r w:rsidRPr="00CB03A9">
        <w:rPr>
          <w:i/>
        </w:rPr>
        <w:t xml:space="preserve">Oxford </w:t>
      </w:r>
      <w:r w:rsidRPr="002F7FBA">
        <w:rPr>
          <w:i/>
        </w:rPr>
        <w:t>Bibliographies in Victorian Literature</w:t>
      </w:r>
      <w:r w:rsidR="002F7FBA">
        <w:t>,</w:t>
      </w:r>
      <w:r>
        <w:t xml:space="preserve"> edited by Juliet John, Oxford UP, forthcoming.  </w:t>
      </w:r>
    </w:p>
    <w:p w14:paraId="7587F44B" w14:textId="77777777" w:rsidR="00EE1920" w:rsidRDefault="00EE1920" w:rsidP="00EE1920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4A93F006" w14:textId="020BF259" w:rsidR="00D15E23" w:rsidRPr="00D15E23" w:rsidRDefault="00D15E23" w:rsidP="00D15E23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D15E23">
        <w:rPr>
          <w:rFonts w:eastAsia="Helvetica"/>
          <w:sz w:val="24"/>
          <w:szCs w:val="24"/>
        </w:rPr>
        <w:t xml:space="preserve">Article, </w:t>
      </w:r>
      <w:r w:rsidR="00140146">
        <w:rPr>
          <w:sz w:val="24"/>
          <w:szCs w:val="24"/>
        </w:rPr>
        <w:t>“</w:t>
      </w:r>
      <w:r w:rsidRPr="00D15E23">
        <w:rPr>
          <w:sz w:val="24"/>
          <w:szCs w:val="24"/>
        </w:rPr>
        <w:t>The Late-Victorian Feminist Press’s Response t</w:t>
      </w:r>
      <w:r w:rsidR="006A3C48">
        <w:rPr>
          <w:sz w:val="24"/>
          <w:szCs w:val="24"/>
        </w:rPr>
        <w:t>o Same-Sex Desire Controversies.</w:t>
      </w:r>
      <w:r w:rsidRPr="00D15E23">
        <w:rPr>
          <w:sz w:val="24"/>
          <w:szCs w:val="24"/>
        </w:rPr>
        <w:t xml:space="preserve">” </w:t>
      </w:r>
      <w:r w:rsidR="00EE1920">
        <w:rPr>
          <w:i/>
          <w:sz w:val="24"/>
          <w:szCs w:val="24"/>
        </w:rPr>
        <w:t>Women, Periodicals and Print Culture in Britain, 1830s-1890s:  The Victorian Period</w:t>
      </w:r>
      <w:r w:rsidR="000262AC">
        <w:rPr>
          <w:sz w:val="24"/>
          <w:szCs w:val="24"/>
        </w:rPr>
        <w:t xml:space="preserve">, </w:t>
      </w:r>
      <w:r w:rsidR="00EE1920">
        <w:rPr>
          <w:sz w:val="24"/>
          <w:szCs w:val="24"/>
        </w:rPr>
        <w:t xml:space="preserve">edited by Alexis Easley, Clare Gill, and Beth Rodgers, </w:t>
      </w:r>
      <w:r w:rsidR="000262AC">
        <w:rPr>
          <w:sz w:val="24"/>
          <w:szCs w:val="24"/>
        </w:rPr>
        <w:t>completed and under</w:t>
      </w:r>
      <w:r w:rsidR="008112B7">
        <w:rPr>
          <w:sz w:val="24"/>
          <w:szCs w:val="24"/>
        </w:rPr>
        <w:t xml:space="preserve"> contract, Edinburgh UP</w:t>
      </w:r>
      <w:r w:rsidRPr="00D15E23">
        <w:rPr>
          <w:sz w:val="24"/>
          <w:szCs w:val="24"/>
        </w:rPr>
        <w:t xml:space="preserve">. </w:t>
      </w:r>
    </w:p>
    <w:p w14:paraId="286BF5CA" w14:textId="77777777" w:rsidR="00811A4D" w:rsidRDefault="00811A4D" w:rsidP="00A608AE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"/>
          <w:szCs w:val="24"/>
        </w:rPr>
      </w:pPr>
    </w:p>
    <w:p w14:paraId="50C11788" w14:textId="69A00350" w:rsidR="00901D16" w:rsidRPr="0044142E" w:rsidRDefault="00901D16" w:rsidP="0044142E">
      <w:pPr>
        <w:ind w:left="720" w:hanging="720"/>
        <w:rPr>
          <w:sz w:val="24"/>
          <w:szCs w:val="24"/>
        </w:rPr>
      </w:pPr>
      <w:r w:rsidRPr="0044142E">
        <w:rPr>
          <w:rFonts w:eastAsia="Helvetica"/>
          <w:sz w:val="24"/>
          <w:szCs w:val="24"/>
        </w:rPr>
        <w:t>Article</w:t>
      </w:r>
      <w:r w:rsidR="00964D25" w:rsidRPr="0044142E">
        <w:rPr>
          <w:rFonts w:eastAsia="Helvetica"/>
          <w:sz w:val="24"/>
          <w:szCs w:val="24"/>
        </w:rPr>
        <w:t>, “</w:t>
      </w:r>
      <w:r w:rsidR="00964D25" w:rsidRPr="0044142E">
        <w:rPr>
          <w:sz w:val="24"/>
          <w:szCs w:val="24"/>
        </w:rPr>
        <w:t>Egyptian Mythology in Eliot’s Major Works</w:t>
      </w:r>
      <w:r w:rsidR="006A3C48">
        <w:rPr>
          <w:rFonts w:eastAsia="Helvetica"/>
          <w:sz w:val="24"/>
          <w:szCs w:val="24"/>
        </w:rPr>
        <w:t>.</w:t>
      </w:r>
      <w:r w:rsidR="0044142E" w:rsidRPr="0044142E">
        <w:rPr>
          <w:rFonts w:eastAsia="Helvetica"/>
          <w:sz w:val="24"/>
          <w:szCs w:val="24"/>
        </w:rPr>
        <w:t>”</w:t>
      </w:r>
      <w:r w:rsidR="0044142E">
        <w:rPr>
          <w:rFonts w:eastAsia="Helvetica"/>
          <w:sz w:val="24"/>
          <w:szCs w:val="24"/>
        </w:rPr>
        <w:t xml:space="preserve"> </w:t>
      </w:r>
      <w:r w:rsidR="00BA1B82" w:rsidRPr="0044142E">
        <w:rPr>
          <w:i/>
          <w:iCs/>
          <w:sz w:val="24"/>
          <w:szCs w:val="24"/>
          <w:lang w:val="en-US"/>
        </w:rPr>
        <w:t>George Eliot:  New Criticism for the 21</w:t>
      </w:r>
      <w:r w:rsidR="00BA1B82" w:rsidRPr="0044142E">
        <w:rPr>
          <w:i/>
          <w:iCs/>
          <w:sz w:val="24"/>
          <w:szCs w:val="24"/>
          <w:vertAlign w:val="superscript"/>
          <w:lang w:val="en-US"/>
        </w:rPr>
        <w:t>st</w:t>
      </w:r>
      <w:r w:rsidR="00BA1B82" w:rsidRPr="0044142E">
        <w:rPr>
          <w:i/>
          <w:iCs/>
          <w:sz w:val="24"/>
          <w:szCs w:val="24"/>
          <w:lang w:val="en-US"/>
        </w:rPr>
        <w:t xml:space="preserve"> Century</w:t>
      </w:r>
      <w:r w:rsidR="00BA1B82" w:rsidRPr="0044142E">
        <w:rPr>
          <w:iCs/>
          <w:sz w:val="24"/>
          <w:szCs w:val="24"/>
          <w:lang w:val="en-US"/>
        </w:rPr>
        <w:t xml:space="preserve">, </w:t>
      </w:r>
      <w:r w:rsidR="00A64A47">
        <w:rPr>
          <w:iCs/>
          <w:sz w:val="24"/>
          <w:szCs w:val="24"/>
          <w:lang w:val="en-US"/>
        </w:rPr>
        <w:t xml:space="preserve">edited by Jean Arnold and Lila Marz Harper, </w:t>
      </w:r>
      <w:r w:rsidR="00BA1B82" w:rsidRPr="0044142E">
        <w:rPr>
          <w:iCs/>
          <w:sz w:val="24"/>
          <w:szCs w:val="24"/>
          <w:lang w:val="en-US"/>
        </w:rPr>
        <w:t>completed and under</w:t>
      </w:r>
      <w:r w:rsidR="00A64A47">
        <w:rPr>
          <w:iCs/>
          <w:sz w:val="24"/>
          <w:szCs w:val="24"/>
          <w:lang w:val="en-US"/>
        </w:rPr>
        <w:t xml:space="preserve"> contract, Palgrave Macmillan</w:t>
      </w:r>
      <w:r w:rsidR="00A608AE" w:rsidRPr="0044142E">
        <w:rPr>
          <w:iCs/>
          <w:sz w:val="24"/>
          <w:szCs w:val="24"/>
          <w:lang w:val="en-US"/>
        </w:rPr>
        <w:t xml:space="preserve">.  </w:t>
      </w:r>
    </w:p>
    <w:p w14:paraId="1D18B24E" w14:textId="77777777" w:rsidR="009F7D2E" w:rsidRDefault="009F7D2E" w:rsidP="008112B7">
      <w:pPr>
        <w:rPr>
          <w:rFonts w:eastAsia="Helvetica"/>
          <w:sz w:val="24"/>
          <w:szCs w:val="24"/>
        </w:rPr>
      </w:pPr>
    </w:p>
    <w:p w14:paraId="0FA0F6C5" w14:textId="1C453711" w:rsidR="00C654CB" w:rsidRDefault="008112B7" w:rsidP="008112B7">
      <w:pPr>
        <w:ind w:left="720" w:hanging="720"/>
        <w:rPr>
          <w:sz w:val="24"/>
          <w:szCs w:val="24"/>
          <w:lang w:val="en-US"/>
        </w:rPr>
      </w:pPr>
      <w:r w:rsidRPr="008112B7">
        <w:rPr>
          <w:iCs/>
          <w:sz w:val="24"/>
          <w:szCs w:val="24"/>
          <w:lang w:val="en-US"/>
        </w:rPr>
        <w:t xml:space="preserve">Article, </w:t>
      </w:r>
      <w:r w:rsidRPr="008112B7">
        <w:rPr>
          <w:sz w:val="24"/>
          <w:szCs w:val="24"/>
        </w:rPr>
        <w:t>“[T]he culminating flower of cat-worship in Egypt”: 19</w:t>
      </w:r>
      <w:r w:rsidRPr="008112B7">
        <w:rPr>
          <w:sz w:val="24"/>
          <w:szCs w:val="24"/>
          <w:vertAlign w:val="superscript"/>
        </w:rPr>
        <w:t>th</w:t>
      </w:r>
      <w:r w:rsidRPr="008112B7">
        <w:rPr>
          <w:sz w:val="24"/>
          <w:szCs w:val="24"/>
        </w:rPr>
        <w:t xml:space="preserve"> century Stage Cleopatras and Victorian Views of Ancient Egypt</w:t>
      </w:r>
      <w:r>
        <w:rPr>
          <w:sz w:val="24"/>
          <w:szCs w:val="24"/>
          <w:lang w:val="en-US"/>
        </w:rPr>
        <w:t xml:space="preserve">,” committed to contribute to collection, </w:t>
      </w:r>
      <w:r w:rsidRPr="008112B7">
        <w:rPr>
          <w:i/>
          <w:sz w:val="24"/>
          <w:szCs w:val="24"/>
          <w:lang w:val="en-US"/>
        </w:rPr>
        <w:t>Pyramids and Paperweights: Egyptomania and the Victorian Popular Imagination</w:t>
      </w:r>
      <w:r>
        <w:rPr>
          <w:sz w:val="24"/>
          <w:szCs w:val="24"/>
          <w:lang w:val="en-US"/>
        </w:rPr>
        <w:t xml:space="preserve">, </w:t>
      </w:r>
      <w:r w:rsidR="00950D92">
        <w:rPr>
          <w:sz w:val="24"/>
          <w:szCs w:val="24"/>
          <w:lang w:val="en-US"/>
        </w:rPr>
        <w:t>completed and under editorial review</w:t>
      </w:r>
      <w:r>
        <w:rPr>
          <w:sz w:val="24"/>
          <w:szCs w:val="24"/>
          <w:lang w:val="en-US"/>
        </w:rPr>
        <w:t>.</w:t>
      </w:r>
    </w:p>
    <w:p w14:paraId="5E9B997F" w14:textId="77777777" w:rsidR="008112B7" w:rsidRDefault="008112B7" w:rsidP="008112B7">
      <w:pPr>
        <w:ind w:left="720" w:hanging="720"/>
        <w:rPr>
          <w:sz w:val="24"/>
          <w:szCs w:val="24"/>
          <w:lang w:val="en-US"/>
        </w:rPr>
      </w:pPr>
    </w:p>
    <w:p w14:paraId="41789EDD" w14:textId="77777777" w:rsidR="00B30DD9" w:rsidRPr="008112B7" w:rsidRDefault="00B30DD9" w:rsidP="00B30DD9">
      <w:pPr>
        <w:ind w:left="720" w:hanging="720"/>
        <w:rPr>
          <w:iCs/>
          <w:sz w:val="24"/>
          <w:szCs w:val="24"/>
          <w:lang w:val="en-US"/>
        </w:rPr>
      </w:pPr>
      <w:r w:rsidRPr="008112B7">
        <w:rPr>
          <w:sz w:val="24"/>
          <w:szCs w:val="24"/>
          <w:lang w:val="en-US"/>
        </w:rPr>
        <w:t xml:space="preserve">Review, </w:t>
      </w:r>
      <w:r w:rsidRPr="008112B7">
        <w:rPr>
          <w:i/>
          <w:iCs/>
          <w:sz w:val="24"/>
          <w:szCs w:val="24"/>
          <w:lang w:val="en-US"/>
        </w:rPr>
        <w:t>Mathilde Blind: Late-Victorian Culture and the Woman of Letters</w:t>
      </w:r>
      <w:r w:rsidRPr="008112B7">
        <w:rPr>
          <w:i/>
          <w:sz w:val="24"/>
          <w:szCs w:val="24"/>
          <w:lang w:val="en-US"/>
        </w:rPr>
        <w:t xml:space="preserve">, </w:t>
      </w:r>
      <w:r w:rsidRPr="008112B7">
        <w:rPr>
          <w:sz w:val="24"/>
          <w:szCs w:val="24"/>
          <w:lang w:val="en-US"/>
        </w:rPr>
        <w:t xml:space="preserve">by James Diedrick.  </w:t>
      </w:r>
      <w:r w:rsidRPr="008112B7">
        <w:rPr>
          <w:i/>
          <w:iCs/>
          <w:sz w:val="24"/>
          <w:szCs w:val="24"/>
          <w:lang w:val="en-US"/>
        </w:rPr>
        <w:t>Journal of Pre-Raphaelite Studies</w:t>
      </w:r>
      <w:r w:rsidRPr="008112B7">
        <w:rPr>
          <w:iCs/>
          <w:sz w:val="24"/>
          <w:szCs w:val="24"/>
          <w:lang w:val="en-US"/>
        </w:rPr>
        <w:t xml:space="preserve">, </w:t>
      </w:r>
      <w:r>
        <w:rPr>
          <w:iCs/>
          <w:sz w:val="24"/>
          <w:szCs w:val="24"/>
          <w:lang w:val="en-US"/>
        </w:rPr>
        <w:t xml:space="preserve">researching and </w:t>
      </w:r>
      <w:r w:rsidRPr="008112B7">
        <w:rPr>
          <w:iCs/>
          <w:sz w:val="24"/>
          <w:szCs w:val="24"/>
          <w:lang w:val="en-US"/>
        </w:rPr>
        <w:t xml:space="preserve">writing. </w:t>
      </w:r>
    </w:p>
    <w:p w14:paraId="4CAA6F32" w14:textId="77777777" w:rsidR="00B30DD9" w:rsidRDefault="00B30DD9" w:rsidP="008112B7">
      <w:pPr>
        <w:ind w:left="720" w:hanging="720"/>
        <w:rPr>
          <w:sz w:val="24"/>
          <w:szCs w:val="24"/>
          <w:lang w:val="en-US"/>
        </w:rPr>
      </w:pPr>
    </w:p>
    <w:p w14:paraId="4B736BFC" w14:textId="6CCAFEF2" w:rsidR="00B30DD9" w:rsidRDefault="00B30DD9" w:rsidP="008112B7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Article, </w:t>
      </w:r>
      <w:r w:rsidRPr="00343847">
        <w:rPr>
          <w:sz w:val="24"/>
          <w:szCs w:val="24"/>
        </w:rPr>
        <w:t>“</w:t>
      </w:r>
      <w:r>
        <w:rPr>
          <w:sz w:val="24"/>
          <w:szCs w:val="24"/>
        </w:rPr>
        <w:t>‘Strange Books’ from a ‘Weird Imagination’</w:t>
      </w:r>
      <w:r w:rsidRPr="00343847">
        <w:rPr>
          <w:sz w:val="24"/>
          <w:szCs w:val="24"/>
        </w:rPr>
        <w:t>:  H. Rider Haggard’s Romances, Sublime Egyptia</w:t>
      </w:r>
      <w:r>
        <w:rPr>
          <w:sz w:val="24"/>
          <w:szCs w:val="24"/>
        </w:rPr>
        <w:t>n Women, and H. P. Lovecraft’s ‘Weird Tales,’</w:t>
      </w:r>
      <w:r w:rsidRPr="00343847">
        <w:rPr>
          <w:sz w:val="24"/>
          <w:szCs w:val="24"/>
        </w:rPr>
        <w:t>”</w:t>
      </w:r>
      <w:r>
        <w:rPr>
          <w:sz w:val="24"/>
          <w:szCs w:val="24"/>
        </w:rPr>
        <w:t xml:space="preserve"> committed to contribute to special issue about “Weird Victorians,”</w:t>
      </w:r>
      <w:r w:rsidR="002F7FBA">
        <w:rPr>
          <w:sz w:val="24"/>
          <w:szCs w:val="24"/>
        </w:rPr>
        <w:t xml:space="preserve"> </w:t>
      </w:r>
      <w:r w:rsidR="002F7FBA">
        <w:rPr>
          <w:i/>
          <w:sz w:val="24"/>
          <w:szCs w:val="24"/>
        </w:rPr>
        <w:t>Studies in Walter Pater and Aestheticism</w:t>
      </w:r>
      <w:r w:rsidR="002F7FBA">
        <w:rPr>
          <w:sz w:val="24"/>
          <w:szCs w:val="24"/>
        </w:rPr>
        <w:t>, researching and writing.</w:t>
      </w:r>
      <w:r>
        <w:rPr>
          <w:sz w:val="24"/>
          <w:szCs w:val="24"/>
          <w:lang w:val="en-US"/>
        </w:rPr>
        <w:t xml:space="preserve"> </w:t>
      </w:r>
    </w:p>
    <w:p w14:paraId="75691993" w14:textId="6756B286" w:rsidR="00B30DD9" w:rsidRDefault="00A64A47" w:rsidP="00B30DD9">
      <w:pPr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Article, “New Woman Writing,” </w:t>
      </w:r>
      <w:r w:rsidR="006863B0" w:rsidRPr="00B30DD9">
        <w:rPr>
          <w:i/>
          <w:sz w:val="24"/>
          <w:szCs w:val="24"/>
          <w:lang w:val="en-US"/>
        </w:rPr>
        <w:t>Routledge Victorian Handbook on Victorian Literature</w:t>
      </w:r>
      <w:r w:rsidR="006863B0">
        <w:rPr>
          <w:sz w:val="24"/>
          <w:szCs w:val="24"/>
          <w:lang w:val="en-US"/>
        </w:rPr>
        <w:t>, edited by Dennis Denisoff and Talia Schaffer</w:t>
      </w:r>
      <w:r w:rsidR="00B30DD9">
        <w:rPr>
          <w:sz w:val="24"/>
          <w:szCs w:val="24"/>
          <w:lang w:val="en-US"/>
        </w:rPr>
        <w:t xml:space="preserve">, under contract, Routledge, researching and writing. </w:t>
      </w:r>
    </w:p>
    <w:p w14:paraId="63B0C513" w14:textId="77777777" w:rsidR="00E539F2" w:rsidRDefault="00E539F2" w:rsidP="00B30DD9">
      <w:pPr>
        <w:rPr>
          <w:rFonts w:eastAsia="Helvetica"/>
          <w:sz w:val="24"/>
          <w:szCs w:val="24"/>
        </w:rPr>
      </w:pPr>
    </w:p>
    <w:p w14:paraId="42B06E7E" w14:textId="77777777" w:rsidR="008A1A39" w:rsidRPr="004F74B4" w:rsidRDefault="008A1A39" w:rsidP="008A1A39">
      <w:pPr>
        <w:ind w:left="720" w:hanging="720"/>
        <w:rPr>
          <w:sz w:val="24"/>
          <w:szCs w:val="24"/>
        </w:rPr>
      </w:pPr>
      <w:r>
        <w:rPr>
          <w:rFonts w:eastAsia="Helvetica"/>
          <w:sz w:val="24"/>
          <w:szCs w:val="24"/>
        </w:rPr>
        <w:t>Book project, 19</w:t>
      </w:r>
      <w:r w:rsidRPr="004F74B4">
        <w:rPr>
          <w:rFonts w:eastAsia="Helvetica"/>
          <w:sz w:val="24"/>
          <w:szCs w:val="24"/>
          <w:vertAlign w:val="superscript"/>
        </w:rPr>
        <w:t>th</w:t>
      </w:r>
      <w:r>
        <w:rPr>
          <w:rFonts w:eastAsia="Helvetica"/>
          <w:sz w:val="24"/>
          <w:szCs w:val="24"/>
        </w:rPr>
        <w:t xml:space="preserve">-century spiritualist periodical editors, researching.  </w:t>
      </w:r>
    </w:p>
    <w:p w14:paraId="05386BA0" w14:textId="77777777" w:rsidR="00D25CF6" w:rsidRPr="006069CF" w:rsidRDefault="00D25CF6" w:rsidP="00C676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</w:rPr>
      </w:pPr>
    </w:p>
    <w:p w14:paraId="6085882E" w14:textId="60421270" w:rsidR="00D25CF6" w:rsidRPr="000B5E05" w:rsidRDefault="00D25CF6" w:rsidP="0033435F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0B5E05">
        <w:rPr>
          <w:b/>
        </w:rPr>
        <w:t>Presentations</w:t>
      </w:r>
      <w:r w:rsidR="004B63D0">
        <w:rPr>
          <w:b/>
        </w:rPr>
        <w:t xml:space="preserve"> and Professional Development Experiences</w:t>
      </w:r>
    </w:p>
    <w:p w14:paraId="2FA121F2" w14:textId="77777777" w:rsidR="006A6C93" w:rsidRDefault="006A6C93" w:rsidP="003438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973D510" w14:textId="553F7A23" w:rsidR="007452BB" w:rsidRPr="007452BB" w:rsidRDefault="007452BB" w:rsidP="007452BB">
      <w:pPr>
        <w:ind w:left="720" w:hanging="720"/>
        <w:rPr>
          <w:sz w:val="24"/>
          <w:szCs w:val="24"/>
          <w:lang w:val="en-US"/>
        </w:rPr>
      </w:pPr>
      <w:r w:rsidRPr="007452BB">
        <w:rPr>
          <w:iCs/>
          <w:color w:val="000000"/>
          <w:sz w:val="24"/>
          <w:szCs w:val="24"/>
          <w:lang w:val="en-US"/>
        </w:rPr>
        <w:t>“</w:t>
      </w:r>
      <w:r w:rsidRPr="007452BB">
        <w:rPr>
          <w:sz w:val="24"/>
          <w:szCs w:val="24"/>
        </w:rPr>
        <w:t xml:space="preserve">The Body on the Page:  Representations of Late-Victorian Stage Cleopatras in </w:t>
      </w:r>
      <w:r w:rsidRPr="007452BB">
        <w:rPr>
          <w:i/>
          <w:sz w:val="24"/>
          <w:szCs w:val="24"/>
        </w:rPr>
        <w:t>Punch</w:t>
      </w:r>
      <w:r w:rsidRPr="007452BB">
        <w:rPr>
          <w:iCs/>
          <w:color w:val="000000"/>
          <w:sz w:val="24"/>
          <w:szCs w:val="24"/>
          <w:lang w:val="en-US"/>
        </w:rPr>
        <w:t xml:space="preserve">.”  The Body and the Page in Victorian Culture: An International Conference, </w:t>
      </w:r>
      <w:r w:rsidR="00F22B2C">
        <w:rPr>
          <w:iCs/>
          <w:color w:val="000000"/>
          <w:sz w:val="24"/>
          <w:szCs w:val="24"/>
          <w:lang w:val="en-US"/>
        </w:rPr>
        <w:t>U of Victoria, Canada</w:t>
      </w:r>
      <w:r w:rsidRPr="007452BB">
        <w:rPr>
          <w:iCs/>
          <w:color w:val="000000"/>
          <w:sz w:val="24"/>
          <w:szCs w:val="24"/>
          <w:lang w:val="en-US"/>
        </w:rPr>
        <w:t>,</w:t>
      </w:r>
      <w:r w:rsidR="00F22B2C">
        <w:rPr>
          <w:iCs/>
          <w:color w:val="000000"/>
          <w:sz w:val="24"/>
          <w:szCs w:val="24"/>
          <w:lang w:val="en-US"/>
        </w:rPr>
        <w:t xml:space="preserve"> 26-28 July 2018.  Scheduled presenter. </w:t>
      </w:r>
      <w:r w:rsidRPr="007452BB">
        <w:rPr>
          <w:iCs/>
          <w:color w:val="000000"/>
          <w:sz w:val="24"/>
          <w:szCs w:val="24"/>
          <w:lang w:val="en-US"/>
        </w:rPr>
        <w:t xml:space="preserve"> </w:t>
      </w:r>
    </w:p>
    <w:p w14:paraId="3748418F" w14:textId="77777777" w:rsidR="002F7FBA" w:rsidRDefault="002F7FBA" w:rsidP="003438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F4BAD67" w14:textId="4AC737BA" w:rsidR="00343847" w:rsidRPr="00343847" w:rsidRDefault="00343847" w:rsidP="00343847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343847">
        <w:rPr>
          <w:sz w:val="24"/>
          <w:szCs w:val="24"/>
        </w:rPr>
        <w:t xml:space="preserve">“Strange Books” from a “Weird Imagination”:  H. Rider Haggard’s Romances, Sublime Egyptian Women, and H. P. Lovecraft’s “Weird Tales,” </w:t>
      </w:r>
      <w:r w:rsidRPr="00343847">
        <w:rPr>
          <w:bCs/>
          <w:sz w:val="24"/>
          <w:szCs w:val="24"/>
          <w:lang w:val="en-US"/>
        </w:rPr>
        <w:t xml:space="preserve">NAVSA 2017: Victorian Preserves, </w:t>
      </w:r>
      <w:r w:rsidRPr="00343847">
        <w:rPr>
          <w:sz w:val="24"/>
          <w:szCs w:val="24"/>
          <w:lang w:val="en-US"/>
        </w:rPr>
        <w:t>Banff Centre, Banff National Park, Alberta, Canada</w:t>
      </w:r>
      <w:r w:rsidRPr="00343847">
        <w:rPr>
          <w:sz w:val="24"/>
          <w:szCs w:val="24"/>
        </w:rPr>
        <w:t xml:space="preserve">, </w:t>
      </w:r>
      <w:r w:rsidRPr="00343847">
        <w:rPr>
          <w:bCs/>
          <w:sz w:val="24"/>
          <w:szCs w:val="24"/>
          <w:lang w:val="en-US"/>
        </w:rPr>
        <w:t xml:space="preserve">16-18 </w:t>
      </w:r>
      <w:r w:rsidR="002F7FBA">
        <w:rPr>
          <w:sz w:val="24"/>
          <w:szCs w:val="24"/>
          <w:lang w:val="en-US"/>
        </w:rPr>
        <w:t xml:space="preserve">Nov. </w:t>
      </w:r>
      <w:r w:rsidRPr="00343847">
        <w:rPr>
          <w:sz w:val="24"/>
          <w:szCs w:val="24"/>
          <w:lang w:val="en-US"/>
        </w:rPr>
        <w:t>2017</w:t>
      </w:r>
      <w:r w:rsidR="00B30DD9">
        <w:rPr>
          <w:sz w:val="24"/>
          <w:szCs w:val="24"/>
          <w:lang w:val="en-US"/>
        </w:rPr>
        <w:t>.  P</w:t>
      </w:r>
      <w:r>
        <w:rPr>
          <w:sz w:val="24"/>
          <w:szCs w:val="24"/>
          <w:lang w:val="en-US"/>
        </w:rPr>
        <w:t>resenter.</w:t>
      </w:r>
      <w:r w:rsidRPr="00343847">
        <w:rPr>
          <w:sz w:val="24"/>
          <w:szCs w:val="24"/>
          <w:lang w:val="en-US"/>
        </w:rPr>
        <w:t xml:space="preserve"> </w:t>
      </w:r>
    </w:p>
    <w:p w14:paraId="1694467C" w14:textId="77777777" w:rsidR="00343847" w:rsidRDefault="00343847" w:rsidP="00343847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BF2194">
        <w:rPr>
          <w:sz w:val="24"/>
          <w:szCs w:val="24"/>
        </w:rPr>
        <w:t xml:space="preserve"> </w:t>
      </w:r>
    </w:p>
    <w:p w14:paraId="6F681177" w14:textId="328D0E41" w:rsidR="00343847" w:rsidRDefault="00BF2194" w:rsidP="00343847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BF2194">
        <w:rPr>
          <w:sz w:val="24"/>
          <w:szCs w:val="24"/>
        </w:rPr>
        <w:t>“</w:t>
      </w:r>
      <w:r w:rsidRPr="00BF2194">
        <w:rPr>
          <w:sz w:val="24"/>
          <w:szCs w:val="24"/>
          <w:lang w:val="en-US"/>
        </w:rPr>
        <w:t xml:space="preserve">Crossing and Maintaining Gender Boundaries: Representations of Sappho in the Late- Victorian Women’s Press.”  </w:t>
      </w:r>
      <w:r w:rsidRPr="00BF2194">
        <w:rPr>
          <w:sz w:val="24"/>
          <w:szCs w:val="24"/>
        </w:rPr>
        <w:t>Sally Mitchell Memorial Panel, Research Society for Victorian Periodicals Conference, U of Freiburg, Freib</w:t>
      </w:r>
      <w:r w:rsidR="00B30DD9">
        <w:rPr>
          <w:sz w:val="24"/>
          <w:szCs w:val="24"/>
        </w:rPr>
        <w:t>urg, Germany, 28-29 July 2017.  P</w:t>
      </w:r>
      <w:r w:rsidRPr="00BF2194">
        <w:rPr>
          <w:sz w:val="24"/>
          <w:szCs w:val="24"/>
        </w:rPr>
        <w:t>resenter.</w:t>
      </w:r>
    </w:p>
    <w:p w14:paraId="0D48FC4B" w14:textId="77777777" w:rsidR="00BF2194" w:rsidRDefault="00BF2194" w:rsidP="0034384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4252B4F" w14:textId="6DD42EBC" w:rsidR="004B63D0" w:rsidRDefault="004B63D0" w:rsidP="004B63D0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4B63D0">
        <w:t xml:space="preserve">AAC&amp;U Integrative Learning and Signature Work Institute, Loyola University Chicago, 11-14 July 2017. </w:t>
      </w:r>
      <w:r w:rsidR="002F7FBA">
        <w:t xml:space="preserve"> Team Leader.</w:t>
      </w:r>
    </w:p>
    <w:p w14:paraId="10FB4487" w14:textId="77777777" w:rsidR="004B63D0" w:rsidRDefault="004B63D0" w:rsidP="004B63D0">
      <w:pPr>
        <w:pStyle w:val="z-TopofForm"/>
      </w:pPr>
    </w:p>
    <w:p w14:paraId="1280A5D2" w14:textId="3AE5BF55" w:rsidR="004B63D0" w:rsidRPr="004B63D0" w:rsidRDefault="004B63D0" w:rsidP="004B63D0">
      <w:pPr>
        <w:pStyle w:val="z-TopofForm"/>
      </w:pPr>
      <w:r w:rsidRPr="004B63D0">
        <w:t xml:space="preserve">Jesuit Leadership Seminar, Loyola University Chicago, 13-16 June 2017.  </w:t>
      </w:r>
      <w:r>
        <w:t>Participant.</w:t>
      </w:r>
    </w:p>
    <w:p w14:paraId="6C66144C" w14:textId="77777777" w:rsidR="004B63D0" w:rsidRDefault="004B63D0" w:rsidP="004B63D0">
      <w:pPr>
        <w:pStyle w:val="z-TopofForm"/>
      </w:pPr>
    </w:p>
    <w:p w14:paraId="23258B7E" w14:textId="6FE595D1" w:rsidR="004B63D0" w:rsidRPr="004B63D0" w:rsidRDefault="004B63D0" w:rsidP="004B63D0">
      <w:pPr>
        <w:pStyle w:val="z-TopofForm"/>
      </w:pPr>
      <w:r w:rsidRPr="004B63D0">
        <w:t>AJCU West Coast Arts and Sciences Deans Conference, 1-2 June 2017.</w:t>
      </w:r>
      <w:r>
        <w:t xml:space="preserve">  Attendee.</w:t>
      </w:r>
    </w:p>
    <w:p w14:paraId="72651931" w14:textId="77777777" w:rsidR="004B63D0" w:rsidRDefault="004B63D0" w:rsidP="004B63D0">
      <w:pPr>
        <w:pStyle w:val="z-TopofForm"/>
      </w:pPr>
    </w:p>
    <w:p w14:paraId="2B846463" w14:textId="7312CFD8" w:rsidR="004B63D0" w:rsidRPr="00A22C1C" w:rsidRDefault="004B63D0" w:rsidP="004B63D0">
      <w:pPr>
        <w:pStyle w:val="z-TopofForm"/>
      </w:pPr>
      <w:r w:rsidRPr="004B63D0">
        <w:t xml:space="preserve">AAC&amp;U General Education and Assessment Conference, Phoenix AZ, 23-25 Feb. 2017. </w:t>
      </w:r>
      <w:r>
        <w:t xml:space="preserve"> Attendee.</w:t>
      </w:r>
    </w:p>
    <w:p w14:paraId="110BFFE9" w14:textId="77777777" w:rsidR="004B63D0" w:rsidRDefault="004B63D0" w:rsidP="004B63D0">
      <w:pPr>
        <w:pStyle w:val="z-TopofForm"/>
        <w:rPr>
          <w:b/>
        </w:rPr>
      </w:pPr>
    </w:p>
    <w:p w14:paraId="66F8CECB" w14:textId="33BC7786" w:rsidR="00BC7C62" w:rsidRDefault="0058001C" w:rsidP="004B63D0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BC7C62" w:rsidRPr="0058001C">
        <w:rPr>
          <w:sz w:val="24"/>
          <w:szCs w:val="24"/>
        </w:rPr>
        <w:t>British Women Writers and the Reception of Ancient Egypt, 1840-1910</w:t>
      </w:r>
      <w:r>
        <w:rPr>
          <w:sz w:val="24"/>
          <w:szCs w:val="24"/>
        </w:rPr>
        <w:t>.”</w:t>
      </w:r>
      <w:r w:rsidR="00BC7C62">
        <w:rPr>
          <w:i/>
          <w:sz w:val="24"/>
          <w:szCs w:val="24"/>
        </w:rPr>
        <w:t xml:space="preserve"> </w:t>
      </w:r>
      <w:r w:rsidR="00BC7C62">
        <w:rPr>
          <w:sz w:val="24"/>
          <w:szCs w:val="24"/>
        </w:rPr>
        <w:t>Faculty Pub Nig</w:t>
      </w:r>
      <w:r w:rsidR="00A608AE">
        <w:rPr>
          <w:sz w:val="24"/>
          <w:szCs w:val="24"/>
        </w:rPr>
        <w:t xml:space="preserve">ht, Loyola </w:t>
      </w:r>
      <w:r w:rsidR="005D1D4A">
        <w:rPr>
          <w:sz w:val="24"/>
          <w:szCs w:val="24"/>
        </w:rPr>
        <w:t xml:space="preserve">Marymount U, </w:t>
      </w:r>
      <w:r w:rsidR="00A608AE">
        <w:rPr>
          <w:sz w:val="24"/>
          <w:szCs w:val="24"/>
        </w:rPr>
        <w:t>14 Mar. 2017</w:t>
      </w:r>
      <w:r>
        <w:rPr>
          <w:sz w:val="24"/>
          <w:szCs w:val="24"/>
        </w:rPr>
        <w:t>, Los Angeles, CA</w:t>
      </w:r>
      <w:r w:rsidR="00BC7C62">
        <w:rPr>
          <w:sz w:val="24"/>
          <w:szCs w:val="24"/>
        </w:rPr>
        <w:t>.</w:t>
      </w:r>
      <w:r w:rsidR="008112B7">
        <w:rPr>
          <w:sz w:val="24"/>
          <w:szCs w:val="24"/>
        </w:rPr>
        <w:t xml:space="preserve">  I</w:t>
      </w:r>
      <w:r w:rsidR="006069CF">
        <w:rPr>
          <w:sz w:val="24"/>
          <w:szCs w:val="24"/>
        </w:rPr>
        <w:t>nvited speaker</w:t>
      </w:r>
      <w:r>
        <w:rPr>
          <w:sz w:val="24"/>
          <w:szCs w:val="24"/>
        </w:rPr>
        <w:t>.</w:t>
      </w:r>
    </w:p>
    <w:p w14:paraId="117C7032" w14:textId="77777777" w:rsidR="00BF2194" w:rsidRDefault="00BF2194" w:rsidP="00BF2194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14:paraId="72222B64" w14:textId="1412BB31" w:rsidR="00A608AE" w:rsidRDefault="00A608AE" w:rsidP="0045104C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71047A">
        <w:rPr>
          <w:sz w:val="24"/>
          <w:szCs w:val="24"/>
        </w:rPr>
        <w:t>“</w:t>
      </w:r>
      <w:r>
        <w:rPr>
          <w:sz w:val="24"/>
          <w:szCs w:val="24"/>
        </w:rPr>
        <w:t>Oscar Wilde, Amy Levy, and t</w:t>
      </w:r>
      <w:r w:rsidRPr="0071047A">
        <w:rPr>
          <w:sz w:val="24"/>
          <w:szCs w:val="24"/>
        </w:rPr>
        <w:t>he Late-Victorian Feminist Press’s Response to</w:t>
      </w:r>
      <w:r w:rsidR="0045104C">
        <w:rPr>
          <w:sz w:val="24"/>
          <w:szCs w:val="24"/>
        </w:rPr>
        <w:t xml:space="preserve"> </w:t>
      </w:r>
      <w:r w:rsidRPr="0071047A">
        <w:rPr>
          <w:sz w:val="24"/>
          <w:szCs w:val="24"/>
        </w:rPr>
        <w:t xml:space="preserve">Same-Sex Desire </w:t>
      </w:r>
      <w:r w:rsidR="0058001C">
        <w:rPr>
          <w:sz w:val="24"/>
          <w:szCs w:val="24"/>
        </w:rPr>
        <w:t>Scandals.</w:t>
      </w:r>
      <w:r>
        <w:rPr>
          <w:sz w:val="24"/>
          <w:szCs w:val="24"/>
        </w:rPr>
        <w:t>” Modernist Studies Association</w:t>
      </w:r>
      <w:r w:rsidR="00C578DA">
        <w:rPr>
          <w:sz w:val="24"/>
          <w:szCs w:val="24"/>
        </w:rPr>
        <w:t xml:space="preserve"> Conference</w:t>
      </w:r>
      <w:r>
        <w:rPr>
          <w:sz w:val="24"/>
          <w:szCs w:val="24"/>
        </w:rPr>
        <w:t>, 17-20 Nov. 2016</w:t>
      </w:r>
      <w:r w:rsidR="0058001C">
        <w:rPr>
          <w:sz w:val="24"/>
          <w:szCs w:val="24"/>
        </w:rPr>
        <w:t>, Pasadena, CA</w:t>
      </w:r>
      <w:r>
        <w:rPr>
          <w:sz w:val="24"/>
          <w:szCs w:val="24"/>
        </w:rPr>
        <w:t>.</w:t>
      </w:r>
      <w:r w:rsidR="00643128">
        <w:rPr>
          <w:sz w:val="24"/>
          <w:szCs w:val="24"/>
        </w:rPr>
        <w:t xml:space="preserve">  Presenter. </w:t>
      </w:r>
    </w:p>
    <w:p w14:paraId="23E79FE1" w14:textId="77777777" w:rsidR="005D1D4A" w:rsidRDefault="005D1D4A" w:rsidP="0071047A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14:paraId="07ED3AA8" w14:textId="20E9755D" w:rsidR="00BA1B82" w:rsidRPr="00BA1B82" w:rsidRDefault="0058001C" w:rsidP="0071047A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58001C">
        <w:rPr>
          <w:sz w:val="24"/>
          <w:szCs w:val="24"/>
          <w:lang w:val="en-US"/>
        </w:rPr>
        <w:t>“</w:t>
      </w:r>
      <w:r w:rsidRPr="0058001C">
        <w:rPr>
          <w:sz w:val="24"/>
          <w:szCs w:val="24"/>
        </w:rPr>
        <w:t>Sappho and the Turn-of-the-Century Women’s Press:  Queer Theory’s Role in Periodical Studies</w:t>
      </w:r>
      <w:r w:rsidRPr="0058001C">
        <w:rPr>
          <w:sz w:val="24"/>
          <w:szCs w:val="24"/>
          <w:lang w:val="en-US"/>
        </w:rPr>
        <w:t xml:space="preserve">.” </w:t>
      </w:r>
      <w:r w:rsidR="002F7FBA" w:rsidRPr="0058001C">
        <w:rPr>
          <w:sz w:val="24"/>
          <w:szCs w:val="24"/>
          <w:lang w:val="en-US"/>
        </w:rPr>
        <w:t xml:space="preserve">Women in Modern Periodical Culture </w:t>
      </w:r>
      <w:r w:rsidR="002F7FBA">
        <w:rPr>
          <w:sz w:val="24"/>
          <w:szCs w:val="24"/>
          <w:lang w:val="en-US"/>
        </w:rPr>
        <w:t>Seminar</w:t>
      </w:r>
      <w:r w:rsidR="002F7FBA">
        <w:rPr>
          <w:sz w:val="24"/>
          <w:szCs w:val="24"/>
        </w:rPr>
        <w:t xml:space="preserve">.  </w:t>
      </w:r>
      <w:r w:rsidR="00BA1B82" w:rsidRPr="0058001C">
        <w:rPr>
          <w:sz w:val="24"/>
          <w:szCs w:val="24"/>
        </w:rPr>
        <w:t>Modernist Studies Association</w:t>
      </w:r>
      <w:r w:rsidR="00C578DA">
        <w:rPr>
          <w:sz w:val="24"/>
          <w:szCs w:val="24"/>
        </w:rPr>
        <w:t xml:space="preserve"> Conference</w:t>
      </w:r>
      <w:r w:rsidR="00BA1B82" w:rsidRPr="0058001C">
        <w:rPr>
          <w:sz w:val="24"/>
          <w:szCs w:val="24"/>
        </w:rPr>
        <w:t>, 17-20 Nov.</w:t>
      </w:r>
      <w:r w:rsidR="00BA1B82" w:rsidRPr="00BA1B82">
        <w:rPr>
          <w:sz w:val="24"/>
          <w:szCs w:val="24"/>
        </w:rPr>
        <w:t xml:space="preserve"> 2016</w:t>
      </w:r>
      <w:r>
        <w:rPr>
          <w:sz w:val="24"/>
          <w:szCs w:val="24"/>
        </w:rPr>
        <w:t>, Pasadena, CA</w:t>
      </w:r>
      <w:r w:rsidR="00BA1B82" w:rsidRPr="00BA1B82">
        <w:rPr>
          <w:sz w:val="24"/>
          <w:szCs w:val="24"/>
        </w:rPr>
        <w:t>.</w:t>
      </w:r>
      <w:r w:rsidR="00C578DA">
        <w:rPr>
          <w:sz w:val="24"/>
          <w:szCs w:val="24"/>
        </w:rPr>
        <w:t xml:space="preserve"> </w:t>
      </w:r>
      <w:r w:rsidR="00643128">
        <w:rPr>
          <w:sz w:val="24"/>
          <w:szCs w:val="24"/>
        </w:rPr>
        <w:t>P</w:t>
      </w:r>
      <w:r w:rsidR="006069CF">
        <w:rPr>
          <w:sz w:val="24"/>
          <w:szCs w:val="24"/>
        </w:rPr>
        <w:t>articipant</w:t>
      </w:r>
      <w:r>
        <w:rPr>
          <w:sz w:val="24"/>
          <w:szCs w:val="24"/>
        </w:rPr>
        <w:t>.</w:t>
      </w:r>
    </w:p>
    <w:p w14:paraId="32EFF02F" w14:textId="77777777" w:rsidR="00BA1B82" w:rsidRDefault="00BA1B82" w:rsidP="0071047A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14:paraId="34918465" w14:textId="43A92457" w:rsidR="00A608AE" w:rsidRDefault="0058001C" w:rsidP="008A1A3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5B78" w:rsidRPr="001A5B78">
        <w:rPr>
          <w:sz w:val="24"/>
          <w:szCs w:val="24"/>
        </w:rPr>
        <w:t xml:space="preserve">“Queens of the Gypsy Sphinxes:  Egyptian References in George Eliot’s </w:t>
      </w:r>
      <w:r w:rsidR="001A5B78" w:rsidRPr="001A5B78">
        <w:rPr>
          <w:i/>
          <w:sz w:val="24"/>
          <w:szCs w:val="24"/>
        </w:rPr>
        <w:t xml:space="preserve">The Mill on the Floss </w:t>
      </w:r>
      <w:r w:rsidR="001A5B78" w:rsidRPr="001A5B78">
        <w:rPr>
          <w:sz w:val="24"/>
          <w:szCs w:val="24"/>
        </w:rPr>
        <w:t xml:space="preserve">and </w:t>
      </w:r>
      <w:r w:rsidR="001A5B78" w:rsidRPr="001A5B78">
        <w:rPr>
          <w:i/>
          <w:sz w:val="24"/>
          <w:szCs w:val="24"/>
        </w:rPr>
        <w:t>The Spanish Gypsy</w:t>
      </w:r>
      <w:r w:rsidR="001A5B78" w:rsidRPr="001A5B78">
        <w:rPr>
          <w:sz w:val="24"/>
          <w:szCs w:val="24"/>
        </w:rPr>
        <w:t xml:space="preserve">.” </w:t>
      </w:r>
      <w:r>
        <w:rPr>
          <w:sz w:val="24"/>
          <w:szCs w:val="24"/>
        </w:rPr>
        <w:t xml:space="preserve"> </w:t>
      </w:r>
      <w:r w:rsidR="001A5B78" w:rsidRPr="001A5B78">
        <w:rPr>
          <w:sz w:val="24"/>
          <w:szCs w:val="24"/>
        </w:rPr>
        <w:t>Neil Hultgren’s ENGL 4/567B:  The English Novel II, 18 Oct. 2016</w:t>
      </w:r>
      <w:r w:rsidR="00EC4343">
        <w:rPr>
          <w:sz w:val="24"/>
          <w:szCs w:val="24"/>
        </w:rPr>
        <w:t xml:space="preserve">, </w:t>
      </w:r>
      <w:r w:rsidR="00EC4343" w:rsidRPr="001A5B78">
        <w:rPr>
          <w:sz w:val="24"/>
          <w:szCs w:val="24"/>
        </w:rPr>
        <w:t xml:space="preserve">California State U Long Beach, </w:t>
      </w:r>
      <w:r w:rsidR="00EC4343">
        <w:rPr>
          <w:sz w:val="24"/>
          <w:szCs w:val="24"/>
        </w:rPr>
        <w:t>CA</w:t>
      </w:r>
      <w:r w:rsidR="001A5B78" w:rsidRPr="001A5B78">
        <w:rPr>
          <w:sz w:val="24"/>
          <w:szCs w:val="24"/>
        </w:rPr>
        <w:t>.</w:t>
      </w:r>
      <w:r>
        <w:rPr>
          <w:sz w:val="24"/>
          <w:szCs w:val="24"/>
        </w:rPr>
        <w:t xml:space="preserve">  Invited speaker.</w:t>
      </w:r>
    </w:p>
    <w:p w14:paraId="4AE3F472" w14:textId="77777777" w:rsidR="008A1A39" w:rsidRDefault="008A1A39" w:rsidP="008A1A39">
      <w:pPr>
        <w:ind w:left="720" w:hanging="720"/>
        <w:rPr>
          <w:sz w:val="24"/>
          <w:szCs w:val="24"/>
        </w:rPr>
      </w:pPr>
    </w:p>
    <w:p w14:paraId="48521227" w14:textId="2CFB98B8" w:rsidR="0071047A" w:rsidRDefault="00041451" w:rsidP="008A1A39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“‘</w:t>
      </w:r>
      <w:r w:rsidR="0071047A" w:rsidRPr="0071047A">
        <w:rPr>
          <w:sz w:val="24"/>
          <w:szCs w:val="24"/>
        </w:rPr>
        <w:t>Denounce the decadent philosophy that strives to blur the dist</w:t>
      </w:r>
      <w:r w:rsidR="0071047A">
        <w:rPr>
          <w:sz w:val="24"/>
          <w:szCs w:val="24"/>
        </w:rPr>
        <w:t>inction between right and wrong’</w:t>
      </w:r>
      <w:r w:rsidR="0071047A" w:rsidRPr="0071047A">
        <w:rPr>
          <w:sz w:val="24"/>
          <w:szCs w:val="24"/>
        </w:rPr>
        <w:t xml:space="preserve">:  The Late-Victorian Feminist Press’s Response to Same-Sex Desire </w:t>
      </w:r>
      <w:r w:rsidR="00775BB6">
        <w:rPr>
          <w:sz w:val="24"/>
          <w:szCs w:val="24"/>
        </w:rPr>
        <w:t>Scandals.</w:t>
      </w:r>
      <w:r w:rsidR="0071047A">
        <w:rPr>
          <w:sz w:val="24"/>
          <w:szCs w:val="24"/>
        </w:rPr>
        <w:t xml:space="preserve">” </w:t>
      </w:r>
      <w:r w:rsidR="0071047A" w:rsidRPr="00C04B25">
        <w:rPr>
          <w:sz w:val="24"/>
          <w:szCs w:val="24"/>
        </w:rPr>
        <w:t>Research Society for Victorian Pe</w:t>
      </w:r>
      <w:r w:rsidR="0044142E">
        <w:rPr>
          <w:sz w:val="24"/>
          <w:szCs w:val="24"/>
        </w:rPr>
        <w:t xml:space="preserve">riodicals Conference, </w:t>
      </w:r>
      <w:r w:rsidR="0071047A">
        <w:rPr>
          <w:sz w:val="24"/>
          <w:szCs w:val="24"/>
        </w:rPr>
        <w:t>9-10 Sept. 2016</w:t>
      </w:r>
      <w:r w:rsidR="00775BB6">
        <w:rPr>
          <w:sz w:val="24"/>
          <w:szCs w:val="24"/>
        </w:rPr>
        <w:t>,</w:t>
      </w:r>
      <w:r w:rsidR="00775BB6" w:rsidRPr="00775BB6">
        <w:rPr>
          <w:sz w:val="24"/>
          <w:szCs w:val="24"/>
        </w:rPr>
        <w:t xml:space="preserve"> </w:t>
      </w:r>
      <w:r w:rsidR="00775BB6">
        <w:rPr>
          <w:sz w:val="24"/>
          <w:szCs w:val="24"/>
        </w:rPr>
        <w:t>U of Missouri-Kansas City, MO</w:t>
      </w:r>
      <w:r w:rsidR="0071047A">
        <w:rPr>
          <w:sz w:val="24"/>
          <w:szCs w:val="24"/>
        </w:rPr>
        <w:t xml:space="preserve">. </w:t>
      </w:r>
      <w:r w:rsidR="00775BB6">
        <w:rPr>
          <w:sz w:val="24"/>
          <w:szCs w:val="24"/>
        </w:rPr>
        <w:t xml:space="preserve"> </w:t>
      </w:r>
      <w:r w:rsidR="006069CF">
        <w:rPr>
          <w:sz w:val="24"/>
          <w:szCs w:val="24"/>
        </w:rPr>
        <w:t>Presenter</w:t>
      </w:r>
      <w:r w:rsidR="00775BB6">
        <w:rPr>
          <w:sz w:val="24"/>
          <w:szCs w:val="24"/>
        </w:rPr>
        <w:t>.</w:t>
      </w:r>
    </w:p>
    <w:p w14:paraId="298FF065" w14:textId="77777777" w:rsidR="002C66BF" w:rsidRDefault="002C66BF" w:rsidP="008A1A39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14:paraId="79763196" w14:textId="77777777" w:rsidR="006069CF" w:rsidRPr="0071047A" w:rsidRDefault="006069CF" w:rsidP="006069CF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A608AE">
        <w:rPr>
          <w:sz w:val="24"/>
          <w:szCs w:val="24"/>
        </w:rPr>
        <w:lastRenderedPageBreak/>
        <w:t>“</w:t>
      </w:r>
      <w:r>
        <w:rPr>
          <w:sz w:val="24"/>
          <w:szCs w:val="24"/>
          <w:lang w:val="en-US"/>
        </w:rPr>
        <w:t>Critical Circulation.</w:t>
      </w:r>
      <w:r w:rsidRPr="00A608AE">
        <w:rPr>
          <w:sz w:val="24"/>
          <w:szCs w:val="24"/>
          <w:lang w:val="en-US"/>
        </w:rPr>
        <w:t xml:space="preserve">” </w:t>
      </w:r>
      <w:r w:rsidRPr="00C04B25">
        <w:rPr>
          <w:sz w:val="24"/>
          <w:szCs w:val="24"/>
        </w:rPr>
        <w:t>Research Society for Victorian Pe</w:t>
      </w:r>
      <w:r>
        <w:rPr>
          <w:sz w:val="24"/>
          <w:szCs w:val="24"/>
        </w:rPr>
        <w:t>riodicals Conference, 9-10 Sept. 2016, U of Missouri-Kansas City, MO.  Moderator.</w:t>
      </w:r>
    </w:p>
    <w:p w14:paraId="05822474" w14:textId="77777777" w:rsidR="00313098" w:rsidRDefault="00313098" w:rsidP="006069CF">
      <w:pPr>
        <w:rPr>
          <w:sz w:val="24"/>
          <w:szCs w:val="24"/>
        </w:rPr>
      </w:pPr>
    </w:p>
    <w:p w14:paraId="6CBD2B6A" w14:textId="1D19866C" w:rsidR="0085794A" w:rsidRPr="0085794A" w:rsidRDefault="0085794A" w:rsidP="00775BB6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85794A">
        <w:rPr>
          <w:sz w:val="24"/>
          <w:szCs w:val="24"/>
        </w:rPr>
        <w:t>“Animal Narratives, Human Readers: Theorizing Animal S</w:t>
      </w:r>
      <w:r w:rsidR="00775BB6">
        <w:rPr>
          <w:sz w:val="24"/>
          <w:szCs w:val="24"/>
        </w:rPr>
        <w:t>tories with First-Year Students.</w:t>
      </w:r>
      <w:r w:rsidRPr="0085794A">
        <w:rPr>
          <w:sz w:val="24"/>
          <w:szCs w:val="24"/>
        </w:rPr>
        <w:t>” International Conf</w:t>
      </w:r>
      <w:r w:rsidR="0044142E">
        <w:rPr>
          <w:sz w:val="24"/>
          <w:szCs w:val="24"/>
        </w:rPr>
        <w:t xml:space="preserve">erence on Narrative, </w:t>
      </w:r>
      <w:r w:rsidRPr="0085794A">
        <w:rPr>
          <w:sz w:val="24"/>
          <w:szCs w:val="24"/>
        </w:rPr>
        <w:t>16-18 June 2016</w:t>
      </w:r>
      <w:r w:rsidR="00775BB6">
        <w:rPr>
          <w:sz w:val="24"/>
          <w:szCs w:val="24"/>
        </w:rPr>
        <w:t>, U of Amsterdam, Netherlands</w:t>
      </w:r>
      <w:r w:rsidRPr="0085794A">
        <w:rPr>
          <w:sz w:val="24"/>
          <w:szCs w:val="24"/>
        </w:rPr>
        <w:t>.</w:t>
      </w:r>
      <w:r w:rsidR="00775BB6">
        <w:rPr>
          <w:sz w:val="24"/>
          <w:szCs w:val="24"/>
        </w:rPr>
        <w:t xml:space="preserve">  </w:t>
      </w:r>
      <w:r w:rsidR="006069CF">
        <w:rPr>
          <w:sz w:val="24"/>
          <w:szCs w:val="24"/>
        </w:rPr>
        <w:t>Presenter</w:t>
      </w:r>
      <w:r w:rsidR="00775BB6">
        <w:rPr>
          <w:sz w:val="24"/>
          <w:szCs w:val="24"/>
        </w:rPr>
        <w:t>.</w:t>
      </w:r>
    </w:p>
    <w:p w14:paraId="303760F8" w14:textId="77777777" w:rsidR="0085794A" w:rsidRDefault="0085794A" w:rsidP="0085794A">
      <w:pPr>
        <w:rPr>
          <w:sz w:val="24"/>
          <w:szCs w:val="24"/>
        </w:rPr>
      </w:pPr>
    </w:p>
    <w:p w14:paraId="449262B0" w14:textId="77777777" w:rsidR="006069CF" w:rsidRPr="00313098" w:rsidRDefault="006069CF" w:rsidP="006069CF">
      <w:pPr>
        <w:ind w:left="720" w:hanging="720"/>
        <w:rPr>
          <w:sz w:val="24"/>
          <w:szCs w:val="24"/>
        </w:rPr>
      </w:pPr>
      <w:r w:rsidRPr="00313098">
        <w:rPr>
          <w:sz w:val="24"/>
          <w:szCs w:val="24"/>
        </w:rPr>
        <w:t>“</w:t>
      </w:r>
      <w:r w:rsidRPr="00313098">
        <w:rPr>
          <w:sz w:val="24"/>
          <w:szCs w:val="24"/>
          <w:lang w:val="en-US"/>
        </w:rPr>
        <w:t xml:space="preserve">Victorian Narration, Ethics, and Emotion.”  </w:t>
      </w:r>
      <w:r w:rsidRPr="00313098">
        <w:rPr>
          <w:sz w:val="24"/>
          <w:szCs w:val="24"/>
        </w:rPr>
        <w:t>International Conf</w:t>
      </w:r>
      <w:r>
        <w:rPr>
          <w:sz w:val="24"/>
          <w:szCs w:val="24"/>
        </w:rPr>
        <w:t>erence on Narrative, 16-18 June 2016,</w:t>
      </w:r>
      <w:r w:rsidRPr="00775B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 w:rsidRPr="00313098">
        <w:rPr>
          <w:sz w:val="24"/>
          <w:szCs w:val="24"/>
        </w:rPr>
        <w:t>of Amsterdam, Ne</w:t>
      </w:r>
      <w:r>
        <w:rPr>
          <w:sz w:val="24"/>
          <w:szCs w:val="24"/>
        </w:rPr>
        <w:t>therlands.</w:t>
      </w:r>
      <w:r w:rsidRPr="00313098">
        <w:rPr>
          <w:sz w:val="24"/>
          <w:szCs w:val="24"/>
        </w:rPr>
        <w:t xml:space="preserve">  </w:t>
      </w:r>
      <w:r>
        <w:rPr>
          <w:sz w:val="24"/>
          <w:szCs w:val="24"/>
        </w:rPr>
        <w:t>Moderator.</w:t>
      </w:r>
    </w:p>
    <w:p w14:paraId="692ED446" w14:textId="77777777" w:rsidR="006069CF" w:rsidRDefault="006069CF" w:rsidP="0085794A">
      <w:pPr>
        <w:rPr>
          <w:sz w:val="24"/>
          <w:szCs w:val="24"/>
        </w:rPr>
      </w:pPr>
    </w:p>
    <w:p w14:paraId="7F852544" w14:textId="6C43C418" w:rsidR="00775BB6" w:rsidRPr="0085794A" w:rsidRDefault="007F3F42" w:rsidP="00775BB6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“The ‘</w:t>
      </w:r>
      <w:r w:rsidRPr="00870637">
        <w:rPr>
          <w:sz w:val="24"/>
          <w:szCs w:val="24"/>
        </w:rPr>
        <w:t>sweet</w:t>
      </w:r>
      <w:r>
        <w:rPr>
          <w:sz w:val="24"/>
          <w:szCs w:val="24"/>
        </w:rPr>
        <w:t>ness of the serpent of old Nile’</w:t>
      </w:r>
      <w:r w:rsidRPr="0087063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70637">
        <w:rPr>
          <w:sz w:val="24"/>
          <w:szCs w:val="24"/>
        </w:rPr>
        <w:t xml:space="preserve">Revisionist Cleopatra in Elinor Glyn’s </w:t>
      </w:r>
      <w:r w:rsidRPr="00870637">
        <w:rPr>
          <w:i/>
          <w:sz w:val="24"/>
          <w:szCs w:val="24"/>
        </w:rPr>
        <w:t xml:space="preserve">Three Weeks </w:t>
      </w:r>
      <w:r w:rsidRPr="00870637">
        <w:rPr>
          <w:sz w:val="24"/>
          <w:szCs w:val="24"/>
        </w:rPr>
        <w:t>(1907)</w:t>
      </w:r>
      <w:r w:rsidR="00775BB6">
        <w:rPr>
          <w:sz w:val="24"/>
          <w:szCs w:val="24"/>
        </w:rPr>
        <w:t>.</w:t>
      </w:r>
      <w:r>
        <w:rPr>
          <w:sz w:val="24"/>
          <w:szCs w:val="24"/>
        </w:rPr>
        <w:t xml:space="preserve">” Pacific Coast Conference on British Studies, </w:t>
      </w:r>
      <w:r w:rsidR="0044142E">
        <w:rPr>
          <w:sz w:val="24"/>
          <w:szCs w:val="24"/>
        </w:rPr>
        <w:t>1-3 Apr.</w:t>
      </w:r>
      <w:r w:rsidR="00775BB6">
        <w:rPr>
          <w:sz w:val="24"/>
          <w:szCs w:val="24"/>
        </w:rPr>
        <w:t xml:space="preserve"> 2016, Huntington Library, San Marino, CA.</w:t>
      </w:r>
      <w:r>
        <w:rPr>
          <w:sz w:val="24"/>
          <w:szCs w:val="24"/>
        </w:rPr>
        <w:t xml:space="preserve"> </w:t>
      </w:r>
      <w:r w:rsidR="00775BB6">
        <w:rPr>
          <w:sz w:val="24"/>
          <w:szCs w:val="24"/>
        </w:rPr>
        <w:t xml:space="preserve"> </w:t>
      </w:r>
      <w:r w:rsidR="006069CF">
        <w:rPr>
          <w:sz w:val="24"/>
          <w:szCs w:val="24"/>
        </w:rPr>
        <w:t>Presenter</w:t>
      </w:r>
      <w:r w:rsidR="00775BB6">
        <w:rPr>
          <w:sz w:val="24"/>
          <w:szCs w:val="24"/>
        </w:rPr>
        <w:t>.</w:t>
      </w:r>
    </w:p>
    <w:p w14:paraId="42C9C04B" w14:textId="31F3B11E" w:rsidR="007F3F42" w:rsidRDefault="007F3F42" w:rsidP="00775BB6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E2DF54" w14:textId="40B8F006" w:rsidR="00BC7C62" w:rsidRDefault="00BC7C62" w:rsidP="00775BB6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>“Bound by an English Eye: Florence Nightingale and Ancient Egyptian Wom</w:t>
      </w:r>
      <w:r w:rsidR="00C578DA">
        <w:rPr>
          <w:sz w:val="24"/>
          <w:szCs w:val="24"/>
        </w:rPr>
        <w:t>en.</w:t>
      </w:r>
      <w:r w:rsidR="0044142E">
        <w:rPr>
          <w:sz w:val="24"/>
          <w:szCs w:val="24"/>
        </w:rPr>
        <w:t>” Loyola Marymount U</w:t>
      </w:r>
      <w:r>
        <w:rPr>
          <w:sz w:val="24"/>
          <w:szCs w:val="24"/>
        </w:rPr>
        <w:t>, 10 Feb. 2016</w:t>
      </w:r>
      <w:r w:rsidR="00C578DA">
        <w:rPr>
          <w:sz w:val="24"/>
          <w:szCs w:val="24"/>
        </w:rPr>
        <w:t>, Los Angeles</w:t>
      </w:r>
      <w:r w:rsidR="006069CF">
        <w:rPr>
          <w:sz w:val="24"/>
          <w:szCs w:val="24"/>
        </w:rPr>
        <w:t>,</w:t>
      </w:r>
      <w:r w:rsidR="00C578DA">
        <w:rPr>
          <w:sz w:val="24"/>
          <w:szCs w:val="24"/>
        </w:rPr>
        <w:t xml:space="preserve"> CA</w:t>
      </w:r>
      <w:r>
        <w:rPr>
          <w:sz w:val="24"/>
          <w:szCs w:val="24"/>
        </w:rPr>
        <w:t>.</w:t>
      </w:r>
      <w:r w:rsidR="00775BB6">
        <w:rPr>
          <w:sz w:val="24"/>
          <w:szCs w:val="24"/>
        </w:rPr>
        <w:t xml:space="preserve">  </w:t>
      </w:r>
      <w:r w:rsidR="006069CF">
        <w:rPr>
          <w:sz w:val="24"/>
          <w:szCs w:val="24"/>
        </w:rPr>
        <w:t>Invited speaker</w:t>
      </w:r>
      <w:r w:rsidR="00775BB6">
        <w:rPr>
          <w:sz w:val="24"/>
          <w:szCs w:val="24"/>
        </w:rPr>
        <w:t>.</w:t>
      </w:r>
    </w:p>
    <w:p w14:paraId="2A9E6A71" w14:textId="77777777" w:rsidR="00BC7C62" w:rsidRDefault="00BC7C62" w:rsidP="003115FB">
      <w:pPr>
        <w:ind w:left="720" w:hanging="720"/>
        <w:rPr>
          <w:sz w:val="24"/>
          <w:szCs w:val="24"/>
        </w:rPr>
      </w:pPr>
    </w:p>
    <w:p w14:paraId="1A662B1F" w14:textId="30CBA1D8" w:rsidR="00301453" w:rsidRDefault="00301453" w:rsidP="00775BB6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301453">
        <w:rPr>
          <w:sz w:val="24"/>
          <w:szCs w:val="24"/>
        </w:rPr>
        <w:t xml:space="preserve">“Continuity between Life and Death: Multi-voiced Discussion of Second Sight in William Stainton Moses’s </w:t>
      </w:r>
      <w:r w:rsidRPr="00301453">
        <w:rPr>
          <w:i/>
          <w:sz w:val="24"/>
          <w:szCs w:val="24"/>
        </w:rPr>
        <w:t xml:space="preserve">Light </w:t>
      </w:r>
      <w:r w:rsidRPr="00301453">
        <w:rPr>
          <w:sz w:val="24"/>
          <w:szCs w:val="24"/>
        </w:rPr>
        <w:t>and the Ghost Club</w:t>
      </w:r>
      <w:r w:rsidR="00C578DA">
        <w:rPr>
          <w:sz w:val="24"/>
          <w:szCs w:val="24"/>
        </w:rPr>
        <w:t xml:space="preserve">.” </w:t>
      </w:r>
      <w:r>
        <w:rPr>
          <w:sz w:val="24"/>
          <w:szCs w:val="24"/>
        </w:rPr>
        <w:t xml:space="preserve"> </w:t>
      </w:r>
      <w:r w:rsidRPr="00C04B25">
        <w:rPr>
          <w:sz w:val="24"/>
          <w:szCs w:val="24"/>
        </w:rPr>
        <w:t>Research Society for Victorian Pe</w:t>
      </w:r>
      <w:r>
        <w:rPr>
          <w:sz w:val="24"/>
          <w:szCs w:val="24"/>
        </w:rPr>
        <w:t>r</w:t>
      </w:r>
      <w:r w:rsidR="0044142E">
        <w:rPr>
          <w:sz w:val="24"/>
          <w:szCs w:val="24"/>
        </w:rPr>
        <w:t xml:space="preserve">iodicals Conference, </w:t>
      </w:r>
      <w:r>
        <w:rPr>
          <w:sz w:val="24"/>
          <w:szCs w:val="24"/>
        </w:rPr>
        <w:t>9-11 Jul</w:t>
      </w:r>
      <w:r w:rsidR="00775BB6">
        <w:rPr>
          <w:sz w:val="24"/>
          <w:szCs w:val="24"/>
        </w:rPr>
        <w:t>y 2015</w:t>
      </w:r>
      <w:r w:rsidR="00C578DA">
        <w:rPr>
          <w:sz w:val="24"/>
          <w:szCs w:val="24"/>
        </w:rPr>
        <w:t>,</w:t>
      </w:r>
      <w:r w:rsidR="00C578DA" w:rsidRPr="00C578DA">
        <w:rPr>
          <w:sz w:val="24"/>
          <w:szCs w:val="24"/>
        </w:rPr>
        <w:t xml:space="preserve"> </w:t>
      </w:r>
      <w:r w:rsidR="00C578DA">
        <w:rPr>
          <w:sz w:val="24"/>
          <w:szCs w:val="24"/>
        </w:rPr>
        <w:t>U of Gent, Belgium</w:t>
      </w:r>
      <w:r w:rsidR="00775BB6">
        <w:rPr>
          <w:sz w:val="24"/>
          <w:szCs w:val="24"/>
        </w:rPr>
        <w:t>.</w:t>
      </w:r>
      <w:r w:rsidR="00775BB6" w:rsidRPr="00775BB6">
        <w:rPr>
          <w:sz w:val="24"/>
          <w:szCs w:val="24"/>
        </w:rPr>
        <w:t xml:space="preserve"> </w:t>
      </w:r>
      <w:r w:rsidR="00775BB6">
        <w:rPr>
          <w:sz w:val="24"/>
          <w:szCs w:val="24"/>
        </w:rPr>
        <w:t xml:space="preserve"> </w:t>
      </w:r>
      <w:r w:rsidR="006069CF">
        <w:rPr>
          <w:sz w:val="24"/>
          <w:szCs w:val="24"/>
        </w:rPr>
        <w:t>Presenter</w:t>
      </w:r>
      <w:r w:rsidR="00775BB6">
        <w:rPr>
          <w:sz w:val="24"/>
          <w:szCs w:val="24"/>
        </w:rPr>
        <w:t>.</w:t>
      </w:r>
    </w:p>
    <w:p w14:paraId="5C911555" w14:textId="77777777" w:rsidR="00301453" w:rsidRDefault="00301453" w:rsidP="003014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EC4C40" w14:textId="1F6CF3D8" w:rsidR="00301453" w:rsidRDefault="00301453" w:rsidP="00775BB6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301453">
        <w:rPr>
          <w:b/>
          <w:sz w:val="24"/>
          <w:szCs w:val="24"/>
        </w:rPr>
        <w:t>“</w:t>
      </w:r>
      <w:r w:rsidRPr="00301453">
        <w:rPr>
          <w:rStyle w:val="Strong"/>
          <w:b w:val="0"/>
          <w:sz w:val="24"/>
          <w:szCs w:val="24"/>
        </w:rPr>
        <w:t>Obi</w:t>
      </w:r>
      <w:r w:rsidR="00C578DA">
        <w:rPr>
          <w:rStyle w:val="Strong"/>
          <w:b w:val="0"/>
          <w:sz w:val="24"/>
          <w:szCs w:val="24"/>
        </w:rPr>
        <w:t>tuaries and Memorializations II.</w:t>
      </w:r>
      <w:r w:rsidRPr="00301453">
        <w:rPr>
          <w:rStyle w:val="Strong"/>
          <w:b w:val="0"/>
          <w:sz w:val="24"/>
          <w:szCs w:val="24"/>
        </w:rPr>
        <w:t>”</w:t>
      </w:r>
      <w:r>
        <w:rPr>
          <w:rStyle w:val="Strong"/>
        </w:rPr>
        <w:t xml:space="preserve"> </w:t>
      </w:r>
      <w:r w:rsidRPr="00C04B25">
        <w:rPr>
          <w:sz w:val="24"/>
          <w:szCs w:val="24"/>
        </w:rPr>
        <w:t>Research Society for Victorian Pe</w:t>
      </w:r>
      <w:r w:rsidR="0044142E">
        <w:rPr>
          <w:sz w:val="24"/>
          <w:szCs w:val="24"/>
        </w:rPr>
        <w:t xml:space="preserve">riodicals Conference, </w:t>
      </w:r>
      <w:r>
        <w:rPr>
          <w:sz w:val="24"/>
          <w:szCs w:val="24"/>
        </w:rPr>
        <w:t>9-11 July 2015</w:t>
      </w:r>
      <w:r w:rsidR="00C578DA">
        <w:rPr>
          <w:sz w:val="24"/>
          <w:szCs w:val="24"/>
        </w:rPr>
        <w:t>, U of Gent, Belgium</w:t>
      </w:r>
      <w:r>
        <w:rPr>
          <w:sz w:val="24"/>
          <w:szCs w:val="24"/>
        </w:rPr>
        <w:t xml:space="preserve">. </w:t>
      </w:r>
      <w:r w:rsidR="00775BB6">
        <w:rPr>
          <w:sz w:val="24"/>
          <w:szCs w:val="24"/>
        </w:rPr>
        <w:t xml:space="preserve"> </w:t>
      </w:r>
      <w:r w:rsidR="00C578DA">
        <w:rPr>
          <w:sz w:val="24"/>
          <w:szCs w:val="24"/>
        </w:rPr>
        <w:t>Moderator.</w:t>
      </w:r>
    </w:p>
    <w:p w14:paraId="3835FC15" w14:textId="77777777" w:rsidR="00301453" w:rsidRPr="00301453" w:rsidRDefault="00301453" w:rsidP="00301453">
      <w:pPr>
        <w:rPr>
          <w:sz w:val="24"/>
          <w:szCs w:val="24"/>
        </w:rPr>
      </w:pPr>
    </w:p>
    <w:p w14:paraId="0A147A63" w14:textId="7202527E" w:rsidR="003115FB" w:rsidRPr="003115FB" w:rsidRDefault="003115FB" w:rsidP="00775BB6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3115FB">
        <w:rPr>
          <w:sz w:val="24"/>
          <w:szCs w:val="24"/>
        </w:rPr>
        <w:t>“Blending Public and Private Spaces: Spiritualist Periodicals, Oral Testimony, and Legitimate Records of Phenomena at William Stainton Moses’s Ghost Club</w:t>
      </w:r>
      <w:r w:rsidR="00C578DA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r w:rsidRPr="00C04B25">
        <w:rPr>
          <w:sz w:val="24"/>
          <w:szCs w:val="24"/>
        </w:rPr>
        <w:t>Research Society for Victorian Pe</w:t>
      </w:r>
      <w:r>
        <w:rPr>
          <w:sz w:val="24"/>
          <w:szCs w:val="24"/>
        </w:rPr>
        <w:t>r</w:t>
      </w:r>
      <w:r w:rsidR="0044142E">
        <w:rPr>
          <w:sz w:val="24"/>
          <w:szCs w:val="24"/>
        </w:rPr>
        <w:t xml:space="preserve">iodicals Conference, </w:t>
      </w:r>
      <w:r>
        <w:rPr>
          <w:sz w:val="24"/>
          <w:szCs w:val="24"/>
        </w:rPr>
        <w:t>12-13 Sept. 2014</w:t>
      </w:r>
      <w:r w:rsidR="00C578DA">
        <w:rPr>
          <w:sz w:val="24"/>
          <w:szCs w:val="24"/>
        </w:rPr>
        <w:t>, U of Delaware, Wilmington, DE</w:t>
      </w:r>
      <w:r>
        <w:rPr>
          <w:sz w:val="24"/>
          <w:szCs w:val="24"/>
        </w:rPr>
        <w:t>.</w:t>
      </w:r>
      <w:r w:rsidR="00775BB6">
        <w:rPr>
          <w:sz w:val="24"/>
          <w:szCs w:val="24"/>
        </w:rPr>
        <w:t xml:space="preserve">  </w:t>
      </w:r>
      <w:r w:rsidR="006069CF">
        <w:rPr>
          <w:sz w:val="24"/>
          <w:szCs w:val="24"/>
        </w:rPr>
        <w:t>Presenter</w:t>
      </w:r>
      <w:r w:rsidR="00775BB6">
        <w:rPr>
          <w:sz w:val="24"/>
          <w:szCs w:val="24"/>
        </w:rPr>
        <w:t>.</w:t>
      </w:r>
    </w:p>
    <w:p w14:paraId="4EA7E9C0" w14:textId="77777777" w:rsidR="00BD05D1" w:rsidRDefault="00BD05D1" w:rsidP="00163F29">
      <w:pPr>
        <w:ind w:left="720" w:hanging="720"/>
        <w:rPr>
          <w:sz w:val="24"/>
          <w:szCs w:val="24"/>
        </w:rPr>
      </w:pPr>
    </w:p>
    <w:p w14:paraId="1ABF5706" w14:textId="79EEF60C" w:rsidR="00BD05D1" w:rsidRPr="003115FB" w:rsidRDefault="00BD05D1" w:rsidP="00BD05D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r w:rsidR="00C578DA">
        <w:rPr>
          <w:sz w:val="24"/>
          <w:szCs w:val="24"/>
        </w:rPr>
        <w:t xml:space="preserve">Women Editors and Journalists.” </w:t>
      </w:r>
      <w:r w:rsidRPr="00C04B25">
        <w:rPr>
          <w:sz w:val="24"/>
          <w:szCs w:val="24"/>
        </w:rPr>
        <w:t>Research Society for Victorian Pe</w:t>
      </w:r>
      <w:r w:rsidR="0044142E">
        <w:rPr>
          <w:sz w:val="24"/>
          <w:szCs w:val="24"/>
        </w:rPr>
        <w:t xml:space="preserve">riodicals Conference, </w:t>
      </w:r>
      <w:r>
        <w:rPr>
          <w:sz w:val="24"/>
          <w:szCs w:val="24"/>
        </w:rPr>
        <w:t>12-13 Sept. 2014</w:t>
      </w:r>
      <w:r w:rsidR="00C578DA">
        <w:rPr>
          <w:sz w:val="24"/>
          <w:szCs w:val="24"/>
        </w:rPr>
        <w:t>, U of Delaware, Wilmington, DE</w:t>
      </w:r>
      <w:r>
        <w:rPr>
          <w:sz w:val="24"/>
          <w:szCs w:val="24"/>
        </w:rPr>
        <w:t>.</w:t>
      </w:r>
      <w:r w:rsidR="00C578DA">
        <w:rPr>
          <w:sz w:val="24"/>
          <w:szCs w:val="24"/>
        </w:rPr>
        <w:t xml:space="preserve">  Moderator.</w:t>
      </w:r>
    </w:p>
    <w:p w14:paraId="397A46B7" w14:textId="77777777" w:rsidR="00BD05D1" w:rsidRDefault="00BD05D1" w:rsidP="00BD05D1">
      <w:pPr>
        <w:rPr>
          <w:sz w:val="24"/>
          <w:szCs w:val="24"/>
        </w:rPr>
      </w:pPr>
    </w:p>
    <w:p w14:paraId="22F7A38A" w14:textId="1A63DDBE" w:rsidR="00163F29" w:rsidRPr="00163F29" w:rsidRDefault="00163F29" w:rsidP="00775BB6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163F29">
        <w:rPr>
          <w:sz w:val="24"/>
          <w:szCs w:val="24"/>
        </w:rPr>
        <w:t>“A ‘duty’ to ‘tabulate and record’: History as Evidence in Emma Hardinge Britten’s</w:t>
      </w:r>
      <w:r w:rsidRPr="00163F29">
        <w:rPr>
          <w:i/>
          <w:sz w:val="24"/>
          <w:szCs w:val="24"/>
        </w:rPr>
        <w:t xml:space="preserve"> Unseen Universe </w:t>
      </w:r>
      <w:r w:rsidR="00C578DA">
        <w:rPr>
          <w:sz w:val="24"/>
          <w:szCs w:val="24"/>
        </w:rPr>
        <w:t>(1892-93).</w:t>
      </w:r>
      <w:r w:rsidRPr="00163F29">
        <w:rPr>
          <w:sz w:val="24"/>
          <w:szCs w:val="24"/>
        </w:rPr>
        <w:t>” North American Victorian Studies Association Conference, 23-27 Oct. 2013</w:t>
      </w:r>
      <w:r w:rsidR="005E61B6">
        <w:rPr>
          <w:sz w:val="24"/>
          <w:szCs w:val="24"/>
        </w:rPr>
        <w:t xml:space="preserve">, Westin Hotel, Pasadena, </w:t>
      </w:r>
      <w:r w:rsidR="00C578DA">
        <w:rPr>
          <w:sz w:val="24"/>
          <w:szCs w:val="24"/>
        </w:rPr>
        <w:t>CA</w:t>
      </w:r>
      <w:r w:rsidRPr="00163F29">
        <w:rPr>
          <w:sz w:val="24"/>
          <w:szCs w:val="24"/>
        </w:rPr>
        <w:t>.</w:t>
      </w:r>
      <w:r w:rsidR="00775BB6">
        <w:rPr>
          <w:sz w:val="24"/>
          <w:szCs w:val="24"/>
        </w:rPr>
        <w:t xml:space="preserve">  </w:t>
      </w:r>
      <w:r w:rsidR="006069CF">
        <w:rPr>
          <w:sz w:val="24"/>
          <w:szCs w:val="24"/>
        </w:rPr>
        <w:t>Presenter</w:t>
      </w:r>
      <w:r w:rsidR="00775BB6">
        <w:rPr>
          <w:sz w:val="24"/>
          <w:szCs w:val="24"/>
        </w:rPr>
        <w:t>.</w:t>
      </w:r>
    </w:p>
    <w:p w14:paraId="11499C6F" w14:textId="77777777" w:rsidR="000621D7" w:rsidRDefault="000621D7" w:rsidP="00C04B25">
      <w:pPr>
        <w:ind w:left="720" w:hanging="720"/>
        <w:rPr>
          <w:sz w:val="24"/>
          <w:szCs w:val="24"/>
        </w:rPr>
      </w:pPr>
    </w:p>
    <w:p w14:paraId="500303BF" w14:textId="1548392C" w:rsidR="00C16D5E" w:rsidRPr="00163F29" w:rsidRDefault="00C578DA" w:rsidP="00C16D5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“Realism and the Sensible World.</w:t>
      </w:r>
      <w:r w:rsidR="00C16D5E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</w:t>
      </w:r>
      <w:r w:rsidR="00C16D5E" w:rsidRPr="00163F29">
        <w:rPr>
          <w:sz w:val="24"/>
          <w:szCs w:val="24"/>
        </w:rPr>
        <w:t>North American Victorian Studies Association Conference, 23-27 Oct. 2013</w:t>
      </w:r>
      <w:r>
        <w:rPr>
          <w:sz w:val="24"/>
          <w:szCs w:val="24"/>
        </w:rPr>
        <w:t xml:space="preserve">, </w:t>
      </w:r>
      <w:r w:rsidR="005E61B6">
        <w:rPr>
          <w:sz w:val="24"/>
          <w:szCs w:val="24"/>
        </w:rPr>
        <w:t xml:space="preserve">Westin Hotel, </w:t>
      </w:r>
      <w:r>
        <w:rPr>
          <w:sz w:val="24"/>
          <w:szCs w:val="24"/>
        </w:rPr>
        <w:t>Pasadena</w:t>
      </w:r>
      <w:r w:rsidR="005E61B6">
        <w:rPr>
          <w:sz w:val="24"/>
          <w:szCs w:val="24"/>
        </w:rPr>
        <w:t>,</w:t>
      </w:r>
      <w:r>
        <w:rPr>
          <w:sz w:val="24"/>
          <w:szCs w:val="24"/>
        </w:rPr>
        <w:t xml:space="preserve"> CA</w:t>
      </w:r>
      <w:r w:rsidR="00C16D5E" w:rsidRPr="00163F29">
        <w:rPr>
          <w:sz w:val="24"/>
          <w:szCs w:val="24"/>
        </w:rPr>
        <w:t>.</w:t>
      </w:r>
      <w:r>
        <w:rPr>
          <w:sz w:val="24"/>
          <w:szCs w:val="24"/>
        </w:rPr>
        <w:t xml:space="preserve">  Moderator.</w:t>
      </w:r>
    </w:p>
    <w:p w14:paraId="1EB3A3C9" w14:textId="77777777" w:rsidR="00C16D5E" w:rsidRDefault="00C16D5E" w:rsidP="00C04B2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9F10FC" w14:textId="6B3720C8" w:rsidR="00C04B25" w:rsidRPr="00C04B25" w:rsidRDefault="00C04B25" w:rsidP="00775BB6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C04B25">
        <w:rPr>
          <w:sz w:val="24"/>
          <w:szCs w:val="24"/>
        </w:rPr>
        <w:t xml:space="preserve">“A ‘duty’ to ‘tabulate and record’:  Emma Hardinge Britten as Periodical Editor and Spiritualist Historian in </w:t>
      </w:r>
      <w:r w:rsidRPr="00C04B25">
        <w:rPr>
          <w:i/>
          <w:sz w:val="24"/>
          <w:szCs w:val="24"/>
        </w:rPr>
        <w:t xml:space="preserve">Unseen Universe </w:t>
      </w:r>
      <w:r w:rsidRPr="00C04B25">
        <w:rPr>
          <w:sz w:val="24"/>
          <w:szCs w:val="24"/>
        </w:rPr>
        <w:t>(1892-93)</w:t>
      </w:r>
      <w:r w:rsidR="00C578DA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r w:rsidRPr="00C04B25">
        <w:rPr>
          <w:sz w:val="24"/>
          <w:szCs w:val="24"/>
        </w:rPr>
        <w:t>Research Society for Victorian Pe</w:t>
      </w:r>
      <w:r>
        <w:rPr>
          <w:sz w:val="24"/>
          <w:szCs w:val="24"/>
        </w:rPr>
        <w:t>riodicals Conference, 12-13 July 2013</w:t>
      </w:r>
      <w:r w:rsidR="005E61B6">
        <w:rPr>
          <w:sz w:val="24"/>
          <w:szCs w:val="24"/>
        </w:rPr>
        <w:t>, U of Salford</w:t>
      </w:r>
      <w:r w:rsidR="005E61B6" w:rsidRPr="00C04B25">
        <w:rPr>
          <w:sz w:val="24"/>
          <w:szCs w:val="24"/>
        </w:rPr>
        <w:t>, Eng</w:t>
      </w:r>
      <w:r w:rsidR="005E61B6">
        <w:rPr>
          <w:sz w:val="24"/>
          <w:szCs w:val="24"/>
        </w:rPr>
        <w:t>land</w:t>
      </w:r>
      <w:r w:rsidRPr="00C04B25">
        <w:rPr>
          <w:sz w:val="24"/>
          <w:szCs w:val="24"/>
        </w:rPr>
        <w:t>.</w:t>
      </w:r>
      <w:r w:rsidR="00775BB6">
        <w:rPr>
          <w:sz w:val="24"/>
          <w:szCs w:val="24"/>
        </w:rPr>
        <w:t xml:space="preserve">  </w:t>
      </w:r>
      <w:r w:rsidR="006069CF">
        <w:rPr>
          <w:sz w:val="24"/>
          <w:szCs w:val="24"/>
        </w:rPr>
        <w:t>Presenter</w:t>
      </w:r>
      <w:r w:rsidR="00775BB6">
        <w:rPr>
          <w:sz w:val="24"/>
          <w:szCs w:val="24"/>
        </w:rPr>
        <w:t>.</w:t>
      </w:r>
    </w:p>
    <w:p w14:paraId="2D5B91E1" w14:textId="77777777" w:rsidR="00C04B25" w:rsidRDefault="00C04B25" w:rsidP="00163F29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CF821CE" w14:textId="3B75C59E" w:rsidR="000621D7" w:rsidRPr="00C04B25" w:rsidRDefault="005E61B6" w:rsidP="000621D7">
      <w:pPr>
        <w:ind w:left="720" w:hanging="720"/>
        <w:rPr>
          <w:sz w:val="24"/>
          <w:szCs w:val="24"/>
        </w:rPr>
      </w:pPr>
      <w:r>
        <w:t>“</w:t>
      </w:r>
      <w:r w:rsidR="000621D7">
        <w:rPr>
          <w:sz w:val="24"/>
          <w:szCs w:val="24"/>
          <w:lang w:val="en-US"/>
        </w:rPr>
        <w:t xml:space="preserve">Women in Periodical Culture:  History and New Movements.”  </w:t>
      </w:r>
      <w:r w:rsidR="000621D7" w:rsidRPr="00C04B25">
        <w:rPr>
          <w:sz w:val="24"/>
          <w:szCs w:val="24"/>
        </w:rPr>
        <w:t>Research Society for Victorian Pe</w:t>
      </w:r>
      <w:r w:rsidR="000621D7">
        <w:rPr>
          <w:sz w:val="24"/>
          <w:szCs w:val="24"/>
        </w:rPr>
        <w:t>riodicals Conference, 12-13 July 2013</w:t>
      </w:r>
      <w:r>
        <w:rPr>
          <w:sz w:val="24"/>
          <w:szCs w:val="24"/>
        </w:rPr>
        <w:t>, U of Salford</w:t>
      </w:r>
      <w:r w:rsidRPr="00C04B25">
        <w:rPr>
          <w:sz w:val="24"/>
          <w:szCs w:val="24"/>
        </w:rPr>
        <w:t>, Eng</w:t>
      </w:r>
      <w:r>
        <w:rPr>
          <w:sz w:val="24"/>
          <w:szCs w:val="24"/>
        </w:rPr>
        <w:t>land</w:t>
      </w:r>
      <w:r w:rsidR="000621D7" w:rsidRPr="00C04B2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88640F">
        <w:rPr>
          <w:sz w:val="24"/>
          <w:szCs w:val="24"/>
        </w:rPr>
        <w:t>Moderator</w:t>
      </w:r>
      <w:r>
        <w:t>.</w:t>
      </w:r>
    </w:p>
    <w:p w14:paraId="4635B719" w14:textId="77777777" w:rsidR="000621D7" w:rsidRPr="000621D7" w:rsidRDefault="000621D7" w:rsidP="000621D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5BE1D11" w14:textId="302B0E46" w:rsidR="005F11BE" w:rsidRDefault="005F11BE" w:rsidP="00245300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“New Woman Novels.”  Rancho Palos Verdes Book Club, 15 Aug. 2012</w:t>
      </w:r>
      <w:r w:rsidR="005E61B6">
        <w:t>, CA</w:t>
      </w:r>
      <w:r>
        <w:t>.</w:t>
      </w:r>
      <w:r w:rsidR="00775BB6">
        <w:t xml:space="preserve">  Invited speaker.  </w:t>
      </w:r>
    </w:p>
    <w:p w14:paraId="396DC6A1" w14:textId="77777777" w:rsidR="005F11BE" w:rsidRDefault="005F11BE" w:rsidP="00245300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4369E3D5" w14:textId="71B74A60" w:rsidR="007327D2" w:rsidRPr="00775BB6" w:rsidRDefault="005E61B6" w:rsidP="00775BB6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“Experiments in Genre I.</w:t>
      </w:r>
      <w:r w:rsidR="007327D2" w:rsidRPr="00775BB6">
        <w:rPr>
          <w:sz w:val="24"/>
          <w:szCs w:val="24"/>
        </w:rPr>
        <w:t>” British Women Writers Conference, 7-10 June 2012</w:t>
      </w:r>
      <w:r>
        <w:rPr>
          <w:sz w:val="24"/>
          <w:szCs w:val="24"/>
        </w:rPr>
        <w:t xml:space="preserve">, U of Colorado, Boulder, </w:t>
      </w:r>
      <w:r>
        <w:rPr>
          <w:sz w:val="24"/>
          <w:szCs w:val="24"/>
        </w:rPr>
        <w:lastRenderedPageBreak/>
        <w:t>CO</w:t>
      </w:r>
      <w:r w:rsidR="007327D2" w:rsidRPr="00775BB6">
        <w:rPr>
          <w:sz w:val="24"/>
          <w:szCs w:val="24"/>
        </w:rPr>
        <w:t>.</w:t>
      </w:r>
      <w:r w:rsidR="00775BB6" w:rsidRPr="00775BB6">
        <w:rPr>
          <w:sz w:val="24"/>
          <w:szCs w:val="24"/>
        </w:rPr>
        <w:t xml:space="preserve">  </w:t>
      </w:r>
      <w:r w:rsidRPr="00775BB6">
        <w:rPr>
          <w:sz w:val="24"/>
          <w:szCs w:val="24"/>
        </w:rPr>
        <w:t>Mod</w:t>
      </w:r>
      <w:r>
        <w:rPr>
          <w:sz w:val="24"/>
          <w:szCs w:val="24"/>
        </w:rPr>
        <w:t>erator.</w:t>
      </w:r>
    </w:p>
    <w:p w14:paraId="505637F2" w14:textId="77777777" w:rsidR="007327D2" w:rsidRDefault="007327D2" w:rsidP="00245300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3D51F446" w14:textId="199677B6" w:rsidR="00775BB6" w:rsidRPr="0085794A" w:rsidRDefault="00294230" w:rsidP="00775BB6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775BB6">
        <w:rPr>
          <w:sz w:val="24"/>
          <w:szCs w:val="24"/>
        </w:rPr>
        <w:t xml:space="preserve">“Bound by an English Eye: Dangerous Egyptian Women in George Eliot’s </w:t>
      </w:r>
      <w:r w:rsidRPr="00775BB6">
        <w:rPr>
          <w:i/>
          <w:sz w:val="24"/>
          <w:szCs w:val="24"/>
        </w:rPr>
        <w:t xml:space="preserve">Daniel Deronda.”  </w:t>
      </w:r>
      <w:r w:rsidRPr="00775BB6">
        <w:rPr>
          <w:sz w:val="24"/>
          <w:szCs w:val="24"/>
        </w:rPr>
        <w:t>British Women Writers Conference, 7-10 June 2012</w:t>
      </w:r>
      <w:r w:rsidR="005E61B6">
        <w:rPr>
          <w:sz w:val="24"/>
          <w:szCs w:val="24"/>
        </w:rPr>
        <w:t>, U of Colorado, Boulder, CO</w:t>
      </w:r>
      <w:r w:rsidRPr="00775BB6">
        <w:rPr>
          <w:sz w:val="24"/>
          <w:szCs w:val="24"/>
        </w:rPr>
        <w:t>.</w:t>
      </w:r>
      <w:r w:rsidR="00775BB6">
        <w:t xml:space="preserve">  </w:t>
      </w:r>
      <w:r w:rsidR="006069CF">
        <w:rPr>
          <w:sz w:val="24"/>
          <w:szCs w:val="24"/>
        </w:rPr>
        <w:t>Presenter</w:t>
      </w:r>
      <w:r w:rsidR="00775BB6">
        <w:rPr>
          <w:sz w:val="24"/>
          <w:szCs w:val="24"/>
        </w:rPr>
        <w:t>.</w:t>
      </w:r>
    </w:p>
    <w:p w14:paraId="0C199914" w14:textId="77777777" w:rsidR="00294230" w:rsidRDefault="00294230" w:rsidP="00775BB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D124D23" w14:textId="40D01037" w:rsidR="00167207" w:rsidRPr="00775BB6" w:rsidRDefault="006F0316" w:rsidP="00775BB6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775BB6">
        <w:rPr>
          <w:sz w:val="24"/>
          <w:szCs w:val="24"/>
        </w:rPr>
        <w:t>“</w:t>
      </w:r>
      <w:r w:rsidR="00167207" w:rsidRPr="00775BB6">
        <w:rPr>
          <w:sz w:val="24"/>
          <w:szCs w:val="24"/>
        </w:rPr>
        <w:t>Illustration and Photography as Progressive Work in Victorian Spiritualist Periodicals.”  Research Society for Victorian Periodicals Conference, 22-23 July 2011</w:t>
      </w:r>
      <w:r w:rsidR="006069CF">
        <w:rPr>
          <w:sz w:val="24"/>
          <w:szCs w:val="24"/>
        </w:rPr>
        <w:t xml:space="preserve">, </w:t>
      </w:r>
      <w:r w:rsidR="005E61B6">
        <w:rPr>
          <w:sz w:val="24"/>
          <w:szCs w:val="24"/>
        </w:rPr>
        <w:t>Canterbury</w:t>
      </w:r>
      <w:r w:rsidR="006069CF">
        <w:rPr>
          <w:sz w:val="24"/>
          <w:szCs w:val="24"/>
        </w:rPr>
        <w:t xml:space="preserve"> Christ Church U</w:t>
      </w:r>
      <w:r w:rsidR="005E61B6">
        <w:rPr>
          <w:sz w:val="24"/>
          <w:szCs w:val="24"/>
        </w:rPr>
        <w:t>, England</w:t>
      </w:r>
      <w:r w:rsidR="00167207" w:rsidRPr="00775BB6">
        <w:rPr>
          <w:sz w:val="24"/>
          <w:szCs w:val="24"/>
        </w:rPr>
        <w:t xml:space="preserve">. </w:t>
      </w:r>
      <w:r w:rsidR="00775BB6" w:rsidRPr="00775BB6">
        <w:rPr>
          <w:sz w:val="24"/>
          <w:szCs w:val="24"/>
        </w:rPr>
        <w:t xml:space="preserve"> </w:t>
      </w:r>
      <w:r w:rsidR="006069CF">
        <w:rPr>
          <w:sz w:val="24"/>
          <w:szCs w:val="24"/>
        </w:rPr>
        <w:t>Presenter</w:t>
      </w:r>
      <w:r w:rsidR="00775BB6" w:rsidRPr="00775BB6">
        <w:rPr>
          <w:sz w:val="24"/>
          <w:szCs w:val="24"/>
        </w:rPr>
        <w:t>.</w:t>
      </w:r>
    </w:p>
    <w:p w14:paraId="52260C62" w14:textId="77777777" w:rsidR="00167207" w:rsidRDefault="00167207" w:rsidP="00156DE4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49C5CC53" w14:textId="1A8157AE" w:rsidR="00775BB6" w:rsidRPr="00775BB6" w:rsidRDefault="00156DE4" w:rsidP="00775BB6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775BB6">
        <w:rPr>
          <w:sz w:val="24"/>
          <w:szCs w:val="24"/>
        </w:rPr>
        <w:t xml:space="preserve">“Bound by an English Eye:  Travel Writing, Artistic Observation, and Race Hierarchies in Florence Nightingale’s </w:t>
      </w:r>
      <w:r w:rsidRPr="00775BB6">
        <w:rPr>
          <w:i/>
          <w:sz w:val="24"/>
          <w:szCs w:val="24"/>
        </w:rPr>
        <w:t>Suggestions for Thought.</w:t>
      </w:r>
      <w:r w:rsidRPr="00775BB6">
        <w:rPr>
          <w:sz w:val="24"/>
          <w:szCs w:val="24"/>
        </w:rPr>
        <w:t>” British Women Writers C</w:t>
      </w:r>
      <w:r w:rsidR="0044142E" w:rsidRPr="00775BB6">
        <w:rPr>
          <w:sz w:val="24"/>
          <w:szCs w:val="24"/>
        </w:rPr>
        <w:t xml:space="preserve">onference, </w:t>
      </w:r>
      <w:r w:rsidRPr="00775BB6">
        <w:rPr>
          <w:sz w:val="24"/>
          <w:szCs w:val="24"/>
        </w:rPr>
        <w:t>31 Mar. – 2 Apr. 2011</w:t>
      </w:r>
      <w:r w:rsidR="005E61B6">
        <w:rPr>
          <w:sz w:val="24"/>
          <w:szCs w:val="24"/>
        </w:rPr>
        <w:t xml:space="preserve">, </w:t>
      </w:r>
      <w:r w:rsidR="005E61B6" w:rsidRPr="00775BB6">
        <w:rPr>
          <w:sz w:val="24"/>
          <w:szCs w:val="24"/>
        </w:rPr>
        <w:t>Ohio State U, Columbus</w:t>
      </w:r>
      <w:r w:rsidR="005E61B6">
        <w:rPr>
          <w:sz w:val="24"/>
          <w:szCs w:val="24"/>
        </w:rPr>
        <w:t>, OH</w:t>
      </w:r>
      <w:r w:rsidRPr="00775BB6">
        <w:rPr>
          <w:sz w:val="24"/>
          <w:szCs w:val="24"/>
        </w:rPr>
        <w:t>.</w:t>
      </w:r>
      <w:r w:rsidR="00775BB6" w:rsidRPr="00775BB6">
        <w:rPr>
          <w:sz w:val="24"/>
          <w:szCs w:val="24"/>
        </w:rPr>
        <w:t xml:space="preserve">  </w:t>
      </w:r>
      <w:r w:rsidR="006069CF">
        <w:rPr>
          <w:sz w:val="24"/>
          <w:szCs w:val="24"/>
        </w:rPr>
        <w:t>Presenter</w:t>
      </w:r>
      <w:r w:rsidR="00775BB6" w:rsidRPr="00775BB6">
        <w:rPr>
          <w:sz w:val="24"/>
          <w:szCs w:val="24"/>
        </w:rPr>
        <w:t>.</w:t>
      </w:r>
    </w:p>
    <w:p w14:paraId="16A5A0EA" w14:textId="77777777" w:rsidR="00156DE4" w:rsidRDefault="00156DE4" w:rsidP="00775BB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B1AE561" w14:textId="65018FE5" w:rsidR="00167207" w:rsidRDefault="00167207" w:rsidP="00167207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“Visions and Revisions.”  British Women Writers Conference, 31 Mar. – 2 Apr. 2011</w:t>
      </w:r>
      <w:r w:rsidR="005E61B6">
        <w:t>, Ohio State U, Columbus, OH</w:t>
      </w:r>
      <w:r>
        <w:t>.</w:t>
      </w:r>
      <w:r w:rsidR="005E61B6">
        <w:t xml:space="preserve">  Moderator.</w:t>
      </w:r>
    </w:p>
    <w:p w14:paraId="01DEB92C" w14:textId="77777777" w:rsidR="00167207" w:rsidRPr="00156DE4" w:rsidRDefault="00167207" w:rsidP="00156DE4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58727512" w14:textId="6E751999" w:rsidR="00D25CF6" w:rsidRPr="00775BB6" w:rsidRDefault="00D25CF6" w:rsidP="00775BB6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0B5E05">
        <w:rPr>
          <w:sz w:val="24"/>
        </w:rPr>
        <w:t xml:space="preserve">“Legacy of Sensation Fiction: Bodily Power in the New Woman Novel.” </w:t>
      </w:r>
      <w:r w:rsidRPr="000B5E05">
        <w:rPr>
          <w:rFonts w:eastAsia="Calibri"/>
          <w:color w:val="000000"/>
          <w:sz w:val="24"/>
          <w:szCs w:val="24"/>
          <w:lang w:val="en-US"/>
        </w:rPr>
        <w:t xml:space="preserve">Women Writers of the Fin </w:t>
      </w:r>
      <w:r w:rsidR="0044142E">
        <w:rPr>
          <w:rFonts w:eastAsia="Calibri"/>
          <w:color w:val="000000"/>
          <w:sz w:val="24"/>
          <w:szCs w:val="24"/>
          <w:lang w:val="en-US"/>
        </w:rPr>
        <w:t xml:space="preserve">de Siècle Conference, </w:t>
      </w:r>
      <w:r w:rsidR="005E61B6">
        <w:rPr>
          <w:rFonts w:eastAsia="Calibri"/>
          <w:color w:val="000000"/>
          <w:sz w:val="24"/>
          <w:szCs w:val="24"/>
          <w:lang w:val="en-US"/>
        </w:rPr>
        <w:t>28-29 June 2010, U</w:t>
      </w:r>
      <w:r w:rsidR="005E61B6" w:rsidRPr="000B5E05">
        <w:rPr>
          <w:rFonts w:eastAsia="Calibri"/>
          <w:color w:val="000000"/>
          <w:sz w:val="24"/>
          <w:szCs w:val="24"/>
          <w:lang w:val="en-US"/>
        </w:rPr>
        <w:t xml:space="preserve"> of London, </w:t>
      </w:r>
      <w:r w:rsidR="005E61B6">
        <w:rPr>
          <w:rFonts w:eastAsia="Calibri"/>
          <w:color w:val="000000"/>
          <w:sz w:val="24"/>
          <w:szCs w:val="24"/>
          <w:lang w:val="en-US"/>
        </w:rPr>
        <w:t xml:space="preserve">England.  </w:t>
      </w:r>
      <w:r w:rsidR="006069CF">
        <w:rPr>
          <w:sz w:val="24"/>
          <w:szCs w:val="24"/>
        </w:rPr>
        <w:t>Presenter</w:t>
      </w:r>
      <w:r w:rsidR="00775BB6">
        <w:rPr>
          <w:sz w:val="24"/>
          <w:szCs w:val="24"/>
        </w:rPr>
        <w:t>.</w:t>
      </w:r>
    </w:p>
    <w:p w14:paraId="3A021433" w14:textId="77777777" w:rsidR="00D25CF6" w:rsidRDefault="00D25CF6" w:rsidP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7CCDBF24" w14:textId="455EA0FD" w:rsidR="00167207" w:rsidRPr="000C2573" w:rsidRDefault="00167207" w:rsidP="00167207">
      <w:pPr>
        <w:ind w:left="720" w:hanging="720"/>
        <w:rPr>
          <w:sz w:val="24"/>
        </w:rPr>
      </w:pPr>
      <w:r w:rsidRPr="000C2573">
        <w:rPr>
          <w:rFonts w:eastAsia="Calibri"/>
          <w:color w:val="000000"/>
          <w:sz w:val="24"/>
          <w:szCs w:val="24"/>
          <w:lang w:val="en-US"/>
        </w:rPr>
        <w:t>“Sarah Grand,” Women Writers of the Fin d</w:t>
      </w:r>
      <w:r w:rsidR="0044142E">
        <w:rPr>
          <w:rFonts w:eastAsia="Calibri"/>
          <w:color w:val="000000"/>
          <w:sz w:val="24"/>
          <w:szCs w:val="24"/>
          <w:lang w:val="en-US"/>
        </w:rPr>
        <w:t xml:space="preserve">e Siècle Conference, </w:t>
      </w:r>
      <w:r w:rsidRPr="000C2573">
        <w:rPr>
          <w:rFonts w:eastAsia="Calibri"/>
          <w:color w:val="000000"/>
          <w:sz w:val="24"/>
          <w:szCs w:val="24"/>
          <w:lang w:val="en-US"/>
        </w:rPr>
        <w:t>28-29 June 2010</w:t>
      </w:r>
      <w:r w:rsidR="005E61B6">
        <w:rPr>
          <w:rFonts w:eastAsia="Calibri"/>
          <w:color w:val="000000"/>
          <w:sz w:val="24"/>
          <w:szCs w:val="24"/>
          <w:lang w:val="en-US"/>
        </w:rPr>
        <w:t xml:space="preserve">, U </w:t>
      </w:r>
      <w:r w:rsidR="005E61B6" w:rsidRPr="000C2573">
        <w:rPr>
          <w:rFonts w:eastAsia="Calibri"/>
          <w:color w:val="000000"/>
          <w:sz w:val="24"/>
          <w:szCs w:val="24"/>
          <w:lang w:val="en-US"/>
        </w:rPr>
        <w:t xml:space="preserve">of London, </w:t>
      </w:r>
      <w:r w:rsidR="005E61B6">
        <w:rPr>
          <w:rFonts w:eastAsia="Calibri"/>
          <w:color w:val="000000"/>
          <w:sz w:val="24"/>
          <w:szCs w:val="24"/>
          <w:lang w:val="en-US"/>
        </w:rPr>
        <w:t>England</w:t>
      </w:r>
      <w:r w:rsidRPr="000C2573">
        <w:rPr>
          <w:rFonts w:eastAsia="Calibri"/>
          <w:color w:val="000000"/>
          <w:sz w:val="24"/>
          <w:szCs w:val="24"/>
          <w:lang w:val="en-US"/>
        </w:rPr>
        <w:t>.</w:t>
      </w:r>
      <w:r w:rsidR="005E61B6">
        <w:rPr>
          <w:rFonts w:eastAsia="Calibri"/>
          <w:color w:val="000000"/>
          <w:sz w:val="24"/>
          <w:szCs w:val="24"/>
          <w:lang w:val="en-US"/>
        </w:rPr>
        <w:t xml:space="preserve">  Moderator.</w:t>
      </w:r>
    </w:p>
    <w:p w14:paraId="7C2AC761" w14:textId="77777777" w:rsidR="00167207" w:rsidRPr="000B5E05" w:rsidRDefault="00167207" w:rsidP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02FC575" w14:textId="0BDD4E7D" w:rsidR="00D25CF6" w:rsidRPr="000B5E05" w:rsidRDefault="00D25CF6" w:rsidP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>“‘Mrs. Schlesinger wields a facile pen’:  Sp</w:t>
      </w:r>
      <w:r w:rsidR="006F0316">
        <w:t xml:space="preserve">iritualist-Feminist Rhetoric </w:t>
      </w:r>
      <w:r w:rsidRPr="000B5E05">
        <w:t xml:space="preserve">in Julia Schlesinger’s </w:t>
      </w:r>
      <w:r w:rsidRPr="000B5E05">
        <w:rPr>
          <w:i/>
        </w:rPr>
        <w:t>Carrier Dove</w:t>
      </w:r>
      <w:r w:rsidRPr="000B5E05">
        <w:t>.”  Lecture in Honor of the Retirement of Betty</w:t>
      </w:r>
      <w:r w:rsidR="0044142E">
        <w:t xml:space="preserve"> R. Youngkin, Ph.D., </w:t>
      </w:r>
      <w:r w:rsidRPr="000B5E05">
        <w:t>15 Apr. 2010</w:t>
      </w:r>
      <w:r w:rsidR="005E61B6">
        <w:t>, U of Dayton, OH</w:t>
      </w:r>
      <w:r w:rsidRPr="000B5E05">
        <w:t>.</w:t>
      </w:r>
      <w:r w:rsidR="00775BB6">
        <w:t xml:space="preserve">  Invited Speaker.</w:t>
      </w:r>
    </w:p>
    <w:p w14:paraId="13B6DEAA" w14:textId="77777777" w:rsidR="00D25CF6" w:rsidRPr="000B5E05" w:rsidRDefault="00D25CF6" w:rsidP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90B9851" w14:textId="217DE2C0" w:rsidR="00775BB6" w:rsidRPr="00775BB6" w:rsidRDefault="00D25CF6" w:rsidP="00775BB6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775BB6">
        <w:rPr>
          <w:sz w:val="24"/>
          <w:szCs w:val="24"/>
        </w:rPr>
        <w:t xml:space="preserve">“More Than ‘narrative readings of the images she sees’: Narrative Perception and George Eliot’s Diachronic Portraits.” </w:t>
      </w:r>
      <w:r w:rsidRPr="00775BB6">
        <w:rPr>
          <w:color w:val="000000"/>
          <w:sz w:val="24"/>
          <w:szCs w:val="24"/>
        </w:rPr>
        <w:t xml:space="preserve">Fictions of the Industrial Age </w:t>
      </w:r>
      <w:r w:rsidRPr="00775BB6">
        <w:rPr>
          <w:sz w:val="24"/>
          <w:szCs w:val="24"/>
        </w:rPr>
        <w:t xml:space="preserve">Symposium, Loyola </w:t>
      </w:r>
      <w:r w:rsidR="0044142E" w:rsidRPr="00775BB6">
        <w:rPr>
          <w:sz w:val="24"/>
          <w:szCs w:val="24"/>
        </w:rPr>
        <w:t>Marymount U</w:t>
      </w:r>
      <w:r w:rsidRPr="00775BB6">
        <w:rPr>
          <w:sz w:val="24"/>
          <w:szCs w:val="24"/>
        </w:rPr>
        <w:t xml:space="preserve">, </w:t>
      </w:r>
      <w:r w:rsidR="00775BB6" w:rsidRPr="00775BB6">
        <w:rPr>
          <w:sz w:val="24"/>
          <w:szCs w:val="24"/>
        </w:rPr>
        <w:t>23-24 Oct. 2009</w:t>
      </w:r>
      <w:r w:rsidR="005E61B6">
        <w:rPr>
          <w:sz w:val="24"/>
          <w:szCs w:val="24"/>
        </w:rPr>
        <w:t xml:space="preserve">, </w:t>
      </w:r>
      <w:r w:rsidR="005E61B6" w:rsidRPr="00775BB6">
        <w:rPr>
          <w:sz w:val="24"/>
          <w:szCs w:val="24"/>
        </w:rPr>
        <w:t>Los Ange</w:t>
      </w:r>
      <w:r w:rsidR="005E61B6">
        <w:rPr>
          <w:sz w:val="24"/>
          <w:szCs w:val="24"/>
        </w:rPr>
        <w:t>les, CA</w:t>
      </w:r>
      <w:r w:rsidR="00775BB6" w:rsidRPr="00775BB6">
        <w:rPr>
          <w:sz w:val="24"/>
          <w:szCs w:val="24"/>
        </w:rPr>
        <w:t xml:space="preserve">.  </w:t>
      </w:r>
      <w:r w:rsidR="006069CF">
        <w:rPr>
          <w:sz w:val="24"/>
          <w:szCs w:val="24"/>
        </w:rPr>
        <w:t>Presenter</w:t>
      </w:r>
      <w:r w:rsidR="00775BB6" w:rsidRPr="00775BB6">
        <w:rPr>
          <w:sz w:val="24"/>
          <w:szCs w:val="24"/>
        </w:rPr>
        <w:t>.</w:t>
      </w:r>
    </w:p>
    <w:p w14:paraId="44DF6B25" w14:textId="77777777" w:rsidR="00D25CF6" w:rsidRPr="000B5E05" w:rsidRDefault="00D25CF6" w:rsidP="00775BB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A1E445B" w14:textId="397AD0C0" w:rsidR="00D25CF6" w:rsidRPr="000B5E05" w:rsidRDefault="00D25CF6" w:rsidP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 “The Aesthetic Character of Oscar Wilde’s </w:t>
      </w:r>
      <w:r w:rsidRPr="000B5E05">
        <w:rPr>
          <w:i/>
        </w:rPr>
        <w:t>The Woman’s World</w:t>
      </w:r>
      <w:r w:rsidRPr="000B5E05">
        <w:t>.”  The Wilde Archive, Clark Library, U</w:t>
      </w:r>
      <w:r w:rsidR="005E61B6">
        <w:t xml:space="preserve"> of </w:t>
      </w:r>
      <w:r w:rsidRPr="000B5E05">
        <w:t>C</w:t>
      </w:r>
      <w:r w:rsidR="005E61B6">
        <w:t xml:space="preserve">alifornia </w:t>
      </w:r>
      <w:r w:rsidRPr="000B5E05">
        <w:t>L</w:t>
      </w:r>
      <w:r w:rsidR="005E61B6">
        <w:t xml:space="preserve">os </w:t>
      </w:r>
      <w:r w:rsidRPr="000B5E05">
        <w:t>A</w:t>
      </w:r>
      <w:r w:rsidR="005E61B6">
        <w:t>ngeles</w:t>
      </w:r>
      <w:r w:rsidRPr="000B5E05">
        <w:t>, 29-30 May 2009.</w:t>
      </w:r>
      <w:r w:rsidR="00775BB6">
        <w:t xml:space="preserve">  Invited Speaker.</w:t>
      </w:r>
    </w:p>
    <w:p w14:paraId="06312FB4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27FFBB4C" w14:textId="7DBB27FC" w:rsidR="00D25CF6" w:rsidRPr="00775BB6" w:rsidRDefault="00D25CF6" w:rsidP="00775BB6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0B5E05">
        <w:rPr>
          <w:sz w:val="24"/>
        </w:rPr>
        <w:t xml:space="preserve">“Transatlantic Mediums: Spiritualist Feminist Networks in Julia Schlesinger’s </w:t>
      </w:r>
      <w:r w:rsidRPr="000B5E05">
        <w:rPr>
          <w:i/>
          <w:sz w:val="24"/>
        </w:rPr>
        <w:t>Carrier Dove</w:t>
      </w:r>
      <w:r w:rsidRPr="000B5E05">
        <w:rPr>
          <w:sz w:val="24"/>
        </w:rPr>
        <w:t xml:space="preserve"> (1884-1893).” </w:t>
      </w:r>
      <w:r w:rsidRPr="000B5E05">
        <w:rPr>
          <w:rStyle w:val="HTMLCite"/>
          <w:sz w:val="24"/>
          <w:vertAlign w:val="baseline"/>
        </w:rPr>
        <w:t>Research Society for Victorian Periodicals C</w:t>
      </w:r>
      <w:r w:rsidR="0044142E">
        <w:rPr>
          <w:rStyle w:val="HTMLCite"/>
          <w:sz w:val="24"/>
          <w:vertAlign w:val="baseline"/>
        </w:rPr>
        <w:t xml:space="preserve">onference, </w:t>
      </w:r>
      <w:r w:rsidRPr="000B5E05">
        <w:rPr>
          <w:rStyle w:val="HTMLCite"/>
          <w:sz w:val="24"/>
          <w:vertAlign w:val="baseline"/>
        </w:rPr>
        <w:t>21-22 Aug. 2009</w:t>
      </w:r>
      <w:r w:rsidR="005E61B6">
        <w:rPr>
          <w:rStyle w:val="HTMLCite"/>
          <w:sz w:val="24"/>
          <w:vertAlign w:val="baseline"/>
        </w:rPr>
        <w:t>, U of St. Thomas, Minneapolis, MN</w:t>
      </w:r>
      <w:r w:rsidRPr="000B5E05">
        <w:rPr>
          <w:rStyle w:val="HTMLCite"/>
          <w:sz w:val="24"/>
          <w:vertAlign w:val="baseline"/>
        </w:rPr>
        <w:t>.</w:t>
      </w:r>
      <w:r w:rsidR="00775BB6">
        <w:rPr>
          <w:rStyle w:val="HTMLCite"/>
          <w:sz w:val="24"/>
          <w:vertAlign w:val="baseline"/>
        </w:rPr>
        <w:t xml:space="preserve">  </w:t>
      </w:r>
      <w:r w:rsidR="006069CF">
        <w:rPr>
          <w:sz w:val="24"/>
          <w:szCs w:val="24"/>
        </w:rPr>
        <w:t>Presenter</w:t>
      </w:r>
      <w:r w:rsidR="00775BB6" w:rsidRPr="00775BB6">
        <w:rPr>
          <w:sz w:val="24"/>
          <w:szCs w:val="24"/>
        </w:rPr>
        <w:t>.</w:t>
      </w:r>
    </w:p>
    <w:p w14:paraId="18C12136" w14:textId="77777777" w:rsidR="00D25CF6" w:rsidRPr="000B5E05" w:rsidRDefault="00D25CF6" w:rsidP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4423DCD9" w14:textId="4930238C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32"/>
        </w:rPr>
      </w:pPr>
      <w:r w:rsidRPr="000B5E05">
        <w:t xml:space="preserve"> “Feminist Realism at the </w:t>
      </w:r>
      <w:r w:rsidRPr="000B5E05">
        <w:rPr>
          <w:i/>
        </w:rPr>
        <w:t>Fin de Siècle</w:t>
      </w:r>
      <w:r w:rsidRPr="000B5E05">
        <w:t>:  Sarah Grand and t</w:t>
      </w:r>
      <w:r w:rsidR="005E61B6">
        <w:t>he Late-Victorian Woman’s Press.</w:t>
      </w:r>
      <w:r w:rsidRPr="000B5E05">
        <w:t>” Women’s Caucus Breakfast, Rocky Mountain Modern Language Association, 9-11 Oct. 2008</w:t>
      </w:r>
      <w:r w:rsidR="005E61B6">
        <w:t>, Harrah’s Reno, NV</w:t>
      </w:r>
      <w:r w:rsidRPr="000B5E05">
        <w:t xml:space="preserve">.  </w:t>
      </w:r>
      <w:r w:rsidR="00775BB6">
        <w:t>Invited Speaker.</w:t>
      </w:r>
    </w:p>
    <w:p w14:paraId="2EDC4E92" w14:textId="77777777" w:rsidR="00D25CF6" w:rsidRPr="000B5E05" w:rsidRDefault="00D25CF6" w:rsidP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17A017E" w14:textId="7AE4EAD8" w:rsidR="006069CF" w:rsidRDefault="00D25CF6" w:rsidP="006069CF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775BB6">
        <w:rPr>
          <w:sz w:val="24"/>
          <w:szCs w:val="24"/>
        </w:rPr>
        <w:t xml:space="preserve">“The Aesthetic Character of Wilde’s </w:t>
      </w:r>
      <w:r w:rsidRPr="00775BB6">
        <w:rPr>
          <w:i/>
          <w:sz w:val="24"/>
          <w:szCs w:val="24"/>
        </w:rPr>
        <w:t>The Woman’s World</w:t>
      </w:r>
      <w:r w:rsidR="005E61B6">
        <w:rPr>
          <w:sz w:val="24"/>
          <w:szCs w:val="24"/>
        </w:rPr>
        <w:t>.</w:t>
      </w:r>
      <w:r w:rsidRPr="00775BB6">
        <w:rPr>
          <w:sz w:val="24"/>
          <w:szCs w:val="24"/>
        </w:rPr>
        <w:t xml:space="preserve">” </w:t>
      </w:r>
      <w:r w:rsidRPr="00775BB6">
        <w:rPr>
          <w:rStyle w:val="HTMLCite"/>
          <w:sz w:val="24"/>
          <w:szCs w:val="24"/>
          <w:vertAlign w:val="baseline"/>
        </w:rPr>
        <w:t>Research Society for Victorian Periodicals Conference, 4-5 July 2008</w:t>
      </w:r>
      <w:r w:rsidR="005E61B6">
        <w:rPr>
          <w:rStyle w:val="HTMLCite"/>
          <w:sz w:val="24"/>
          <w:szCs w:val="24"/>
          <w:vertAlign w:val="baseline"/>
        </w:rPr>
        <w:t xml:space="preserve">, </w:t>
      </w:r>
      <w:r w:rsidR="005E61B6" w:rsidRPr="00775BB6">
        <w:rPr>
          <w:rStyle w:val="HTMLCite"/>
          <w:sz w:val="24"/>
          <w:szCs w:val="24"/>
          <w:vertAlign w:val="baseline"/>
        </w:rPr>
        <w:t>U</w:t>
      </w:r>
      <w:r w:rsidR="006069CF">
        <w:rPr>
          <w:rStyle w:val="HTMLCite"/>
          <w:sz w:val="24"/>
          <w:szCs w:val="24"/>
          <w:vertAlign w:val="baseline"/>
        </w:rPr>
        <w:t xml:space="preserve"> of Surrey-</w:t>
      </w:r>
      <w:r w:rsidR="006069CF" w:rsidRPr="00775BB6">
        <w:rPr>
          <w:rStyle w:val="HTMLCite"/>
          <w:sz w:val="24"/>
          <w:szCs w:val="24"/>
          <w:vertAlign w:val="baseline"/>
        </w:rPr>
        <w:t>Roehampton</w:t>
      </w:r>
      <w:r w:rsidR="005E61B6">
        <w:rPr>
          <w:rStyle w:val="HTMLCite"/>
          <w:sz w:val="24"/>
          <w:szCs w:val="24"/>
          <w:vertAlign w:val="baseline"/>
        </w:rPr>
        <w:t>, London, England</w:t>
      </w:r>
      <w:r w:rsidRPr="00775BB6">
        <w:rPr>
          <w:rStyle w:val="HTMLCite"/>
          <w:sz w:val="24"/>
          <w:szCs w:val="24"/>
          <w:vertAlign w:val="baseline"/>
        </w:rPr>
        <w:t>.</w:t>
      </w:r>
      <w:r w:rsidR="00775BB6" w:rsidRPr="00775BB6">
        <w:rPr>
          <w:rStyle w:val="HTMLCite"/>
          <w:sz w:val="24"/>
          <w:szCs w:val="24"/>
          <w:vertAlign w:val="baseline"/>
        </w:rPr>
        <w:t xml:space="preserve">  </w:t>
      </w:r>
      <w:r w:rsidR="006069CF">
        <w:rPr>
          <w:sz w:val="24"/>
          <w:szCs w:val="24"/>
        </w:rPr>
        <w:t>Presenter</w:t>
      </w:r>
      <w:r w:rsidR="00775BB6" w:rsidRPr="00775BB6">
        <w:rPr>
          <w:sz w:val="24"/>
          <w:szCs w:val="24"/>
        </w:rPr>
        <w:t>.</w:t>
      </w:r>
    </w:p>
    <w:p w14:paraId="42C1D591" w14:textId="77777777" w:rsidR="006069CF" w:rsidRDefault="006069CF" w:rsidP="006069CF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14:paraId="2864384F" w14:textId="4B1E8A02" w:rsidR="00D25CF6" w:rsidRPr="008A1A39" w:rsidRDefault="00D25CF6" w:rsidP="008A1A39">
      <w:pPr>
        <w:widowControl w:val="0"/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6069CF">
        <w:rPr>
          <w:sz w:val="24"/>
          <w:szCs w:val="24"/>
        </w:rPr>
        <w:t xml:space="preserve">“Time as Narrative Progression in Art Reviews from the </w:t>
      </w:r>
      <w:r w:rsidRPr="006069CF">
        <w:rPr>
          <w:i/>
          <w:sz w:val="24"/>
          <w:szCs w:val="24"/>
        </w:rPr>
        <w:t>Athenaeum</w:t>
      </w:r>
      <w:r w:rsidRPr="006069CF">
        <w:rPr>
          <w:sz w:val="24"/>
          <w:szCs w:val="24"/>
        </w:rPr>
        <w:t xml:space="preserve">, 1844-1854.” </w:t>
      </w:r>
      <w:r w:rsidRPr="006069CF">
        <w:rPr>
          <w:rStyle w:val="HTMLCite"/>
          <w:sz w:val="24"/>
          <w:szCs w:val="24"/>
          <w:vertAlign w:val="baseline"/>
        </w:rPr>
        <w:t>Research Society for Victorian Periodicals Conference, 14-16 Sept. 2007</w:t>
      </w:r>
      <w:r w:rsidR="006069CF" w:rsidRPr="006069CF">
        <w:rPr>
          <w:rStyle w:val="HTMLCite"/>
          <w:sz w:val="24"/>
          <w:szCs w:val="24"/>
          <w:vertAlign w:val="baseline"/>
        </w:rPr>
        <w:t>, Virginia Commonwealth U, Richmond</w:t>
      </w:r>
      <w:r w:rsidR="006069CF">
        <w:rPr>
          <w:rStyle w:val="HTMLCite"/>
          <w:sz w:val="24"/>
          <w:szCs w:val="24"/>
          <w:vertAlign w:val="baseline"/>
        </w:rPr>
        <w:t>,</w:t>
      </w:r>
      <w:r w:rsidR="006069CF" w:rsidRPr="006069CF">
        <w:rPr>
          <w:rStyle w:val="HTMLCite"/>
          <w:sz w:val="24"/>
          <w:szCs w:val="24"/>
          <w:vertAlign w:val="baseline"/>
        </w:rPr>
        <w:t xml:space="preserve"> VA</w:t>
      </w:r>
      <w:r w:rsidRPr="006069CF">
        <w:rPr>
          <w:rStyle w:val="HTMLCite"/>
          <w:sz w:val="24"/>
          <w:szCs w:val="24"/>
          <w:vertAlign w:val="baseline"/>
        </w:rPr>
        <w:t>.</w:t>
      </w:r>
      <w:r w:rsidR="00775BB6" w:rsidRPr="006069CF">
        <w:rPr>
          <w:rStyle w:val="HTMLCite"/>
          <w:sz w:val="24"/>
          <w:szCs w:val="24"/>
          <w:vertAlign w:val="baseline"/>
        </w:rPr>
        <w:t xml:space="preserve">  </w:t>
      </w:r>
      <w:r w:rsidR="006069CF" w:rsidRPr="006069CF">
        <w:rPr>
          <w:sz w:val="24"/>
          <w:szCs w:val="24"/>
        </w:rPr>
        <w:t>Presenter</w:t>
      </w:r>
      <w:r w:rsidR="00775BB6" w:rsidRPr="006069CF">
        <w:rPr>
          <w:sz w:val="24"/>
          <w:szCs w:val="24"/>
        </w:rPr>
        <w:t>.</w:t>
      </w:r>
    </w:p>
    <w:p w14:paraId="27D0FD60" w14:textId="34CBEDD8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lastRenderedPageBreak/>
        <w:t>“Career; or, what we now call Gendered Apotheosis.” Modern Language Association Conference, 27-30 Dec. 2006</w:t>
      </w:r>
      <w:r w:rsidR="006069CF">
        <w:t>, Philadelphia, PA</w:t>
      </w:r>
      <w:r w:rsidRPr="000B5E05">
        <w:t>.</w:t>
      </w:r>
      <w:r w:rsidR="00775BB6">
        <w:t xml:space="preserve">  </w:t>
      </w:r>
      <w:r w:rsidR="006069CF">
        <w:rPr>
          <w:szCs w:val="24"/>
        </w:rPr>
        <w:t>Presenter</w:t>
      </w:r>
      <w:r w:rsidR="00775BB6" w:rsidRPr="00775BB6">
        <w:rPr>
          <w:szCs w:val="24"/>
        </w:rPr>
        <w:t>.</w:t>
      </w:r>
    </w:p>
    <w:p w14:paraId="17951B14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4E3C8184" w14:textId="7AEECD51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Style w:val="HTMLCite"/>
          <w:vertAlign w:val="baseline"/>
        </w:rPr>
      </w:pPr>
      <w:r w:rsidRPr="000B5E05">
        <w:t xml:space="preserve">“Space for Both Women and Men: The Gender Inclusivity of Feminist Literary Criticism in </w:t>
      </w:r>
      <w:r w:rsidRPr="000B5E05">
        <w:rPr>
          <w:i/>
        </w:rPr>
        <w:t>Shafts</w:t>
      </w:r>
      <w:r w:rsidRPr="000B5E05">
        <w:t xml:space="preserve"> and </w:t>
      </w:r>
      <w:r w:rsidRPr="000B5E05">
        <w:rPr>
          <w:i/>
        </w:rPr>
        <w:t>The Woman’s Herald</w:t>
      </w:r>
      <w:r w:rsidRPr="000B5E05">
        <w:t xml:space="preserve">.”  </w:t>
      </w:r>
      <w:r w:rsidRPr="000B5E05">
        <w:rPr>
          <w:rStyle w:val="HTMLCite"/>
          <w:vertAlign w:val="baseline"/>
        </w:rPr>
        <w:t>Research Society for Victorian Periodicals Conference, 15-16 Sept. 2006</w:t>
      </w:r>
      <w:r w:rsidR="006069CF">
        <w:rPr>
          <w:rStyle w:val="HTMLCite"/>
          <w:vertAlign w:val="baseline"/>
        </w:rPr>
        <w:t xml:space="preserve">, </w:t>
      </w:r>
      <w:r w:rsidR="006069CF" w:rsidRPr="000B5E05">
        <w:rPr>
          <w:rStyle w:val="HTMLCite"/>
          <w:vertAlign w:val="baseline"/>
        </w:rPr>
        <w:t>CU</w:t>
      </w:r>
      <w:r w:rsidR="006069CF">
        <w:rPr>
          <w:rStyle w:val="HTMLCite"/>
          <w:vertAlign w:val="baseline"/>
        </w:rPr>
        <w:t>NY Graduate Center, New York, NY</w:t>
      </w:r>
      <w:r w:rsidRPr="000B5E05">
        <w:rPr>
          <w:rStyle w:val="HTMLCite"/>
          <w:vertAlign w:val="baseline"/>
        </w:rPr>
        <w:t xml:space="preserve">. </w:t>
      </w:r>
      <w:r w:rsidR="00775BB6">
        <w:rPr>
          <w:rStyle w:val="HTMLCite"/>
          <w:vertAlign w:val="baseline"/>
        </w:rPr>
        <w:t xml:space="preserve"> </w:t>
      </w:r>
      <w:r w:rsidR="006069CF">
        <w:rPr>
          <w:szCs w:val="24"/>
        </w:rPr>
        <w:t>Presenter</w:t>
      </w:r>
      <w:r w:rsidR="00775BB6" w:rsidRPr="00775BB6">
        <w:rPr>
          <w:szCs w:val="24"/>
        </w:rPr>
        <w:t>.</w:t>
      </w:r>
    </w:p>
    <w:p w14:paraId="02418816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Style w:val="HTMLCite"/>
          <w:vertAlign w:val="baseline"/>
        </w:rPr>
      </w:pPr>
    </w:p>
    <w:p w14:paraId="270E7362" w14:textId="677309F8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>“Nineteenth-Century Literature and Culture I:  Degeneration and Eroticism.”  Pacific Ancient and Modern Language As</w:t>
      </w:r>
      <w:r w:rsidR="0044142E">
        <w:t xml:space="preserve">sociation, </w:t>
      </w:r>
      <w:r w:rsidRPr="000B5E05">
        <w:t>11-13 Nov. 2005</w:t>
      </w:r>
      <w:r w:rsidR="006069CF">
        <w:t>, Pepperdine U, Malibu, CA</w:t>
      </w:r>
      <w:r w:rsidRPr="000B5E05">
        <w:t>.</w:t>
      </w:r>
      <w:r w:rsidR="006069CF">
        <w:t xml:space="preserve">  Moderator.</w:t>
      </w:r>
    </w:p>
    <w:p w14:paraId="706D43B4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2ACB3DB6" w14:textId="06A18A22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>“Nineteenth-Century Literature and Culture II:  Captivated, ‘Moral,’ and Productive Readers.”  Pacific Ancient and Modern Language As</w:t>
      </w:r>
      <w:r w:rsidR="0044142E">
        <w:t xml:space="preserve">sociation, </w:t>
      </w:r>
      <w:r w:rsidRPr="000B5E05">
        <w:t>11-13 Nov. 2005</w:t>
      </w:r>
      <w:r w:rsidR="006069CF">
        <w:t>, Pepperdine U, Malibu, CA</w:t>
      </w:r>
      <w:r w:rsidRPr="000B5E05">
        <w:t>.</w:t>
      </w:r>
      <w:r w:rsidR="006069CF">
        <w:t xml:space="preserve">  Moderator.</w:t>
      </w:r>
    </w:p>
    <w:p w14:paraId="520B498E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rPr>
          <w:rStyle w:val="HTMLCite"/>
          <w:vertAlign w:val="baseline"/>
        </w:rPr>
        <w:t xml:space="preserve"> </w:t>
      </w:r>
    </w:p>
    <w:p w14:paraId="1611AFA5" w14:textId="7B46792B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Style w:val="HTMLCite"/>
          <w:vertAlign w:val="baseline"/>
        </w:rPr>
      </w:pPr>
      <w:r w:rsidRPr="000B5E05">
        <w:t>“‘</w:t>
      </w:r>
      <w:r w:rsidRPr="000B5E05">
        <w:rPr>
          <w:rStyle w:val="HTMLCite"/>
          <w:vertAlign w:val="baseline"/>
        </w:rPr>
        <w:t xml:space="preserve">Independent in Thought and Expression, Kindly and Tolerant in Tone’: Henrietta Stannard, </w:t>
      </w:r>
      <w:r w:rsidRPr="000B5E05">
        <w:rPr>
          <w:rStyle w:val="HTMLCite"/>
          <w:i/>
          <w:vertAlign w:val="baseline"/>
        </w:rPr>
        <w:t>Golden Gates</w:t>
      </w:r>
      <w:r w:rsidRPr="000B5E05">
        <w:rPr>
          <w:rStyle w:val="HTMLCite"/>
          <w:vertAlign w:val="baseline"/>
        </w:rPr>
        <w:t xml:space="preserve">, and Gender Controversies at the </w:t>
      </w:r>
      <w:r w:rsidRPr="000B5E05">
        <w:rPr>
          <w:rStyle w:val="HTMLCite"/>
          <w:i/>
          <w:vertAlign w:val="baseline"/>
        </w:rPr>
        <w:t>Fin de Siècle</w:t>
      </w:r>
      <w:r w:rsidRPr="000B5E05">
        <w:rPr>
          <w:rStyle w:val="HTMLCite"/>
          <w:vertAlign w:val="baseline"/>
        </w:rPr>
        <w:t>.”  Research Society for Victorian Periodicals Conferen</w:t>
      </w:r>
      <w:r w:rsidR="0044142E">
        <w:rPr>
          <w:rStyle w:val="HTMLCite"/>
          <w:vertAlign w:val="baseline"/>
        </w:rPr>
        <w:t xml:space="preserve">ce, </w:t>
      </w:r>
      <w:r w:rsidRPr="000B5E05">
        <w:rPr>
          <w:rStyle w:val="HTMLCite"/>
          <w:vertAlign w:val="baseline"/>
        </w:rPr>
        <w:t>16-18 Sept. 2005</w:t>
      </w:r>
      <w:r w:rsidR="006069CF">
        <w:rPr>
          <w:rStyle w:val="HTMLCite"/>
          <w:vertAlign w:val="baseline"/>
        </w:rPr>
        <w:t>, George Washington U, Washington, DC</w:t>
      </w:r>
      <w:r w:rsidRPr="000B5E05">
        <w:rPr>
          <w:rStyle w:val="HTMLCite"/>
          <w:vertAlign w:val="baseline"/>
        </w:rPr>
        <w:t xml:space="preserve">.  </w:t>
      </w:r>
      <w:r w:rsidR="006069CF">
        <w:rPr>
          <w:szCs w:val="24"/>
        </w:rPr>
        <w:t>Presenter</w:t>
      </w:r>
      <w:r w:rsidR="00375F79" w:rsidRPr="00775BB6">
        <w:rPr>
          <w:szCs w:val="24"/>
        </w:rPr>
        <w:t>.</w:t>
      </w:r>
    </w:p>
    <w:p w14:paraId="3F8C055D" w14:textId="77777777" w:rsidR="00D25CF6" w:rsidRPr="000B5E05" w:rsidRDefault="00D25CF6" w:rsidP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9B69201" w14:textId="056BC13A" w:rsidR="00D25CF6" w:rsidRPr="000B5E05" w:rsidRDefault="00D25CF6" w:rsidP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“Feminist Realism at the </w:t>
      </w:r>
      <w:r w:rsidRPr="000B5E05">
        <w:rPr>
          <w:i/>
        </w:rPr>
        <w:t>Fin de Siècle</w:t>
      </w:r>
      <w:r w:rsidRPr="000B5E05">
        <w:t>:  The Emergence of Feminist Literary Criticism in Late-Victorian Britain.”  Pacific Ancient and Modern Language Association Conference, 5-7 Nov. 2004</w:t>
      </w:r>
      <w:r w:rsidR="006069CF">
        <w:t>, Reed College, Portland, OR</w:t>
      </w:r>
      <w:r w:rsidRPr="000B5E05">
        <w:t xml:space="preserve">. </w:t>
      </w:r>
      <w:r w:rsidR="00375F79">
        <w:t xml:space="preserve"> </w:t>
      </w:r>
      <w:r w:rsidR="006069CF">
        <w:rPr>
          <w:szCs w:val="24"/>
        </w:rPr>
        <w:t>Presenter</w:t>
      </w:r>
      <w:r w:rsidR="00375F79" w:rsidRPr="00775BB6">
        <w:rPr>
          <w:szCs w:val="24"/>
        </w:rPr>
        <w:t>.</w:t>
      </w:r>
    </w:p>
    <w:p w14:paraId="6C0C2CAB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2A1A8326" w14:textId="0B5F4B1F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“It’s All in the Art (of Literary Research):  Visual Media as Impetus for Student Scholarship.”  Modern Language Association Conference, </w:t>
      </w:r>
      <w:r w:rsidR="00375F79">
        <w:t>27-30 Dec. 2003</w:t>
      </w:r>
      <w:r w:rsidR="006069CF">
        <w:t xml:space="preserve">, </w:t>
      </w:r>
      <w:r w:rsidR="006069CF" w:rsidRPr="000B5E05">
        <w:t>Manchester Grand Hyatt, S</w:t>
      </w:r>
      <w:r w:rsidR="006069CF">
        <w:t>an Diego, CA</w:t>
      </w:r>
      <w:r w:rsidR="00375F79">
        <w:t xml:space="preserve">.  </w:t>
      </w:r>
      <w:r w:rsidR="006069CF">
        <w:rPr>
          <w:szCs w:val="24"/>
        </w:rPr>
        <w:t>Presenter</w:t>
      </w:r>
      <w:r w:rsidR="00375F79" w:rsidRPr="00775BB6">
        <w:rPr>
          <w:szCs w:val="24"/>
        </w:rPr>
        <w:t>.</w:t>
      </w:r>
    </w:p>
    <w:p w14:paraId="5626195A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0EA775A7" w14:textId="718C8D0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>“Research Challenges and Rewards.” Lois Feuer’s ENG 501:  Advanced Studies in Literature, 16 Sept. 2003</w:t>
      </w:r>
      <w:r w:rsidR="006069CF">
        <w:t xml:space="preserve">, </w:t>
      </w:r>
      <w:r w:rsidR="006069CF" w:rsidRPr="000B5E05">
        <w:t>California State U</w:t>
      </w:r>
      <w:r w:rsidR="006069CF">
        <w:t xml:space="preserve"> Dominguez Hills, Carson, CA</w:t>
      </w:r>
      <w:r w:rsidRPr="000B5E05">
        <w:t>.  Also presented to the McNair Scholars Research Cou</w:t>
      </w:r>
      <w:r w:rsidR="0044142E">
        <w:t xml:space="preserve">rse, </w:t>
      </w:r>
      <w:r w:rsidRPr="000B5E05">
        <w:t>14 Apr. 2005 and 6 Apr. 2004</w:t>
      </w:r>
      <w:r w:rsidR="006069CF">
        <w:t>, California State U Dominguez Hills, Carson, CA</w:t>
      </w:r>
      <w:r w:rsidRPr="000B5E05">
        <w:t xml:space="preserve">.  </w:t>
      </w:r>
      <w:r w:rsidR="00B00125">
        <w:t>Invited speaker.</w:t>
      </w:r>
    </w:p>
    <w:p w14:paraId="495946FB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0104F7AF" w14:textId="5F0C29AF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“Long-Term Planning Strategies for Graduate Students.” </w:t>
      </w:r>
      <w:r w:rsidR="00B00125">
        <w:t xml:space="preserve"> W</w:t>
      </w:r>
      <w:r w:rsidRPr="000B5E05">
        <w:t>orkshop sponsored by the Graduate Studies Program, Department o</w:t>
      </w:r>
      <w:r w:rsidR="0044142E">
        <w:t xml:space="preserve">f English, </w:t>
      </w:r>
      <w:r w:rsidRPr="000B5E05">
        <w:t>9 May 2003</w:t>
      </w:r>
      <w:r w:rsidR="006069CF">
        <w:t>, Ohio State U, Columbus, OH</w:t>
      </w:r>
      <w:r w:rsidRPr="000B5E05">
        <w:t>.</w:t>
      </w:r>
      <w:r w:rsidR="00B00125">
        <w:t xml:space="preserve">  Invited speaker.</w:t>
      </w:r>
    </w:p>
    <w:p w14:paraId="369EA8A6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7FB8CB5C" w14:textId="03C5EA14" w:rsidR="00D25CF6" w:rsidRPr="000B5E05" w:rsidRDefault="00D25CF6" w:rsidP="00B00125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>“The Making of Plot: Characters’ Actions and Woman’s Agency in George Meredith’s Work.” Narrative: An International Confe</w:t>
      </w:r>
      <w:r w:rsidR="0044142E">
        <w:t xml:space="preserve">rence, </w:t>
      </w:r>
      <w:r w:rsidRPr="000B5E05">
        <w:t>11-14 Apr. 2002</w:t>
      </w:r>
      <w:r w:rsidR="006069CF">
        <w:t>, Michigan State U, East Lansing, MI</w:t>
      </w:r>
      <w:r w:rsidRPr="000B5E05">
        <w:t>.</w:t>
      </w:r>
      <w:r w:rsidR="00B00125">
        <w:t xml:space="preserve">  </w:t>
      </w:r>
      <w:r w:rsidR="006069CF">
        <w:rPr>
          <w:szCs w:val="24"/>
        </w:rPr>
        <w:t>Presenter</w:t>
      </w:r>
      <w:r w:rsidR="00B00125" w:rsidRPr="00775BB6">
        <w:rPr>
          <w:szCs w:val="24"/>
        </w:rPr>
        <w:t>.</w:t>
      </w:r>
    </w:p>
    <w:p w14:paraId="6F5E72AB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41CF823D" w14:textId="6D1499F8" w:rsidR="00B00125" w:rsidRDefault="00D25CF6" w:rsidP="00B00125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Cs w:val="24"/>
        </w:rPr>
      </w:pPr>
      <w:r w:rsidRPr="000B5E05">
        <w:t xml:space="preserve">“‘She bore her degradations . . .’: Woman’s Agency, Familial Psychology, and Naturalism in George Gissing’s </w:t>
      </w:r>
      <w:r w:rsidRPr="000B5E05">
        <w:rPr>
          <w:i/>
        </w:rPr>
        <w:t>The Nether World</w:t>
      </w:r>
      <w:r w:rsidRPr="000B5E05">
        <w:t>.” 10th International Conference: Emile</w:t>
      </w:r>
      <w:r w:rsidR="0044142E">
        <w:t xml:space="preserve"> Zola and Naturalism, </w:t>
      </w:r>
      <w:r w:rsidRPr="000B5E05">
        <w:t>4-6 Oct. 2001</w:t>
      </w:r>
      <w:r w:rsidR="006069CF">
        <w:t>, U</w:t>
      </w:r>
      <w:r w:rsidR="006069CF" w:rsidRPr="000B5E05">
        <w:t xml:space="preserve"> o</w:t>
      </w:r>
      <w:r w:rsidR="006069CF">
        <w:t>f Pennsylvania, Philadelphia, PA</w:t>
      </w:r>
      <w:r w:rsidRPr="000B5E05">
        <w:t xml:space="preserve">. </w:t>
      </w:r>
      <w:r w:rsidR="00B00125">
        <w:t xml:space="preserve"> </w:t>
      </w:r>
      <w:r w:rsidR="006069CF">
        <w:rPr>
          <w:szCs w:val="24"/>
        </w:rPr>
        <w:t>Presenter</w:t>
      </w:r>
      <w:r w:rsidR="00B00125" w:rsidRPr="00775BB6">
        <w:rPr>
          <w:szCs w:val="24"/>
        </w:rPr>
        <w:t>.</w:t>
      </w:r>
    </w:p>
    <w:p w14:paraId="5AB1C167" w14:textId="77777777" w:rsidR="006069CF" w:rsidRDefault="006069CF" w:rsidP="00B00125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0FDACEF8" w14:textId="1FB686C1" w:rsidR="00D25CF6" w:rsidRPr="000B5E05" w:rsidRDefault="00D25CF6" w:rsidP="00B00125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“‘[T]he secret of art in fiction is the </w:t>
      </w:r>
      <w:r w:rsidRPr="000B5E05">
        <w:rPr>
          <w:i/>
        </w:rPr>
        <w:t>indirect</w:t>
      </w:r>
      <w:r w:rsidRPr="000B5E05">
        <w:t>’: Late-Victorian Realism and the Influence of Liberal-Feminist Ideals in George Gissing’s Work.” Summer Research Fellowship Pres</w:t>
      </w:r>
      <w:r w:rsidR="0044142E">
        <w:t xml:space="preserve">entations, </w:t>
      </w:r>
      <w:r w:rsidRPr="000B5E05">
        <w:t>27 Sept. 2001</w:t>
      </w:r>
      <w:r w:rsidR="006069CF">
        <w:t>, Ohio State U, Columbus, OH</w:t>
      </w:r>
      <w:r w:rsidRPr="000B5E05">
        <w:t>.</w:t>
      </w:r>
      <w:r w:rsidR="00B00125">
        <w:t xml:space="preserve">  Presentation.</w:t>
      </w:r>
    </w:p>
    <w:p w14:paraId="5842C481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4795C7C" w14:textId="1D44ED6D" w:rsidR="00D25CF6" w:rsidRPr="000B5E05" w:rsidRDefault="00D25CF6" w:rsidP="00B00125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“‘Into the Woof, a Little Thibet Wool’: Orientalism and Representing ‘Reality’ in Walter Scott’s </w:t>
      </w:r>
      <w:r w:rsidRPr="000B5E05">
        <w:rPr>
          <w:i/>
        </w:rPr>
        <w:t>The Surgeon’s Daughter</w:t>
      </w:r>
      <w:r w:rsidRPr="000B5E05">
        <w:t>.” Romantic Nat</w:t>
      </w:r>
      <w:r w:rsidR="0044142E">
        <w:t xml:space="preserve">ionalisms Conference, </w:t>
      </w:r>
      <w:r w:rsidRPr="000B5E05">
        <w:t>27 June - 1 July 2001</w:t>
      </w:r>
      <w:r w:rsidR="006069CF">
        <w:t>, U</w:t>
      </w:r>
      <w:r w:rsidR="006069CF" w:rsidRPr="000B5E05">
        <w:t xml:space="preserve"> of S</w:t>
      </w:r>
      <w:r w:rsidR="006069CF">
        <w:t>urrey-</w:t>
      </w:r>
      <w:r w:rsidR="006069CF">
        <w:lastRenderedPageBreak/>
        <w:t>Roehampton, England</w:t>
      </w:r>
      <w:r w:rsidRPr="000B5E05">
        <w:t>. Paper also presented at North American Conference on British Studies, 13-15 Oct. 2000</w:t>
      </w:r>
      <w:r w:rsidR="006069CF">
        <w:t>, Pasadena Hilton, CA</w:t>
      </w:r>
      <w:r w:rsidRPr="000B5E05">
        <w:t>.</w:t>
      </w:r>
      <w:r w:rsidR="00B00125">
        <w:t xml:space="preserve">  </w:t>
      </w:r>
      <w:r w:rsidR="006069CF">
        <w:rPr>
          <w:szCs w:val="24"/>
        </w:rPr>
        <w:t>Presenter</w:t>
      </w:r>
      <w:r w:rsidR="00B00125" w:rsidRPr="00775BB6">
        <w:rPr>
          <w:szCs w:val="24"/>
        </w:rPr>
        <w:t>.</w:t>
      </w:r>
    </w:p>
    <w:p w14:paraId="0EDDCFCD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6E799B46" w14:textId="790F811C" w:rsidR="00D25CF6" w:rsidRPr="000B5E05" w:rsidRDefault="00D25CF6" w:rsidP="00B00125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“Narrative Discourse and Woman’s Agency in Thomas Hardy’s </w:t>
      </w:r>
      <w:r w:rsidRPr="000B5E05">
        <w:rPr>
          <w:i/>
        </w:rPr>
        <w:t>Tess of the d’Urbervilles</w:t>
      </w:r>
      <w:r w:rsidRPr="000B5E05">
        <w:t xml:space="preserve"> and </w:t>
      </w:r>
      <w:r w:rsidRPr="000B5E05">
        <w:rPr>
          <w:i/>
        </w:rPr>
        <w:t>Jude the Obscure</w:t>
      </w:r>
      <w:r w:rsidRPr="000B5E05">
        <w:t>.” Narrative: An Internati</w:t>
      </w:r>
      <w:r w:rsidR="0044142E">
        <w:t xml:space="preserve">onal Conference, </w:t>
      </w:r>
      <w:r w:rsidRPr="000B5E05">
        <w:t>11 Mar. 2001</w:t>
      </w:r>
      <w:r w:rsidR="006069CF">
        <w:t>, Rice U, Houston, TX</w:t>
      </w:r>
      <w:r w:rsidRPr="000B5E05">
        <w:t>.</w:t>
      </w:r>
      <w:r w:rsidR="00B00125">
        <w:t xml:space="preserve">  </w:t>
      </w:r>
      <w:r w:rsidR="006069CF">
        <w:rPr>
          <w:szCs w:val="24"/>
        </w:rPr>
        <w:t>Presenter</w:t>
      </w:r>
      <w:r w:rsidR="00B00125" w:rsidRPr="00775BB6">
        <w:rPr>
          <w:szCs w:val="24"/>
        </w:rPr>
        <w:t>.</w:t>
      </w:r>
    </w:p>
    <w:p w14:paraId="4A46C849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87E7C1A" w14:textId="1CF2C790" w:rsidR="00D25CF6" w:rsidRPr="000B5E05" w:rsidRDefault="00D25CF6" w:rsidP="00B00125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“More Than Just Biological: Origins of Female Communities and the Shaping of Discourse on the ‘Fallen Woman’ Issue in George Moore’s </w:t>
      </w:r>
      <w:r w:rsidRPr="000B5E05">
        <w:rPr>
          <w:i/>
        </w:rPr>
        <w:t>Esther Waters</w:t>
      </w:r>
      <w:r w:rsidRPr="000B5E05">
        <w:t>.” Communities of Wom</w:t>
      </w:r>
      <w:r w:rsidR="0044142E">
        <w:t xml:space="preserve">en Conference, </w:t>
      </w:r>
      <w:r w:rsidRPr="000B5E05">
        <w:t>24 Sept. 1999</w:t>
      </w:r>
      <w:r w:rsidR="006069CF">
        <w:t>, Baylor U, Waco, TX</w:t>
      </w:r>
      <w:r w:rsidRPr="000B5E05">
        <w:t>.</w:t>
      </w:r>
      <w:r w:rsidR="00B00125">
        <w:t xml:space="preserve">  </w:t>
      </w:r>
      <w:r w:rsidR="006069CF">
        <w:rPr>
          <w:szCs w:val="24"/>
        </w:rPr>
        <w:t>Presenter</w:t>
      </w:r>
      <w:r w:rsidR="00B00125" w:rsidRPr="00775BB6">
        <w:rPr>
          <w:szCs w:val="24"/>
        </w:rPr>
        <w:t>.</w:t>
      </w:r>
    </w:p>
    <w:p w14:paraId="476BB448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5A2D2870" w14:textId="350F048A" w:rsidR="00C578DA" w:rsidRPr="000B5E05" w:rsidRDefault="00D25CF6" w:rsidP="00C578DA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“Repentant Victim, Disruptive Nuisance, Economic Competitor, or What?: Competing Narratives About the ‘Fallen Woman’ in George Moore’s </w:t>
      </w:r>
      <w:r w:rsidRPr="000B5E05">
        <w:rPr>
          <w:i/>
        </w:rPr>
        <w:t>Esther Waters</w:t>
      </w:r>
      <w:r w:rsidRPr="000B5E05">
        <w:t>.” Narrative: An International Conference, 1 May 1999</w:t>
      </w:r>
      <w:r w:rsidR="006069CF">
        <w:t>, Dartmouth College, Hanover, NH</w:t>
      </w:r>
      <w:r w:rsidRPr="000B5E05">
        <w:t xml:space="preserve">. </w:t>
      </w:r>
      <w:r w:rsidR="00C578DA">
        <w:t xml:space="preserve"> Also presented at </w:t>
      </w:r>
      <w:r w:rsidR="00C578DA" w:rsidRPr="000B5E05">
        <w:t>Department of English “Works-in-Progress” C</w:t>
      </w:r>
      <w:r w:rsidR="00C578DA">
        <w:t>olloquium, 7 May 1999</w:t>
      </w:r>
      <w:r w:rsidR="006069CF">
        <w:t>, Ohio State U, Columbus, OH</w:t>
      </w:r>
      <w:r w:rsidR="00C578DA">
        <w:t xml:space="preserve">.  </w:t>
      </w:r>
      <w:r w:rsidR="006069CF">
        <w:rPr>
          <w:szCs w:val="24"/>
        </w:rPr>
        <w:t>Presenter</w:t>
      </w:r>
      <w:r w:rsidR="00C578DA" w:rsidRPr="00775BB6">
        <w:rPr>
          <w:szCs w:val="24"/>
        </w:rPr>
        <w:t>.</w:t>
      </w:r>
    </w:p>
    <w:p w14:paraId="589211C1" w14:textId="77777777" w:rsidR="00D25CF6" w:rsidRPr="000B5E05" w:rsidRDefault="00D25CF6" w:rsidP="00C578DA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DD1BAED" w14:textId="7ABCC73F" w:rsidR="004B63D0" w:rsidRPr="00C578DA" w:rsidRDefault="00D25CF6" w:rsidP="004B63D0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“The Maintenance of Hierarchy in Tadeusz Borowski’s </w:t>
      </w:r>
      <w:r w:rsidRPr="000B5E05">
        <w:rPr>
          <w:i/>
        </w:rPr>
        <w:t>This Way for the Gas, Ladies and Gentlemen</w:t>
      </w:r>
      <w:r w:rsidRPr="000B5E05">
        <w:t>.” Twentieth Century L</w:t>
      </w:r>
      <w:r w:rsidR="0044142E">
        <w:t xml:space="preserve">iterature Conference, </w:t>
      </w:r>
      <w:r w:rsidR="006069CF">
        <w:t>23 Feb. 1996, U of Louisville, KY</w:t>
      </w:r>
      <w:r w:rsidRPr="000B5E05">
        <w:t>.</w:t>
      </w:r>
      <w:r w:rsidR="00C578DA">
        <w:t xml:space="preserve">  </w:t>
      </w:r>
      <w:r w:rsidR="006069CF">
        <w:t>Presenter</w:t>
      </w:r>
      <w:r w:rsidR="00C578DA">
        <w:t>.</w:t>
      </w:r>
    </w:p>
    <w:p w14:paraId="23D4CD51" w14:textId="77777777" w:rsidR="00A22C1C" w:rsidRDefault="00A22C1C">
      <w:pPr>
        <w:pStyle w:val="z-TopofForm"/>
        <w:rPr>
          <w:b/>
        </w:rPr>
      </w:pPr>
    </w:p>
    <w:p w14:paraId="076C8750" w14:textId="77777777" w:rsidR="00C676F2" w:rsidRPr="000B5E05" w:rsidRDefault="00C676F2" w:rsidP="00C676F2">
      <w:pPr>
        <w:pStyle w:val="z-TopofForm"/>
      </w:pPr>
      <w:r w:rsidRPr="000B5E05">
        <w:rPr>
          <w:b/>
        </w:rPr>
        <w:t>Teaching Experience</w:t>
      </w:r>
      <w:r w:rsidRPr="000B5E05">
        <w:t xml:space="preserve"> </w:t>
      </w:r>
    </w:p>
    <w:p w14:paraId="698FC2F4" w14:textId="77777777" w:rsidR="00C676F2" w:rsidRPr="000B5E05" w:rsidRDefault="00C676F2" w:rsidP="00C676F2">
      <w:pPr>
        <w:pStyle w:val="z-TopofForm"/>
      </w:pPr>
    </w:p>
    <w:p w14:paraId="4B370200" w14:textId="77777777" w:rsidR="00C676F2" w:rsidRPr="000B5E05" w:rsidRDefault="00C676F2" w:rsidP="00C676F2">
      <w:pPr>
        <w:pStyle w:val="z-TopofForm"/>
      </w:pPr>
      <w:r w:rsidRPr="000B5E05">
        <w:rPr>
          <w:i/>
        </w:rPr>
        <w:t>Loyola Marymount University</w:t>
      </w:r>
    </w:p>
    <w:p w14:paraId="1854A167" w14:textId="77777777" w:rsidR="00C676F2" w:rsidRPr="000B5E05" w:rsidRDefault="00C676F2" w:rsidP="00C676F2">
      <w:pPr>
        <w:pStyle w:val="z-TopofForm"/>
      </w:pPr>
    </w:p>
    <w:p w14:paraId="01C0B960" w14:textId="77777777" w:rsidR="00C676F2" w:rsidRPr="000B5E05" w:rsidRDefault="00C676F2" w:rsidP="00C676F2">
      <w:pPr>
        <w:pStyle w:val="z-TopofForm"/>
        <w:ind w:firstLine="720"/>
      </w:pPr>
      <w:r w:rsidRPr="000B5E05">
        <w:t>ENGL 2</w:t>
      </w:r>
      <w:r>
        <w:t>2</w:t>
      </w:r>
      <w:r w:rsidRPr="000B5E05">
        <w:t>02, Language of Fiction</w:t>
      </w:r>
    </w:p>
    <w:p w14:paraId="599439E4" w14:textId="77777777" w:rsidR="00C676F2" w:rsidRDefault="00C676F2" w:rsidP="00C676F2">
      <w:pPr>
        <w:pStyle w:val="z-TopofForm"/>
        <w:ind w:firstLine="720"/>
      </w:pPr>
      <w:r w:rsidRPr="000B5E05">
        <w:t>ENGL 2</w:t>
      </w:r>
      <w:r>
        <w:t>2</w:t>
      </w:r>
      <w:r w:rsidRPr="000B5E05">
        <w:t>04, History of British Literature II</w:t>
      </w:r>
    </w:p>
    <w:p w14:paraId="267DCB81" w14:textId="77777777" w:rsidR="00C676F2" w:rsidRPr="000B5E05" w:rsidRDefault="00C676F2" w:rsidP="00C676F2">
      <w:pPr>
        <w:pStyle w:val="z-TopofForm"/>
        <w:ind w:firstLine="720"/>
      </w:pPr>
      <w:r>
        <w:t>ENGL 2297, Special Studies in Histories:  Victorians and Moderns</w:t>
      </w:r>
    </w:p>
    <w:p w14:paraId="42F4DF04" w14:textId="77777777" w:rsidR="00C676F2" w:rsidRDefault="00C676F2" w:rsidP="00C676F2">
      <w:pPr>
        <w:pStyle w:val="z-TopofForm"/>
        <w:ind w:firstLine="720"/>
      </w:pPr>
      <w:r>
        <w:t xml:space="preserve">ENGL 3342, </w:t>
      </w:r>
      <w:r w:rsidRPr="000B5E05">
        <w:t>Image</w:t>
      </w:r>
      <w:r>
        <w:t>s of Wome</w:t>
      </w:r>
      <w:r w:rsidRPr="000B5E05">
        <w:t>n in 19</w:t>
      </w:r>
      <w:r w:rsidRPr="000B5E05">
        <w:rPr>
          <w:vertAlign w:val="superscript"/>
        </w:rPr>
        <w:t>th</w:t>
      </w:r>
      <w:r w:rsidRPr="000B5E05">
        <w:t>-century England</w:t>
      </w:r>
    </w:p>
    <w:p w14:paraId="471C7D69" w14:textId="77777777" w:rsidR="00C676F2" w:rsidRDefault="00C676F2" w:rsidP="00C676F2">
      <w:pPr>
        <w:pStyle w:val="z-TopofForm"/>
        <w:ind w:firstLine="720"/>
      </w:pPr>
      <w:r>
        <w:t>ENGL 3998, Modern and Contemporary Irish Drama (Dublin Study Abroad Program)</w:t>
      </w:r>
    </w:p>
    <w:p w14:paraId="2B0400A2" w14:textId="77777777" w:rsidR="00C676F2" w:rsidRPr="000B5E05" w:rsidRDefault="00C676F2" w:rsidP="00C676F2">
      <w:pPr>
        <w:pStyle w:val="z-TopofForm"/>
        <w:ind w:firstLine="720"/>
      </w:pPr>
      <w:r>
        <w:t>ENGL 3998, Oscar Wilde</w:t>
      </w:r>
    </w:p>
    <w:p w14:paraId="5399185F" w14:textId="77777777" w:rsidR="00C676F2" w:rsidRPr="000B5E05" w:rsidRDefault="00C676F2" w:rsidP="00C676F2">
      <w:pPr>
        <w:pStyle w:val="z-TopofForm"/>
        <w:ind w:firstLine="720"/>
      </w:pPr>
      <w:r>
        <w:t>ENGL 4460</w:t>
      </w:r>
      <w:r w:rsidRPr="000B5E05">
        <w:t>, Hard News to Blogs:  Post-1800 Journalism</w:t>
      </w:r>
    </w:p>
    <w:p w14:paraId="3348E654" w14:textId="77777777" w:rsidR="00C676F2" w:rsidRPr="000B5E05" w:rsidRDefault="00C676F2" w:rsidP="00C676F2">
      <w:pPr>
        <w:pStyle w:val="z-TopofForm"/>
        <w:ind w:firstLine="720"/>
      </w:pPr>
      <w:r w:rsidRPr="000B5E05">
        <w:t>ENGL 4</w:t>
      </w:r>
      <w:r>
        <w:t>4</w:t>
      </w:r>
      <w:r w:rsidRPr="000B5E05">
        <w:t>63, The Art of the Essay</w:t>
      </w:r>
    </w:p>
    <w:p w14:paraId="0EB8FAFC" w14:textId="77777777" w:rsidR="00C676F2" w:rsidRPr="000B5E05" w:rsidRDefault="00C676F2" w:rsidP="00C676F2">
      <w:pPr>
        <w:pStyle w:val="z-TopofForm"/>
        <w:ind w:firstLine="720"/>
      </w:pPr>
      <w:r w:rsidRPr="000B5E05">
        <w:t>ENGL 5</w:t>
      </w:r>
      <w:r>
        <w:t>5</w:t>
      </w:r>
      <w:r w:rsidRPr="000B5E05">
        <w:t>32, The Nineteenth-Century English Novel</w:t>
      </w:r>
      <w:r w:rsidR="0044142E">
        <w:t>:  Classic or Commodity?</w:t>
      </w:r>
    </w:p>
    <w:p w14:paraId="6981608C" w14:textId="77777777" w:rsidR="00C676F2" w:rsidRPr="000B5E05" w:rsidRDefault="00C676F2" w:rsidP="00C676F2">
      <w:pPr>
        <w:pStyle w:val="z-TopofForm"/>
        <w:ind w:firstLine="720"/>
      </w:pPr>
      <w:r w:rsidRPr="000B5E05">
        <w:t>ENGL 5</w:t>
      </w:r>
      <w:r>
        <w:t>5</w:t>
      </w:r>
      <w:r w:rsidRPr="000B5E05">
        <w:t>33, Victorian Literature</w:t>
      </w:r>
      <w:r w:rsidR="0044142E">
        <w:t>:  Victorian Outcasts</w:t>
      </w:r>
    </w:p>
    <w:p w14:paraId="2361D43F" w14:textId="77777777" w:rsidR="00C676F2" w:rsidRDefault="00C676F2" w:rsidP="00C676F2">
      <w:pPr>
        <w:pStyle w:val="z-TopofForm"/>
        <w:ind w:firstLine="720"/>
      </w:pPr>
      <w:r w:rsidRPr="000B5E05">
        <w:t>ENGL 5</w:t>
      </w:r>
      <w:r>
        <w:t>5</w:t>
      </w:r>
      <w:r w:rsidRPr="000B5E05">
        <w:t>98, Irish Women Writers</w:t>
      </w:r>
    </w:p>
    <w:p w14:paraId="7B183240" w14:textId="77777777" w:rsidR="00C676F2" w:rsidRPr="000B5E05" w:rsidRDefault="00C676F2" w:rsidP="00C676F2">
      <w:pPr>
        <w:pStyle w:val="z-TopofForm"/>
        <w:ind w:firstLine="720"/>
      </w:pPr>
      <w:r>
        <w:t>ENGL 6601, Graduate Seminar:  Gender and Sexuality in the 1890s</w:t>
      </w:r>
    </w:p>
    <w:p w14:paraId="6A4CB862" w14:textId="77777777" w:rsidR="00C676F2" w:rsidRDefault="00C676F2" w:rsidP="00C676F2">
      <w:pPr>
        <w:pStyle w:val="z-TopofForm"/>
        <w:ind w:left="720"/>
      </w:pPr>
      <w:r w:rsidRPr="000B5E05">
        <w:t>ENGL 6</w:t>
      </w:r>
      <w:r>
        <w:t>6</w:t>
      </w:r>
      <w:r w:rsidRPr="000B5E05">
        <w:t>03, Grad</w:t>
      </w:r>
      <w:r>
        <w:t>uate</w:t>
      </w:r>
      <w:r w:rsidRPr="000B5E05">
        <w:t xml:space="preserve"> Seminar:  </w:t>
      </w:r>
      <w:r>
        <w:t>Oscar Wilde</w:t>
      </w:r>
    </w:p>
    <w:p w14:paraId="1C4A809D" w14:textId="77777777" w:rsidR="00C676F2" w:rsidRPr="000B5E05" w:rsidRDefault="00C676F2" w:rsidP="00C676F2">
      <w:pPr>
        <w:pStyle w:val="z-TopofForm"/>
        <w:ind w:left="720"/>
      </w:pPr>
      <w:r>
        <w:t>FFYS 1000, First-Year Seminar:  Books about Beasts:  Animal Narratives, Human Readers</w:t>
      </w:r>
    </w:p>
    <w:p w14:paraId="7134C7EC" w14:textId="77777777" w:rsidR="00C676F2" w:rsidRDefault="00C676F2" w:rsidP="00C676F2">
      <w:pPr>
        <w:pStyle w:val="z-TopofForm"/>
        <w:rPr>
          <w:i/>
        </w:rPr>
      </w:pPr>
    </w:p>
    <w:p w14:paraId="10E68E1E" w14:textId="77777777" w:rsidR="00C676F2" w:rsidRPr="000B5E05" w:rsidRDefault="00C676F2" w:rsidP="00C676F2">
      <w:pPr>
        <w:pStyle w:val="z-TopofForm"/>
      </w:pPr>
      <w:r w:rsidRPr="000B5E05">
        <w:rPr>
          <w:i/>
        </w:rPr>
        <w:t>California State University Dominguez Hills</w:t>
      </w:r>
    </w:p>
    <w:p w14:paraId="77E6BF3B" w14:textId="77777777" w:rsidR="00C676F2" w:rsidRPr="000B5E05" w:rsidRDefault="00C676F2" w:rsidP="00C676F2">
      <w:pPr>
        <w:pStyle w:val="z-TopofForm"/>
      </w:pPr>
    </w:p>
    <w:p w14:paraId="6A432C53" w14:textId="77777777" w:rsidR="00C676F2" w:rsidRPr="000B5E05" w:rsidRDefault="00C676F2" w:rsidP="00C676F2">
      <w:pPr>
        <w:pStyle w:val="z-TopofForm"/>
      </w:pPr>
      <w:r w:rsidRPr="000B5E05">
        <w:tab/>
        <w:t>ENG 303, English Literature, 1642 - 1832</w:t>
      </w:r>
    </w:p>
    <w:p w14:paraId="2E084997" w14:textId="77777777" w:rsidR="00C676F2" w:rsidRPr="000B5E05" w:rsidRDefault="00C676F2" w:rsidP="00C676F2">
      <w:pPr>
        <w:pStyle w:val="z-TopofForm"/>
      </w:pPr>
      <w:r w:rsidRPr="000B5E05">
        <w:tab/>
        <w:t>ENG 304, English Literature, 1832 - present</w:t>
      </w:r>
    </w:p>
    <w:p w14:paraId="0EFBECBE" w14:textId="77777777" w:rsidR="00C676F2" w:rsidRPr="000B5E05" w:rsidRDefault="00C676F2" w:rsidP="00C676F2">
      <w:pPr>
        <w:pStyle w:val="z-TopofForm"/>
      </w:pPr>
      <w:r w:rsidRPr="000B5E05">
        <w:tab/>
        <w:t>ENG 307, Practice in Literary Criticism</w:t>
      </w:r>
    </w:p>
    <w:p w14:paraId="71B5E20D" w14:textId="77777777" w:rsidR="00C676F2" w:rsidRPr="000B5E05" w:rsidRDefault="00C676F2" w:rsidP="00C676F2">
      <w:pPr>
        <w:pStyle w:val="z-TopofForm"/>
      </w:pPr>
      <w:r w:rsidRPr="000B5E05">
        <w:tab/>
        <w:t>ENG 308, Critical Approaches to Children’s Literature</w:t>
      </w:r>
    </w:p>
    <w:p w14:paraId="69AE134B" w14:textId="77777777" w:rsidR="00C676F2" w:rsidRPr="000B5E05" w:rsidRDefault="00C676F2" w:rsidP="00C676F2">
      <w:pPr>
        <w:pStyle w:val="z-TopofForm"/>
      </w:pPr>
      <w:r w:rsidRPr="000B5E05">
        <w:tab/>
        <w:t>HUM 314, Key Issues: Literature and the Rights of Women</w:t>
      </w:r>
    </w:p>
    <w:p w14:paraId="562706C7" w14:textId="77777777" w:rsidR="00C676F2" w:rsidRPr="000B5E05" w:rsidRDefault="00C676F2" w:rsidP="00C676F2">
      <w:pPr>
        <w:pStyle w:val="z-TopofForm"/>
      </w:pPr>
      <w:r w:rsidRPr="000B5E05">
        <w:tab/>
        <w:t>ENG 350, Advanced Composition</w:t>
      </w:r>
    </w:p>
    <w:p w14:paraId="323BD4AA" w14:textId="77777777" w:rsidR="00C676F2" w:rsidRPr="000B5E05" w:rsidRDefault="00C676F2" w:rsidP="00C676F2">
      <w:pPr>
        <w:pStyle w:val="z-TopofForm"/>
      </w:pPr>
      <w:r w:rsidRPr="000B5E05">
        <w:tab/>
        <w:t>ENG 490, Undergraduate Seminar in Literature:  Prison Literature</w:t>
      </w:r>
    </w:p>
    <w:p w14:paraId="3C5A4577" w14:textId="77777777" w:rsidR="00C676F2" w:rsidRPr="000B5E05" w:rsidRDefault="00C676F2" w:rsidP="00C676F2">
      <w:pPr>
        <w:pStyle w:val="z-TopofForm"/>
      </w:pPr>
      <w:r w:rsidRPr="000B5E05">
        <w:lastRenderedPageBreak/>
        <w:tab/>
        <w:t>ENG 543, Graduate Seminar in Romantic Literature:  The Beautiful and the Sublime</w:t>
      </w:r>
    </w:p>
    <w:p w14:paraId="6E27B98C" w14:textId="77777777" w:rsidR="00C676F2" w:rsidRPr="000B5E05" w:rsidRDefault="00C676F2" w:rsidP="00C676F2">
      <w:pPr>
        <w:pStyle w:val="z-TopofForm"/>
        <w:rPr>
          <w:b/>
        </w:rPr>
      </w:pPr>
      <w:r w:rsidRPr="000B5E05">
        <w:tab/>
        <w:t>ENG 546, Graduate Seminar in Victorian Literature:  Gender and Sexuality in the 1890s</w:t>
      </w:r>
    </w:p>
    <w:p w14:paraId="05062F77" w14:textId="77777777" w:rsidR="00C676F2" w:rsidRPr="000B5E05" w:rsidRDefault="00C676F2" w:rsidP="00C676F2">
      <w:pPr>
        <w:pStyle w:val="z-TopofForm"/>
      </w:pPr>
      <w:r w:rsidRPr="000B5E05">
        <w:rPr>
          <w:b/>
        </w:rPr>
        <w:tab/>
      </w:r>
      <w:r w:rsidRPr="000B5E05">
        <w:t>ENG</w:t>
      </w:r>
      <w:r w:rsidRPr="000B5E05">
        <w:rPr>
          <w:b/>
        </w:rPr>
        <w:t xml:space="preserve"> </w:t>
      </w:r>
      <w:r w:rsidRPr="000B5E05">
        <w:t>546, Graduate Seminar in Victorian Literature:  Victorian Women Writers</w:t>
      </w:r>
    </w:p>
    <w:p w14:paraId="5957A898" w14:textId="77777777" w:rsidR="00C676F2" w:rsidRPr="000B5E05" w:rsidRDefault="00C676F2" w:rsidP="00C676F2">
      <w:pPr>
        <w:pStyle w:val="z-TopofForm"/>
        <w:ind w:left="1440" w:hanging="720"/>
      </w:pPr>
      <w:r w:rsidRPr="000B5E05">
        <w:t xml:space="preserve">ENG 546, Graduate Seminar in Victorian Literature:  Victorian Outcasts </w:t>
      </w:r>
    </w:p>
    <w:p w14:paraId="12EBAA2F" w14:textId="77777777" w:rsidR="00C676F2" w:rsidRPr="000B5E05" w:rsidRDefault="00C676F2" w:rsidP="00C676F2">
      <w:pPr>
        <w:pStyle w:val="z-TopofForm"/>
      </w:pPr>
    </w:p>
    <w:p w14:paraId="75EC942E" w14:textId="77777777" w:rsidR="00C676F2" w:rsidRPr="000B5E05" w:rsidRDefault="00C676F2" w:rsidP="00C676F2">
      <w:pPr>
        <w:pStyle w:val="z-TopofForm"/>
      </w:pPr>
      <w:r w:rsidRPr="000B5E05">
        <w:rPr>
          <w:i/>
        </w:rPr>
        <w:t>Wittenberg University</w:t>
      </w:r>
    </w:p>
    <w:p w14:paraId="0FFD9104" w14:textId="77777777" w:rsidR="00C676F2" w:rsidRPr="000B5E05" w:rsidRDefault="00C676F2" w:rsidP="00C676F2">
      <w:pPr>
        <w:pStyle w:val="z-TopofForm"/>
        <w:rPr>
          <w:b/>
          <w:i/>
        </w:rPr>
      </w:pPr>
    </w:p>
    <w:p w14:paraId="0DB0F3F0" w14:textId="77777777" w:rsidR="00C676F2" w:rsidRPr="000B5E05" w:rsidRDefault="00C676F2" w:rsidP="00C676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  <w:i/>
        </w:rPr>
        <w:tab/>
      </w:r>
      <w:r w:rsidRPr="000B5E05">
        <w:t>ENG</w:t>
      </w:r>
      <w:r w:rsidRPr="000B5E05">
        <w:rPr>
          <w:b/>
        </w:rPr>
        <w:t xml:space="preserve"> </w:t>
      </w:r>
      <w:r w:rsidRPr="000B5E05">
        <w:t>101, First-Year Composition: The American Experience</w:t>
      </w:r>
    </w:p>
    <w:p w14:paraId="588AFB7A" w14:textId="77777777" w:rsidR="00C676F2" w:rsidRPr="000B5E05" w:rsidRDefault="00C676F2" w:rsidP="00C676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66DE677C" w14:textId="77777777" w:rsidR="00C676F2" w:rsidRPr="000B5E05" w:rsidRDefault="00C676F2" w:rsidP="00C676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rPr>
          <w:i/>
        </w:rPr>
        <w:t>Ohio State University</w:t>
      </w:r>
    </w:p>
    <w:p w14:paraId="7D34FD06" w14:textId="77777777" w:rsidR="00C676F2" w:rsidRPr="000B5E05" w:rsidRDefault="00C676F2" w:rsidP="00C676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i/>
        </w:rPr>
      </w:pPr>
    </w:p>
    <w:p w14:paraId="74DBCE7B" w14:textId="77777777" w:rsidR="00C676F2" w:rsidRPr="000B5E05" w:rsidRDefault="00C676F2" w:rsidP="00C676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ab/>
        <w:t>ENG 110, First-Year Composition: Literacy Communities</w:t>
      </w:r>
    </w:p>
    <w:p w14:paraId="2F8D35E7" w14:textId="77777777" w:rsidR="00C676F2" w:rsidRPr="000B5E05" w:rsidRDefault="00C676F2" w:rsidP="00C676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 w:rsidRPr="000B5E05">
        <w:tab/>
        <w:t>ENG 110L, First-Year Composition, with Literature Emphasis: Readers, Rhetoric, and Culture</w:t>
      </w:r>
    </w:p>
    <w:p w14:paraId="5759A413" w14:textId="77777777" w:rsidR="00C676F2" w:rsidRPr="000B5E05" w:rsidRDefault="00C676F2" w:rsidP="00C676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ab/>
        <w:t>ENG 202, British Literature, 1800 - present</w:t>
      </w:r>
    </w:p>
    <w:p w14:paraId="24F85FD8" w14:textId="77777777" w:rsidR="00C676F2" w:rsidRPr="000B5E05" w:rsidRDefault="00C676F2" w:rsidP="00C676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 w:rsidRPr="000B5E05">
        <w:tab/>
        <w:t>ENG 202H, British Literature, 1800 - present, honors section (</w:t>
      </w:r>
      <w:r>
        <w:t xml:space="preserve">teaching </w:t>
      </w:r>
      <w:r w:rsidRPr="000B5E05">
        <w:t>assistant to Les Tannenbaum)</w:t>
      </w:r>
    </w:p>
    <w:p w14:paraId="6781AD5E" w14:textId="77777777" w:rsidR="00C676F2" w:rsidRPr="000B5E05" w:rsidRDefault="00C676F2" w:rsidP="00C676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ab/>
        <w:t>ENG 261, Introduction to Fiction</w:t>
      </w:r>
    </w:p>
    <w:p w14:paraId="74E4EF6C" w14:textId="77777777" w:rsidR="00C676F2" w:rsidRPr="000B5E05" w:rsidRDefault="00C676F2" w:rsidP="00C676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ab/>
        <w:t>ENG 700, Introduction to Graduate Study (</w:t>
      </w:r>
      <w:r>
        <w:t xml:space="preserve">teaching </w:t>
      </w:r>
      <w:r w:rsidRPr="000B5E05">
        <w:t>assistant to Marlene Longenecker)</w:t>
      </w:r>
    </w:p>
    <w:p w14:paraId="0DC2013E" w14:textId="77777777" w:rsidR="00C676F2" w:rsidRPr="000B5E05" w:rsidRDefault="00C676F2" w:rsidP="00C676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66B65680" w14:textId="77777777" w:rsidR="00C676F2" w:rsidRPr="000B5E05" w:rsidRDefault="00C676F2" w:rsidP="00C676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rPr>
          <w:i/>
        </w:rPr>
        <w:t>Urbana University</w:t>
      </w:r>
    </w:p>
    <w:p w14:paraId="7C21686E" w14:textId="77777777" w:rsidR="00C676F2" w:rsidRPr="000B5E05" w:rsidRDefault="00C676F2" w:rsidP="00C676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28B02E70" w14:textId="77777777" w:rsidR="00C676F2" w:rsidRPr="000B5E05" w:rsidRDefault="00C676F2" w:rsidP="00C676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ab/>
        <w:t>ART 102, Studio Art, Basic Drawing</w:t>
      </w:r>
    </w:p>
    <w:p w14:paraId="09F23683" w14:textId="77777777" w:rsidR="00C676F2" w:rsidRPr="000B5E05" w:rsidRDefault="00C676F2" w:rsidP="00C676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ab/>
        <w:t>ART 105, Studio Art, Basic Design</w:t>
      </w:r>
    </w:p>
    <w:p w14:paraId="2C21FF6E" w14:textId="77777777" w:rsidR="00C676F2" w:rsidRPr="000B5E05" w:rsidRDefault="00C676F2" w:rsidP="00C676F2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ab/>
        <w:t>ART 212, Art History, Modern Art</w:t>
      </w:r>
    </w:p>
    <w:p w14:paraId="2F50EF83" w14:textId="77777777" w:rsidR="00C676F2" w:rsidRPr="000B5E05" w:rsidRDefault="00C676F2">
      <w:pPr>
        <w:pStyle w:val="z-TopofForm"/>
        <w:rPr>
          <w:b/>
        </w:rPr>
      </w:pPr>
    </w:p>
    <w:p w14:paraId="4F01322E" w14:textId="77777777" w:rsidR="00D25CF6" w:rsidRPr="000B5E05" w:rsidRDefault="00D25CF6">
      <w:pPr>
        <w:pStyle w:val="z-TopofForm"/>
      </w:pPr>
      <w:r w:rsidRPr="000B5E05">
        <w:rPr>
          <w:b/>
        </w:rPr>
        <w:t>Academic Service</w:t>
      </w:r>
    </w:p>
    <w:p w14:paraId="7BEEF463" w14:textId="77777777" w:rsidR="00D25CF6" w:rsidRPr="000B5E05" w:rsidRDefault="00D25CF6">
      <w:pPr>
        <w:pStyle w:val="z-TopofForm"/>
      </w:pPr>
    </w:p>
    <w:p w14:paraId="19226677" w14:textId="77777777" w:rsidR="00D25CF6" w:rsidRPr="000B5E05" w:rsidRDefault="00D25CF6">
      <w:pPr>
        <w:pStyle w:val="z-TopofForm"/>
        <w:rPr>
          <w:i/>
        </w:rPr>
      </w:pPr>
      <w:r w:rsidRPr="000B5E05">
        <w:rPr>
          <w:i/>
        </w:rPr>
        <w:t>To Discipline</w:t>
      </w:r>
    </w:p>
    <w:p w14:paraId="57C1974E" w14:textId="77777777" w:rsidR="00D25CF6" w:rsidRDefault="00D25CF6">
      <w:pPr>
        <w:pStyle w:val="z-TopofForm"/>
        <w:rPr>
          <w:i/>
        </w:rPr>
      </w:pPr>
    </w:p>
    <w:p w14:paraId="38D66E64" w14:textId="77777777" w:rsidR="00041451" w:rsidRDefault="00041451">
      <w:pPr>
        <w:pStyle w:val="z-TopofForm"/>
      </w:pPr>
      <w:r>
        <w:t>Board Member, Research Society for Victorian Periodicals (RSVP), Aug. 2016 – present</w:t>
      </w:r>
    </w:p>
    <w:p w14:paraId="1555D11E" w14:textId="77777777" w:rsidR="00C65C07" w:rsidRPr="00C65C07" w:rsidRDefault="00C65C07">
      <w:pPr>
        <w:pStyle w:val="z-TopofForm"/>
      </w:pPr>
      <w:r>
        <w:t xml:space="preserve">Manuscript Reviewer, </w:t>
      </w:r>
      <w:r>
        <w:rPr>
          <w:i/>
        </w:rPr>
        <w:t>Victorian Periodicals Review</w:t>
      </w:r>
      <w:r>
        <w:t>, Sept. 2015</w:t>
      </w:r>
    </w:p>
    <w:p w14:paraId="184416C3" w14:textId="77777777" w:rsidR="00B00E53" w:rsidRDefault="00B00E53" w:rsidP="0095190F">
      <w:pPr>
        <w:pStyle w:val="z-TopofForm"/>
      </w:pPr>
      <w:r>
        <w:t>External Reviewer, Tenure Review Case, Fall 20</w:t>
      </w:r>
      <w:r w:rsidR="00041451">
        <w:t>15</w:t>
      </w:r>
      <w:r>
        <w:t xml:space="preserve"> </w:t>
      </w:r>
    </w:p>
    <w:p w14:paraId="0729E66C" w14:textId="77777777" w:rsidR="00220D9D" w:rsidRPr="00220D9D" w:rsidRDefault="00220D9D" w:rsidP="0095190F">
      <w:pPr>
        <w:pStyle w:val="z-TopofForm"/>
        <w:rPr>
          <w:i/>
        </w:rPr>
      </w:pPr>
      <w:r>
        <w:t xml:space="preserve">Manuscript Reviewer, </w:t>
      </w:r>
      <w:r>
        <w:rPr>
          <w:i/>
        </w:rPr>
        <w:t>Blackwell Encyclopedia of Victorian Literature</w:t>
      </w:r>
      <w:r w:rsidR="00654A95">
        <w:t>, Dec. 2013</w:t>
      </w:r>
      <w:r>
        <w:rPr>
          <w:i/>
        </w:rPr>
        <w:t xml:space="preserve"> </w:t>
      </w:r>
    </w:p>
    <w:p w14:paraId="6D797DD2" w14:textId="77777777" w:rsidR="0095190F" w:rsidRPr="0095190F" w:rsidRDefault="0095190F" w:rsidP="0095190F">
      <w:pPr>
        <w:pStyle w:val="z-TopofForm"/>
      </w:pPr>
      <w:r>
        <w:t xml:space="preserve">Manuscript Reviewer, </w:t>
      </w:r>
      <w:r>
        <w:rPr>
          <w:i/>
        </w:rPr>
        <w:t>Journal of Feminist Scholarship</w:t>
      </w:r>
      <w:r>
        <w:t>, Dec. 2013</w:t>
      </w:r>
    </w:p>
    <w:p w14:paraId="68DCD128" w14:textId="77777777" w:rsidR="0095190F" w:rsidRDefault="0095190F" w:rsidP="0095190F">
      <w:pPr>
        <w:pStyle w:val="z-TopofForm"/>
      </w:pPr>
      <w:r w:rsidRPr="000B5E05">
        <w:t xml:space="preserve">Membership and Publicity Officer, Research Society for Victorian </w:t>
      </w:r>
      <w:r>
        <w:t xml:space="preserve">Periodicals. Mar. 2009 – Dec. 2013 </w:t>
      </w:r>
    </w:p>
    <w:p w14:paraId="7A50CCB6" w14:textId="77777777" w:rsidR="00C11CF7" w:rsidRDefault="0095190F" w:rsidP="0095190F">
      <w:pPr>
        <w:pStyle w:val="z-TopofForm"/>
        <w:ind w:left="720" w:hanging="720"/>
      </w:pPr>
      <w:r>
        <w:t xml:space="preserve">Program Committee Member, “Evidence,” </w:t>
      </w:r>
      <w:r w:rsidRPr="00163F29">
        <w:rPr>
          <w:szCs w:val="24"/>
        </w:rPr>
        <w:t>North American Victorian Studies Associat</w:t>
      </w:r>
      <w:r>
        <w:rPr>
          <w:szCs w:val="24"/>
        </w:rPr>
        <w:t>ion Conference, 23-27 Oct. 2013</w:t>
      </w:r>
    </w:p>
    <w:p w14:paraId="08CA5283" w14:textId="77777777" w:rsidR="00686026" w:rsidRPr="000B5E05" w:rsidRDefault="00C11CF7" w:rsidP="004576F2">
      <w:pPr>
        <w:pStyle w:val="z-TopofForm"/>
      </w:pPr>
      <w:r>
        <w:t xml:space="preserve">Manuscript Reviewer, </w:t>
      </w:r>
      <w:r>
        <w:rPr>
          <w:i/>
        </w:rPr>
        <w:t>The Latchkey</w:t>
      </w:r>
      <w:r>
        <w:t>, Sept. 2012</w:t>
      </w:r>
    </w:p>
    <w:p w14:paraId="54CC30BF" w14:textId="77777777" w:rsidR="00122BCD" w:rsidRDefault="00122BCD" w:rsidP="00122BCD">
      <w:pPr>
        <w:pStyle w:val="z-TopofForm"/>
        <w:ind w:left="720" w:hanging="720"/>
      </w:pPr>
      <w:r>
        <w:t xml:space="preserve">Manuscript Reviewer, </w:t>
      </w:r>
      <w:r>
        <w:rPr>
          <w:i/>
        </w:rPr>
        <w:t>Prose Studies</w:t>
      </w:r>
      <w:r w:rsidR="00220D9D">
        <w:t>, Mar.</w:t>
      </w:r>
      <w:r>
        <w:t xml:space="preserve"> 2012</w:t>
      </w:r>
    </w:p>
    <w:p w14:paraId="38770254" w14:textId="77777777" w:rsidR="00122BCD" w:rsidRPr="00122BCD" w:rsidRDefault="00122BCD" w:rsidP="00122BCD">
      <w:pPr>
        <w:pStyle w:val="z-TopofForm"/>
      </w:pPr>
      <w:r>
        <w:t xml:space="preserve">VanArsdel Prize Reader, </w:t>
      </w:r>
      <w:r>
        <w:rPr>
          <w:i/>
        </w:rPr>
        <w:t>Victorian Periodicals Review</w:t>
      </w:r>
      <w:r>
        <w:t>, 2011</w:t>
      </w:r>
    </w:p>
    <w:p w14:paraId="48A11C6B" w14:textId="77777777" w:rsidR="00AF4B87" w:rsidRDefault="00AF4B87">
      <w:pPr>
        <w:pStyle w:val="z-TopofForm"/>
      </w:pPr>
      <w:r>
        <w:t xml:space="preserve">Manuscript Reviewer, </w:t>
      </w:r>
      <w:r>
        <w:rPr>
          <w:i/>
        </w:rPr>
        <w:t>Victorian Periodicals Review</w:t>
      </w:r>
      <w:r w:rsidR="00122BCD">
        <w:t>, Dec. 2010</w:t>
      </w:r>
    </w:p>
    <w:p w14:paraId="67CC0EC8" w14:textId="77777777" w:rsidR="00D25CF6" w:rsidRPr="000B5E05" w:rsidRDefault="00D25CF6" w:rsidP="00D25CF6">
      <w:pPr>
        <w:pStyle w:val="z-TopofForm"/>
        <w:ind w:left="720" w:hanging="720"/>
      </w:pPr>
      <w:r w:rsidRPr="000B5E05">
        <w:t xml:space="preserve">Program Committee Member, “Victorian Networks and the Periodical Press,” Research Society for Victorian Periodicals Conference, </w:t>
      </w:r>
      <w:r w:rsidR="001A5B78">
        <w:t>U</w:t>
      </w:r>
      <w:r w:rsidRPr="000B5E05">
        <w:t xml:space="preserve"> of St. Thomas, </w:t>
      </w:r>
      <w:r w:rsidR="00122BCD">
        <w:t>Minneapolis MN, 21-22 Aug. 2009</w:t>
      </w:r>
    </w:p>
    <w:p w14:paraId="1A600DAA" w14:textId="77777777" w:rsidR="00D25CF6" w:rsidRDefault="004C44FA" w:rsidP="00D25CF6">
      <w:pPr>
        <w:pStyle w:val="z-TopofForm"/>
        <w:ind w:left="720" w:hanging="720"/>
      </w:pPr>
      <w:r>
        <w:t xml:space="preserve">Review </w:t>
      </w:r>
      <w:r w:rsidR="00D25CF6" w:rsidRPr="000B5E05">
        <w:t>Board Member, British Literature Review Board, National Endowmen</w:t>
      </w:r>
      <w:r w:rsidR="00122BCD">
        <w:t>t for the Humanities, Aug. 2009</w:t>
      </w:r>
    </w:p>
    <w:p w14:paraId="71F8E1A9" w14:textId="77777777" w:rsidR="00122BCD" w:rsidRPr="000B5E05" w:rsidRDefault="00122BCD" w:rsidP="00D25CF6">
      <w:pPr>
        <w:pStyle w:val="z-TopofForm"/>
        <w:ind w:left="720" w:hanging="720"/>
      </w:pPr>
      <w:r>
        <w:t xml:space="preserve">Manuscript Reviewer, Broadview </w:t>
      </w:r>
      <w:r w:rsidR="001A5B78">
        <w:t>P</w:t>
      </w:r>
      <w:r>
        <w:t>, Mar. 2007</w:t>
      </w:r>
    </w:p>
    <w:p w14:paraId="403862BA" w14:textId="6DA14D49" w:rsidR="00D25CF6" w:rsidRPr="008A1A39" w:rsidRDefault="00D25CF6">
      <w:pPr>
        <w:pStyle w:val="z-TopofForm"/>
      </w:pPr>
      <w:r w:rsidRPr="000B5E05">
        <w:t>Manuscript Rev</w:t>
      </w:r>
      <w:r w:rsidR="001834E4">
        <w:t xml:space="preserve">iewer, Oxford </w:t>
      </w:r>
      <w:r w:rsidR="001A5B78">
        <w:t>UP</w:t>
      </w:r>
      <w:r w:rsidR="00122BCD">
        <w:t>, Jan. 2005</w:t>
      </w:r>
    </w:p>
    <w:p w14:paraId="7A79B36B" w14:textId="77777777" w:rsidR="00643128" w:rsidRDefault="00643128">
      <w:pPr>
        <w:pStyle w:val="z-TopofForm"/>
        <w:rPr>
          <w:i/>
        </w:rPr>
      </w:pPr>
    </w:p>
    <w:p w14:paraId="4E305E59" w14:textId="77777777" w:rsidR="00D25CF6" w:rsidRPr="000B5E05" w:rsidRDefault="00D25CF6">
      <w:pPr>
        <w:pStyle w:val="z-TopofForm"/>
        <w:rPr>
          <w:i/>
        </w:rPr>
      </w:pPr>
      <w:r w:rsidRPr="000B5E05">
        <w:rPr>
          <w:i/>
        </w:rPr>
        <w:t>To Loyola Marymount University</w:t>
      </w:r>
    </w:p>
    <w:p w14:paraId="30A061F0" w14:textId="77777777" w:rsidR="00703491" w:rsidRDefault="00703491">
      <w:pPr>
        <w:pStyle w:val="z-TopofForm"/>
        <w:rPr>
          <w:i/>
        </w:rPr>
      </w:pPr>
    </w:p>
    <w:p w14:paraId="3922A4F5" w14:textId="5E1B2CF6" w:rsidR="00C34E6E" w:rsidRDefault="00C34E6E">
      <w:pPr>
        <w:pStyle w:val="z-TopofForm"/>
      </w:pPr>
      <w:r>
        <w:t>BCLA College Council, ex officio, Spring 2017 – present</w:t>
      </w:r>
    </w:p>
    <w:p w14:paraId="7FD32A1C" w14:textId="011F14F6" w:rsidR="00F65E75" w:rsidRDefault="00F65E75">
      <w:pPr>
        <w:pStyle w:val="z-TopofForm"/>
      </w:pPr>
      <w:r>
        <w:t>BCLA Curriculum and Assessment Committee, ex officio, Spring 2017 – present</w:t>
      </w:r>
    </w:p>
    <w:p w14:paraId="68DC30ED" w14:textId="18CFAB9F" w:rsidR="00F65E75" w:rsidRDefault="00F65E75">
      <w:pPr>
        <w:pStyle w:val="z-TopofForm"/>
      </w:pPr>
      <w:r>
        <w:t>BCLA Elections Committee, ex officio, Spring 2017 – present</w:t>
      </w:r>
    </w:p>
    <w:p w14:paraId="680A8656" w14:textId="3A65BF73" w:rsidR="00F65E75" w:rsidRDefault="00F65E75">
      <w:pPr>
        <w:pStyle w:val="z-TopofForm"/>
      </w:pPr>
      <w:r>
        <w:t xml:space="preserve">BCLA Space Task Force, ex officio, Spring </w:t>
      </w:r>
      <w:r w:rsidR="00933A18">
        <w:t>2017</w:t>
      </w:r>
    </w:p>
    <w:p w14:paraId="45AB5895" w14:textId="5872F902" w:rsidR="00F65E75" w:rsidRDefault="00F65E75">
      <w:pPr>
        <w:pStyle w:val="z-TopofForm"/>
      </w:pPr>
      <w:r>
        <w:t>University Assessment Committee, Spring 2017 – present</w:t>
      </w:r>
    </w:p>
    <w:p w14:paraId="11947D5F" w14:textId="26AA98AF" w:rsidR="00473171" w:rsidRDefault="00473171">
      <w:pPr>
        <w:pStyle w:val="z-TopofForm"/>
      </w:pPr>
      <w:r>
        <w:t>University Associate Deans Council, Spring 2017 – present</w:t>
      </w:r>
    </w:p>
    <w:p w14:paraId="4DC7AAA0" w14:textId="6BFEA73B" w:rsidR="00F65E75" w:rsidRDefault="00F65E75">
      <w:pPr>
        <w:pStyle w:val="z-TopofForm"/>
      </w:pPr>
      <w:r>
        <w:t xml:space="preserve">University Learning Space Advisory </w:t>
      </w:r>
      <w:r w:rsidR="00473171">
        <w:t>Committee, Spring 2017</w:t>
      </w:r>
      <w:bookmarkStart w:id="0" w:name="_GoBack"/>
      <w:bookmarkEnd w:id="0"/>
    </w:p>
    <w:p w14:paraId="205A95A4" w14:textId="310BC782" w:rsidR="00F65E75" w:rsidRPr="00643128" w:rsidRDefault="00F65E75">
      <w:pPr>
        <w:pStyle w:val="z-TopofForm"/>
      </w:pPr>
      <w:r>
        <w:t xml:space="preserve">University Intellectual Property Advisory </w:t>
      </w:r>
      <w:r w:rsidR="00473171">
        <w:t>Committee, Spring 2017</w:t>
      </w:r>
    </w:p>
    <w:p w14:paraId="13D9F35B" w14:textId="0A09C1D6" w:rsidR="0006464D" w:rsidRPr="0006464D" w:rsidRDefault="0006464D">
      <w:pPr>
        <w:pStyle w:val="z-TopofForm"/>
      </w:pPr>
      <w:r>
        <w:t xml:space="preserve">Graduate Studies Committee, Fall 2015 </w:t>
      </w:r>
      <w:r w:rsidR="00B00E53">
        <w:t>–</w:t>
      </w:r>
      <w:r w:rsidR="00643128">
        <w:t xml:space="preserve"> Spring 2016</w:t>
      </w:r>
    </w:p>
    <w:p w14:paraId="2B59A242" w14:textId="322CC1FE" w:rsidR="00B00E53" w:rsidRDefault="00B00E53" w:rsidP="0033435F">
      <w:pPr>
        <w:pStyle w:val="z-TopofForm"/>
        <w:ind w:left="720" w:hanging="720"/>
      </w:pPr>
      <w:r>
        <w:t>Graduate Student Capstone Portfol</w:t>
      </w:r>
      <w:r w:rsidR="00643128">
        <w:t>io Reader, Spring 2014 – Spring 2016</w:t>
      </w:r>
    </w:p>
    <w:p w14:paraId="28B27A4C" w14:textId="77777777" w:rsidR="0099063F" w:rsidRDefault="0099063F" w:rsidP="0099063F">
      <w:pPr>
        <w:pStyle w:val="z-TopofForm"/>
        <w:ind w:left="720" w:hanging="720"/>
      </w:pPr>
      <w:r>
        <w:t>University Library Committee, Fall 2013 – Spring 2016</w:t>
      </w:r>
    </w:p>
    <w:p w14:paraId="620A718D" w14:textId="77777777" w:rsidR="0033435F" w:rsidRDefault="0033435F" w:rsidP="0033435F">
      <w:pPr>
        <w:pStyle w:val="z-TopofForm"/>
        <w:ind w:left="720" w:hanging="720"/>
      </w:pPr>
      <w:r>
        <w:t>Department Assessmen</w:t>
      </w:r>
      <w:r w:rsidR="00B00E53">
        <w:t xml:space="preserve">t Committee, Fall 2013 – Spring </w:t>
      </w:r>
      <w:r w:rsidR="0006464D">
        <w:t>2015</w:t>
      </w:r>
    </w:p>
    <w:p w14:paraId="45B3140D" w14:textId="77777777" w:rsidR="0071722E" w:rsidRDefault="0071722E" w:rsidP="0071722E">
      <w:pPr>
        <w:pStyle w:val="z-TopofForm"/>
        <w:ind w:left="720" w:hanging="720"/>
      </w:pPr>
      <w:r w:rsidRPr="000B5E05">
        <w:t>Department Website Manager an</w:t>
      </w:r>
      <w:r w:rsidR="0006464D">
        <w:t xml:space="preserve">d Website Representative to Bellarmine </w:t>
      </w:r>
      <w:r w:rsidRPr="000B5E05">
        <w:t>Col</w:t>
      </w:r>
      <w:r>
        <w:t>lege of Liberal Arts, Fa</w:t>
      </w:r>
      <w:r w:rsidR="0006464D">
        <w:t xml:space="preserve">ll </w:t>
      </w:r>
      <w:r w:rsidR="00B00E53">
        <w:t>2010 – Spring</w:t>
      </w:r>
      <w:r w:rsidR="0006464D">
        <w:t xml:space="preserve"> 2015</w:t>
      </w:r>
    </w:p>
    <w:p w14:paraId="02150ACC" w14:textId="77777777" w:rsidR="0071722E" w:rsidRDefault="0071722E" w:rsidP="0071722E">
      <w:pPr>
        <w:pStyle w:val="z-TopofForm"/>
        <w:ind w:left="720" w:hanging="720"/>
      </w:pPr>
      <w:r>
        <w:t>Department Curriculu</w:t>
      </w:r>
      <w:r w:rsidR="0033435F">
        <w:t>m Committee, Fall 2010 – Spring 2013</w:t>
      </w:r>
    </w:p>
    <w:p w14:paraId="7C4BDFF0" w14:textId="77777777" w:rsidR="00703491" w:rsidRPr="00703491" w:rsidRDefault="00703491">
      <w:pPr>
        <w:pStyle w:val="z-TopofForm"/>
      </w:pPr>
      <w:r>
        <w:t>College Faculty Revie</w:t>
      </w:r>
      <w:r w:rsidR="0071722E">
        <w:t>w Committee, Fall 2012 – Spring 2013</w:t>
      </w:r>
    </w:p>
    <w:p w14:paraId="05DB045D" w14:textId="77777777" w:rsidR="00703491" w:rsidRDefault="001C7CC3" w:rsidP="00703491">
      <w:pPr>
        <w:pStyle w:val="z-TopofForm"/>
        <w:ind w:left="720" w:hanging="720"/>
      </w:pPr>
      <w:r>
        <w:t xml:space="preserve">University Web Advisory Committee, Fall 2012 </w:t>
      </w:r>
      <w:r w:rsidR="00703491">
        <w:t>–</w:t>
      </w:r>
      <w:r w:rsidR="0071722E">
        <w:t xml:space="preserve"> Spring 2013</w:t>
      </w:r>
    </w:p>
    <w:p w14:paraId="3E4305E1" w14:textId="77777777" w:rsidR="00116195" w:rsidRDefault="00116195" w:rsidP="00116195">
      <w:pPr>
        <w:pStyle w:val="z-TopofForm"/>
      </w:pPr>
      <w:r>
        <w:t>Department Ad Hoc Committee on Departmental Standards for Rank and Tenure, Spring 2013</w:t>
      </w:r>
    </w:p>
    <w:p w14:paraId="2C455504" w14:textId="77777777" w:rsidR="00116195" w:rsidRDefault="00116195" w:rsidP="00116195">
      <w:pPr>
        <w:pStyle w:val="z-TopofForm"/>
      </w:pPr>
      <w:r>
        <w:t>Department Ad Hoc Committee</w:t>
      </w:r>
      <w:r w:rsidR="00097602">
        <w:t xml:space="preserve"> on Departmental Bylaws, Fall 2012</w:t>
      </w:r>
    </w:p>
    <w:p w14:paraId="7ADB50D8" w14:textId="77777777" w:rsidR="00B00E53" w:rsidRDefault="00B00E53" w:rsidP="00703491">
      <w:pPr>
        <w:pStyle w:val="z-TopofForm"/>
        <w:ind w:left="720" w:hanging="720"/>
      </w:pPr>
      <w:r>
        <w:t>Graduate Student M.A. Exam Reader, Spring 2009 – Fall 2013</w:t>
      </w:r>
    </w:p>
    <w:p w14:paraId="4AB958DE" w14:textId="77777777" w:rsidR="00703491" w:rsidRDefault="00D25CF6" w:rsidP="00703491">
      <w:pPr>
        <w:pStyle w:val="z-TopofForm"/>
        <w:ind w:left="720" w:hanging="720"/>
      </w:pPr>
      <w:r w:rsidRPr="000B5E05">
        <w:t xml:space="preserve">Co-Faculty Advisor, </w:t>
      </w:r>
      <w:r w:rsidRPr="000B5E05">
        <w:rPr>
          <w:i/>
        </w:rPr>
        <w:t>Criterion</w:t>
      </w:r>
      <w:r w:rsidRPr="000B5E05">
        <w:t xml:space="preserve"> (student journal of critica</w:t>
      </w:r>
      <w:r w:rsidR="00987011">
        <w:t>l es</w:t>
      </w:r>
      <w:r w:rsidR="00703491">
        <w:t>says), Spring 2008 – Spring 2010</w:t>
      </w:r>
    </w:p>
    <w:p w14:paraId="439313CA" w14:textId="77777777" w:rsidR="00703491" w:rsidRPr="000B5E05" w:rsidRDefault="001C7CC3" w:rsidP="00703491">
      <w:pPr>
        <w:pStyle w:val="z-TopofForm"/>
        <w:ind w:left="720" w:hanging="720"/>
      </w:pPr>
      <w:r>
        <w:t xml:space="preserve">Department </w:t>
      </w:r>
      <w:r w:rsidR="00D25CF6" w:rsidRPr="000B5E05">
        <w:t>Graduate Progra</w:t>
      </w:r>
      <w:r w:rsidR="00987011">
        <w:t>m Com</w:t>
      </w:r>
      <w:r w:rsidR="00703491">
        <w:t>mittee, Fall 2008 – Spring 2010</w:t>
      </w:r>
    </w:p>
    <w:p w14:paraId="7C6B0FBC" w14:textId="77777777" w:rsidR="00D25CF6" w:rsidRPr="000B5E05" w:rsidRDefault="001C7CC3" w:rsidP="00D25CF6">
      <w:pPr>
        <w:pStyle w:val="z-TopofForm"/>
      </w:pPr>
      <w:r>
        <w:t xml:space="preserve">University </w:t>
      </w:r>
      <w:r w:rsidR="00D25CF6" w:rsidRPr="000B5E05">
        <w:t>Committee on the Stat</w:t>
      </w:r>
      <w:r w:rsidR="00703491">
        <w:t xml:space="preserve">us of Women, Fall 2008 – </w:t>
      </w:r>
      <w:r w:rsidR="00987011">
        <w:t>Spring 2011</w:t>
      </w:r>
    </w:p>
    <w:p w14:paraId="324799F5" w14:textId="77777777" w:rsidR="004576F2" w:rsidRDefault="004576F2">
      <w:pPr>
        <w:pStyle w:val="z-TopofForm"/>
        <w:rPr>
          <w:i/>
        </w:rPr>
      </w:pPr>
    </w:p>
    <w:p w14:paraId="7FEA0CD0" w14:textId="77777777" w:rsidR="00D25CF6" w:rsidRPr="000B5E05" w:rsidRDefault="00D25CF6">
      <w:pPr>
        <w:pStyle w:val="z-TopofForm"/>
        <w:rPr>
          <w:i/>
        </w:rPr>
      </w:pPr>
      <w:r w:rsidRPr="000B5E05">
        <w:rPr>
          <w:i/>
        </w:rPr>
        <w:t>To California State University Dominguez Hills</w:t>
      </w:r>
    </w:p>
    <w:p w14:paraId="50FA8C56" w14:textId="77777777" w:rsidR="00D25CF6" w:rsidRPr="000B5E05" w:rsidRDefault="00D25CF6">
      <w:pPr>
        <w:pStyle w:val="z-TopofForm"/>
      </w:pPr>
    </w:p>
    <w:p w14:paraId="36E693FD" w14:textId="77777777" w:rsidR="00D25CF6" w:rsidRPr="000B5E05" w:rsidRDefault="00D25CF6">
      <w:pPr>
        <w:pStyle w:val="z-TopofForm"/>
      </w:pPr>
      <w:r w:rsidRPr="000B5E05">
        <w:t>Chair, Events Committee, Fall 2006 – Spring 2007</w:t>
      </w:r>
    </w:p>
    <w:p w14:paraId="46C81518" w14:textId="77777777" w:rsidR="00D25CF6" w:rsidRPr="000B5E05" w:rsidRDefault="00D25CF6">
      <w:pPr>
        <w:pStyle w:val="z-TopofForm"/>
      </w:pPr>
      <w:r w:rsidRPr="000B5E05">
        <w:t>Student Recruitment Committee, Fall 2006 – Spring 2007</w:t>
      </w:r>
    </w:p>
    <w:p w14:paraId="04DE1ECD" w14:textId="77777777" w:rsidR="00D25CF6" w:rsidRPr="000B5E05" w:rsidRDefault="00D25CF6">
      <w:pPr>
        <w:pStyle w:val="z-TopofForm"/>
      </w:pPr>
      <w:r w:rsidRPr="000B5E05">
        <w:t>Women’s Studies Advisory Committee, Fall 2005 – Spring 2007</w:t>
      </w:r>
    </w:p>
    <w:p w14:paraId="58505339" w14:textId="77777777" w:rsidR="00D25CF6" w:rsidRPr="000B5E05" w:rsidRDefault="00D25CF6">
      <w:pPr>
        <w:pStyle w:val="z-TopofForm"/>
      </w:pPr>
      <w:r w:rsidRPr="000B5E05">
        <w:t>Student Outcomes Committee, Fall 2005 – Spring 2007</w:t>
      </w:r>
    </w:p>
    <w:p w14:paraId="1C9586C1" w14:textId="77777777" w:rsidR="00D25CF6" w:rsidRPr="000B5E05" w:rsidRDefault="00D25CF6">
      <w:pPr>
        <w:pStyle w:val="z-TopofForm"/>
      </w:pPr>
      <w:r w:rsidRPr="000B5E05">
        <w:t>Pat Eliet Lecture Committee, Spring 2005 – Spring 2006</w:t>
      </w:r>
    </w:p>
    <w:p w14:paraId="2F5F53CF" w14:textId="77777777" w:rsidR="00D25CF6" w:rsidRPr="000B5E05" w:rsidRDefault="00D25CF6">
      <w:pPr>
        <w:pStyle w:val="z-TopofForm"/>
      </w:pPr>
      <w:r w:rsidRPr="000B5E05">
        <w:t>Mentor, Forgivable Loan Program, Spring 2005 – Spring 2007</w:t>
      </w:r>
    </w:p>
    <w:p w14:paraId="771F00CA" w14:textId="77777777" w:rsidR="00D25CF6" w:rsidRPr="000B5E05" w:rsidRDefault="00D25CF6">
      <w:pPr>
        <w:pStyle w:val="z-TopofForm"/>
      </w:pPr>
      <w:r w:rsidRPr="000B5E05">
        <w:t>Mentor, McNair Scholars Program, Spring 2004 – Spring 2007</w:t>
      </w:r>
    </w:p>
    <w:p w14:paraId="7B6E485B" w14:textId="77777777" w:rsidR="00D25CF6" w:rsidRPr="000B5E05" w:rsidRDefault="00D25CF6">
      <w:pPr>
        <w:pStyle w:val="z-TopofForm"/>
      </w:pPr>
      <w:r w:rsidRPr="000B5E05">
        <w:t xml:space="preserve">General Education Review Committee, Humanities Area, Spring 2004 – Spring 2007 </w:t>
      </w:r>
    </w:p>
    <w:p w14:paraId="50DAB861" w14:textId="77777777" w:rsidR="00D25CF6" w:rsidRPr="000B5E05" w:rsidRDefault="00D25CF6">
      <w:pPr>
        <w:pStyle w:val="z-TopofForm"/>
      </w:pPr>
      <w:r w:rsidRPr="000B5E05">
        <w:t>Master’s Theses Director, Fall 2004 – Spring 2007</w:t>
      </w:r>
    </w:p>
    <w:p w14:paraId="71E03BAD" w14:textId="77777777" w:rsidR="00D25CF6" w:rsidRPr="000B5E05" w:rsidRDefault="00D25CF6">
      <w:pPr>
        <w:pStyle w:val="z-TopofForm"/>
      </w:pPr>
      <w:r w:rsidRPr="000B5E05">
        <w:t>Curriculum Committee, Fall 2004 - Spring 2006</w:t>
      </w:r>
    </w:p>
    <w:p w14:paraId="425E3EE7" w14:textId="77777777" w:rsidR="00D25CF6" w:rsidRPr="000B5E05" w:rsidRDefault="00D25CF6">
      <w:pPr>
        <w:pStyle w:val="z-TopofForm"/>
      </w:pPr>
      <w:r w:rsidRPr="000B5E05">
        <w:t>Department Retreat Planning Committee, Summer 2004 and 2006</w:t>
      </w:r>
    </w:p>
    <w:p w14:paraId="34A002DA" w14:textId="77777777" w:rsidR="00D25CF6" w:rsidRPr="000B5E05" w:rsidRDefault="00D25CF6">
      <w:pPr>
        <w:pStyle w:val="z-TopofForm"/>
      </w:pPr>
      <w:r w:rsidRPr="000B5E05">
        <w:t>Department Fall Party Planning Committee, Summer 2004</w:t>
      </w:r>
    </w:p>
    <w:p w14:paraId="799A445A" w14:textId="77777777" w:rsidR="00D25CF6" w:rsidRPr="000B5E05" w:rsidRDefault="00D25CF6">
      <w:pPr>
        <w:pStyle w:val="z-TopofForm"/>
      </w:pPr>
      <w:r w:rsidRPr="000B5E05">
        <w:t>Master’s Theses Reader, Fall 2003 – Spring 2007</w:t>
      </w:r>
    </w:p>
    <w:p w14:paraId="2E3D24C3" w14:textId="77777777" w:rsidR="00D25CF6" w:rsidRPr="000B5E05" w:rsidRDefault="00D25CF6">
      <w:pPr>
        <w:pStyle w:val="z-TopofForm"/>
      </w:pPr>
      <w:r w:rsidRPr="000B5E05">
        <w:t>Graduate Writing Exercise and Composition Coop Reader, Fall 2003 – Spring 2007</w:t>
      </w:r>
    </w:p>
    <w:p w14:paraId="7AB80E40" w14:textId="77777777" w:rsidR="00D25CF6" w:rsidRPr="000B5E05" w:rsidRDefault="00D25CF6">
      <w:pPr>
        <w:pStyle w:val="z-TopofForm"/>
        <w:rPr>
          <w:i/>
        </w:rPr>
      </w:pPr>
      <w:r w:rsidRPr="000B5E05">
        <w:t xml:space="preserve">LCH B-331 Renovation and Upkeep Committee, Fall 2003 – Spring 2007 </w:t>
      </w:r>
      <w:r w:rsidRPr="000B5E05">
        <w:tab/>
      </w:r>
    </w:p>
    <w:p w14:paraId="02079D0C" w14:textId="77777777" w:rsidR="00D25CF6" w:rsidRPr="000B5E05" w:rsidRDefault="00D25CF6">
      <w:pPr>
        <w:pStyle w:val="z-TopofForm"/>
        <w:rPr>
          <w:i/>
        </w:rPr>
      </w:pPr>
    </w:p>
    <w:p w14:paraId="79208922" w14:textId="77777777" w:rsidR="00D25CF6" w:rsidRPr="000B5E05" w:rsidRDefault="00D25CF6">
      <w:pPr>
        <w:pStyle w:val="z-TopofForm"/>
      </w:pPr>
      <w:r w:rsidRPr="000B5E05">
        <w:rPr>
          <w:i/>
        </w:rPr>
        <w:t>To Ohio State University</w:t>
      </w:r>
    </w:p>
    <w:p w14:paraId="7039CAE5" w14:textId="77777777" w:rsidR="00D25CF6" w:rsidRPr="000B5E05" w:rsidRDefault="00D25CF6">
      <w:pPr>
        <w:pStyle w:val="z-TopofForm"/>
      </w:pPr>
    </w:p>
    <w:p w14:paraId="7429B989" w14:textId="77777777" w:rsidR="00D25CF6" w:rsidRPr="000B5E05" w:rsidRDefault="00D25CF6">
      <w:pPr>
        <w:pStyle w:val="z-TopofForm"/>
      </w:pPr>
      <w:r w:rsidRPr="000B5E05">
        <w:lastRenderedPageBreak/>
        <w:t xml:space="preserve">Undergraduate Studies Committee, Fall 2000 - Spring 2002 </w:t>
      </w:r>
      <w:r w:rsidRPr="000B5E05">
        <w:tab/>
      </w:r>
      <w:r w:rsidRPr="000B5E05">
        <w:tab/>
      </w:r>
      <w:r w:rsidRPr="000B5E05">
        <w:tab/>
      </w:r>
    </w:p>
    <w:p w14:paraId="7FBFB0D4" w14:textId="77777777" w:rsidR="00D25CF6" w:rsidRPr="000B5E05" w:rsidRDefault="00D25CF6">
      <w:pPr>
        <w:pStyle w:val="z-TopofForm"/>
        <w:rPr>
          <w:b/>
        </w:rPr>
      </w:pPr>
      <w:r w:rsidRPr="000B5E05">
        <w:t xml:space="preserve">Ad Hoc Committee on Department Fellowships, Fall 1999 </w:t>
      </w:r>
      <w:r w:rsidRPr="000B5E05">
        <w:tab/>
      </w:r>
      <w:r w:rsidRPr="000B5E05">
        <w:tab/>
      </w:r>
      <w:r w:rsidRPr="000B5E05">
        <w:tab/>
      </w:r>
      <w:r w:rsidRPr="000B5E05">
        <w:tab/>
        <w:t xml:space="preserve"> </w:t>
      </w:r>
    </w:p>
    <w:p w14:paraId="77EFC327" w14:textId="77777777" w:rsidR="00D25CF6" w:rsidRPr="000B5E05" w:rsidRDefault="00D25CF6">
      <w:pPr>
        <w:pStyle w:val="z-TopofForm"/>
        <w:rPr>
          <w:b/>
        </w:rPr>
      </w:pPr>
    </w:p>
    <w:p w14:paraId="441E9F09" w14:textId="77777777" w:rsidR="00D25CF6" w:rsidRPr="000B5E05" w:rsidRDefault="00D25CF6">
      <w:pPr>
        <w:pStyle w:val="z-TopofForm"/>
        <w:rPr>
          <w:b/>
        </w:rPr>
      </w:pPr>
      <w:r w:rsidRPr="000B5E05">
        <w:rPr>
          <w:b/>
        </w:rPr>
        <w:t>Honors, Grants, and Awards</w:t>
      </w:r>
    </w:p>
    <w:p w14:paraId="65C7FD73" w14:textId="77777777" w:rsidR="00D25CF6" w:rsidRDefault="00D25CF6">
      <w:pPr>
        <w:pStyle w:val="z-TopofForm"/>
      </w:pPr>
    </w:p>
    <w:p w14:paraId="4453152B" w14:textId="0884F504" w:rsidR="007F3F42" w:rsidRDefault="007F3F42" w:rsidP="007F3F42">
      <w:pPr>
        <w:pStyle w:val="z-TopofForm"/>
      </w:pPr>
      <w:r>
        <w:t>Curran Fellowship, Research Society for Victorian Pe</w:t>
      </w:r>
      <w:r w:rsidR="008A1A39">
        <w:t>riodicals, 2016 ($4000 stipend)</w:t>
      </w:r>
    </w:p>
    <w:p w14:paraId="425FFE25" w14:textId="3CC38BAE" w:rsidR="0064463B" w:rsidRDefault="0064463B">
      <w:pPr>
        <w:pStyle w:val="z-TopofForm"/>
      </w:pPr>
      <w:r w:rsidRPr="000B5E05">
        <w:t>BCLA Summer Research Grant, Loyola M</w:t>
      </w:r>
      <w:r w:rsidR="008F79FE">
        <w:t xml:space="preserve">arymount </w:t>
      </w:r>
      <w:r w:rsidR="0044142E">
        <w:t>U</w:t>
      </w:r>
      <w:r w:rsidR="008F79FE">
        <w:t>, Summer 2016</w:t>
      </w:r>
      <w:r w:rsidR="008A1A39">
        <w:t xml:space="preserve"> ($5000 stipend)</w:t>
      </w:r>
    </w:p>
    <w:p w14:paraId="77A59E04" w14:textId="23479E9A" w:rsidR="009F1263" w:rsidRDefault="009F1263">
      <w:pPr>
        <w:pStyle w:val="z-TopofForm"/>
      </w:pPr>
      <w:r w:rsidRPr="000B5E05">
        <w:t>BCLA Summer Research Grant, Loyola M</w:t>
      </w:r>
      <w:r>
        <w:t xml:space="preserve">arymount </w:t>
      </w:r>
      <w:r w:rsidR="0044142E">
        <w:t>U</w:t>
      </w:r>
      <w:r>
        <w:t>, Summer 2013</w:t>
      </w:r>
      <w:r w:rsidR="008A1A39">
        <w:t xml:space="preserve"> ($5000 stipend)</w:t>
      </w:r>
    </w:p>
    <w:p w14:paraId="27ABF1B8" w14:textId="0A915BD6" w:rsidR="00703491" w:rsidRPr="000B5E05" w:rsidRDefault="00703491" w:rsidP="008E4B16">
      <w:pPr>
        <w:pStyle w:val="z-TopofForm"/>
        <w:ind w:left="720" w:hanging="720"/>
      </w:pPr>
      <w:r>
        <w:t xml:space="preserve">BCLA Faculty Research Account, Loyola Marymount </w:t>
      </w:r>
      <w:r w:rsidR="0044142E">
        <w:t>U</w:t>
      </w:r>
      <w:r>
        <w:t>, Fall 2012</w:t>
      </w:r>
      <w:r w:rsidR="008E4B16">
        <w:t xml:space="preserve"> - Spring 2014</w:t>
      </w:r>
      <w:r w:rsidR="008A1A39">
        <w:t xml:space="preserve"> ($5000 travel money)</w:t>
      </w:r>
      <w:r>
        <w:t xml:space="preserve"> </w:t>
      </w:r>
    </w:p>
    <w:p w14:paraId="0A64F9D6" w14:textId="6AA17A4D" w:rsidR="005F11BE" w:rsidRDefault="00703491" w:rsidP="00167207">
      <w:pPr>
        <w:pStyle w:val="z-TopofForm"/>
        <w:ind w:left="720" w:hanging="720"/>
      </w:pPr>
      <w:r>
        <w:t xml:space="preserve">University </w:t>
      </w:r>
      <w:r w:rsidR="005F11BE">
        <w:t xml:space="preserve">Core Course Development Grant, Loyola Marymount </w:t>
      </w:r>
      <w:r w:rsidR="0044142E">
        <w:t>U</w:t>
      </w:r>
      <w:r w:rsidR="005F11BE">
        <w:t>, Summer 2012 ($1400</w:t>
      </w:r>
      <w:r>
        <w:t xml:space="preserve"> stipend</w:t>
      </w:r>
      <w:r w:rsidR="008A1A39">
        <w:t>)</w:t>
      </w:r>
    </w:p>
    <w:p w14:paraId="5ED13FFC" w14:textId="338657F7" w:rsidR="00167207" w:rsidRDefault="00167207" w:rsidP="00167207">
      <w:pPr>
        <w:pStyle w:val="z-TopofForm"/>
        <w:ind w:left="720" w:hanging="720"/>
      </w:pPr>
      <w:r>
        <w:t xml:space="preserve">BCLA Summer Research Expense Grant, </w:t>
      </w:r>
      <w:r w:rsidRPr="000B5E05">
        <w:t>Loyola M</w:t>
      </w:r>
      <w:r w:rsidR="00686026">
        <w:t xml:space="preserve">arymount </w:t>
      </w:r>
      <w:r w:rsidR="0044142E">
        <w:t>U</w:t>
      </w:r>
      <w:r w:rsidR="00686026">
        <w:t>, Summer 2011</w:t>
      </w:r>
      <w:r w:rsidRPr="000B5E05">
        <w:t xml:space="preserve"> (</w:t>
      </w:r>
      <w:r>
        <w:t>$500</w:t>
      </w:r>
      <w:r w:rsidR="00703491">
        <w:t xml:space="preserve"> travel money</w:t>
      </w:r>
      <w:r w:rsidR="008A1A39">
        <w:t>)</w:t>
      </w:r>
    </w:p>
    <w:p w14:paraId="1C909E0F" w14:textId="66C37E7E" w:rsidR="00D25CF6" w:rsidRPr="000B5E05" w:rsidRDefault="00D25CF6" w:rsidP="00D25CF6">
      <w:pPr>
        <w:pStyle w:val="z-TopofForm"/>
        <w:ind w:left="720" w:hanging="720"/>
      </w:pPr>
      <w:r w:rsidRPr="000B5E05">
        <w:t xml:space="preserve">BCLA College Fellowship, Loyola Marymount </w:t>
      </w:r>
      <w:r w:rsidR="0044142E">
        <w:t>U</w:t>
      </w:r>
      <w:r w:rsidRPr="000B5E05">
        <w:t xml:space="preserve">, </w:t>
      </w:r>
      <w:r w:rsidR="008A1A39">
        <w:t>Spring 2011 (2 course releases)</w:t>
      </w:r>
    </w:p>
    <w:p w14:paraId="730C746C" w14:textId="7B9A0F81" w:rsidR="00D25CF6" w:rsidRPr="000B5E05" w:rsidRDefault="00D25CF6" w:rsidP="00D25CF6">
      <w:pPr>
        <w:pStyle w:val="z-TopofForm"/>
        <w:ind w:left="720" w:hanging="720"/>
      </w:pPr>
      <w:r w:rsidRPr="000B5E05">
        <w:t xml:space="preserve">BCLA Summer Research Grant, Loyola Marymount </w:t>
      </w:r>
      <w:r w:rsidR="0044142E">
        <w:t>U</w:t>
      </w:r>
      <w:r w:rsidR="008A1A39">
        <w:t>, Summer 2009 ($5000 stipend)</w:t>
      </w:r>
    </w:p>
    <w:p w14:paraId="3FDB3E4F" w14:textId="390E0D09" w:rsidR="00D25CF6" w:rsidRPr="000B5E05" w:rsidRDefault="00D25CF6" w:rsidP="00D25CF6">
      <w:pPr>
        <w:pStyle w:val="z-TopofForm"/>
        <w:ind w:left="720" w:hanging="720"/>
      </w:pPr>
      <w:r w:rsidRPr="000B5E05">
        <w:t>Finalist, 2008 Colby Scholarly Book Prize, Research So</w:t>
      </w:r>
      <w:r w:rsidR="008A1A39">
        <w:t>ciety for Victorian Periodicals</w:t>
      </w:r>
      <w:r w:rsidRPr="000B5E05">
        <w:t xml:space="preserve"> </w:t>
      </w:r>
    </w:p>
    <w:p w14:paraId="58F225E7" w14:textId="07AE4E38" w:rsidR="001A5B78" w:rsidRDefault="00D25CF6" w:rsidP="001A5B78">
      <w:pPr>
        <w:pStyle w:val="z-TopofForm"/>
        <w:ind w:left="720" w:hanging="720"/>
      </w:pPr>
      <w:r w:rsidRPr="000B5E05">
        <w:t>Participant, NEH Summer Seminar, “The Oscar Wilde Archive:  His Life, His Work, His Legend,” Clark Library, UCLA, June 2</w:t>
      </w:r>
      <w:r w:rsidR="008A1A39">
        <w:t>5-July 27, 2007 ($3600 stipend)</w:t>
      </w:r>
      <w:r w:rsidRPr="000B5E05">
        <w:t xml:space="preserve">    </w:t>
      </w:r>
    </w:p>
    <w:p w14:paraId="5CA4FA83" w14:textId="188CA2E9" w:rsidR="001A5B78" w:rsidRDefault="00D25CF6" w:rsidP="001A5B78">
      <w:pPr>
        <w:pStyle w:val="z-TopofForm"/>
        <w:ind w:left="720" w:hanging="720"/>
      </w:pPr>
      <w:r w:rsidRPr="000B5E05">
        <w:t>Sally Casanova Memorial A</w:t>
      </w:r>
      <w:r w:rsidR="00F516CD">
        <w:t>ward (RSCAAP), CS</w:t>
      </w:r>
      <w:r w:rsidR="0044142E">
        <w:t>U</w:t>
      </w:r>
      <w:r w:rsidR="001A5B78">
        <w:t xml:space="preserve"> Dominguez Hills, </w:t>
      </w:r>
      <w:r w:rsidRPr="000B5E05">
        <w:t>Summer 2006 ($3000 stipend)</w:t>
      </w:r>
    </w:p>
    <w:p w14:paraId="402B6D80" w14:textId="77777777" w:rsidR="001A5B78" w:rsidRDefault="00D25CF6" w:rsidP="001A5B78">
      <w:pPr>
        <w:pStyle w:val="z-TopofForm"/>
        <w:ind w:left="720" w:hanging="720"/>
      </w:pPr>
      <w:r w:rsidRPr="000B5E05">
        <w:t>Provost’s Research Opportunity Program (PROP)</w:t>
      </w:r>
      <w:r w:rsidR="00F516CD">
        <w:t xml:space="preserve"> Travel Grant, CS</w:t>
      </w:r>
      <w:r w:rsidR="0044142E">
        <w:t>U</w:t>
      </w:r>
      <w:r w:rsidR="001A5B78">
        <w:t xml:space="preserve"> </w:t>
      </w:r>
      <w:r w:rsidRPr="000B5E05">
        <w:t>Dominguez Hills, Fall 2005 ($600 travel money)</w:t>
      </w:r>
    </w:p>
    <w:p w14:paraId="5D148F48" w14:textId="77777777" w:rsidR="001A5B78" w:rsidRDefault="00D25CF6" w:rsidP="001A5B78">
      <w:pPr>
        <w:pStyle w:val="z-TopofForm"/>
        <w:ind w:left="720" w:hanging="720"/>
      </w:pPr>
      <w:r w:rsidRPr="000B5E05">
        <w:t xml:space="preserve">Nominee, Lyle E. Gibson Distinguished </w:t>
      </w:r>
      <w:r w:rsidR="00F516CD">
        <w:t>Teacher Award, CS</w:t>
      </w:r>
      <w:r w:rsidR="0044142E">
        <w:t>U</w:t>
      </w:r>
      <w:r w:rsidR="001A5B78">
        <w:t xml:space="preserve"> Dominguez </w:t>
      </w:r>
      <w:r w:rsidRPr="000B5E05">
        <w:t>Hills, Spring 2005</w:t>
      </w:r>
    </w:p>
    <w:p w14:paraId="78C99771" w14:textId="77777777" w:rsidR="001A5B78" w:rsidRDefault="00D25CF6" w:rsidP="001A5B78">
      <w:pPr>
        <w:pStyle w:val="z-TopofForm"/>
        <w:ind w:left="720" w:hanging="720"/>
      </w:pPr>
      <w:r w:rsidRPr="000B5E05">
        <w:t>Sally Casanova Memorial</w:t>
      </w:r>
      <w:r w:rsidR="00F516CD">
        <w:t xml:space="preserve"> Award (RSCAAP), CS</w:t>
      </w:r>
      <w:r w:rsidR="0044142E">
        <w:t>U</w:t>
      </w:r>
      <w:r w:rsidR="001A5B78">
        <w:t xml:space="preserve"> Dominguez Hills, </w:t>
      </w:r>
      <w:r w:rsidRPr="000B5E05">
        <w:t>Spring 2005 ($4500 stipend)</w:t>
      </w:r>
    </w:p>
    <w:p w14:paraId="68C3C588" w14:textId="77777777" w:rsidR="00D25CF6" w:rsidRPr="000B5E05" w:rsidRDefault="00D25CF6" w:rsidP="001A5B78">
      <w:pPr>
        <w:pStyle w:val="z-TopofForm"/>
        <w:ind w:left="720" w:hanging="720"/>
      </w:pPr>
      <w:r w:rsidRPr="000B5E05">
        <w:t>Sally Casanova Memo</w:t>
      </w:r>
      <w:r w:rsidR="00F516CD">
        <w:t>rial Award (RSCAAP), CS</w:t>
      </w:r>
      <w:r w:rsidR="0044142E">
        <w:t>U</w:t>
      </w:r>
      <w:r w:rsidR="001A5B78">
        <w:t xml:space="preserve"> Dominguez Hills, </w:t>
      </w:r>
      <w:r w:rsidRPr="000B5E05">
        <w:t>Summer 2004 ($3187 travel money)</w:t>
      </w:r>
    </w:p>
    <w:p w14:paraId="397DD96F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University Presidential Fellowship, Ohio State </w:t>
      </w:r>
      <w:r w:rsidR="0044142E">
        <w:t>U</w:t>
      </w:r>
      <w:r w:rsidRPr="000B5E05">
        <w:t>, January - December 2002 (year-long stipend)</w:t>
      </w:r>
    </w:p>
    <w:p w14:paraId="2C0B47CC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Preparing Future Faculty Fellowship, Ohio State </w:t>
      </w:r>
      <w:r w:rsidR="0044142E">
        <w:t>U</w:t>
      </w:r>
      <w:r w:rsidRPr="000B5E05">
        <w:t>, January 2002 - June 2002 ($100 travel money)</w:t>
      </w:r>
    </w:p>
    <w:p w14:paraId="47CE3A18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Alumni Grant for Graduate Research and Scholarship, Ohio State </w:t>
      </w:r>
      <w:r w:rsidR="0044142E">
        <w:t>U</w:t>
      </w:r>
      <w:r w:rsidRPr="000B5E05">
        <w:t>, Autumn 2001 ($1950 travel money)</w:t>
      </w:r>
    </w:p>
    <w:p w14:paraId="4D979484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Department Summer Fellowship, Ohio State </w:t>
      </w:r>
      <w:r w:rsidR="0044142E">
        <w:t>U</w:t>
      </w:r>
      <w:r w:rsidRPr="000B5E05">
        <w:t>, Summer 2001 (quarter-long stipend)</w:t>
      </w:r>
    </w:p>
    <w:p w14:paraId="4B297813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Elizabeth D. Gee Dissertation Fund Grant, Ohio State </w:t>
      </w:r>
      <w:r w:rsidR="0044142E">
        <w:t>U</w:t>
      </w:r>
      <w:r w:rsidRPr="000B5E05">
        <w:t>, Spring 2001 ($1000 travel money)</w:t>
      </w:r>
    </w:p>
    <w:p w14:paraId="10F04EDE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Corbett Research Award, Ohio State </w:t>
      </w:r>
      <w:r w:rsidR="0044142E">
        <w:t>U</w:t>
      </w:r>
      <w:r w:rsidRPr="000B5E05">
        <w:t>, Winter 2001 ($750 travel money)</w:t>
      </w:r>
    </w:p>
    <w:p w14:paraId="6E0E4594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Professional Development Fund Travel Grant, Ohio State </w:t>
      </w:r>
      <w:r w:rsidR="0044142E">
        <w:t>U</w:t>
      </w:r>
      <w:r w:rsidRPr="000B5E05">
        <w:t>, Winter 2001 ($300 travel money)</w:t>
      </w:r>
    </w:p>
    <w:p w14:paraId="3490420A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Nominee, Muste Award for Best Dissertation, Ohio State </w:t>
      </w:r>
      <w:r w:rsidR="0044142E">
        <w:t>U</w:t>
      </w:r>
      <w:r w:rsidRPr="000B5E05">
        <w:t>, Spring 2003</w:t>
      </w:r>
    </w:p>
    <w:p w14:paraId="1D425C77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Nominee, Departmental Graduate Teaching Associate Award, Ohio State </w:t>
      </w:r>
      <w:r w:rsidR="0044142E">
        <w:t>U</w:t>
      </w:r>
      <w:r w:rsidRPr="000B5E05">
        <w:t>, Spring 2001</w:t>
      </w:r>
    </w:p>
    <w:p w14:paraId="15E20B1D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Nominee, Estrich Award for Best Graduate Seminar Paper, Ohio State </w:t>
      </w:r>
      <w:r w:rsidR="0044142E">
        <w:t>U</w:t>
      </w:r>
      <w:r w:rsidRPr="000B5E05">
        <w:t>, Spring 2000</w:t>
      </w:r>
    </w:p>
    <w:p w14:paraId="1BD10EC3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  <w:r w:rsidRPr="000B5E05">
        <w:t xml:space="preserve">Nominee, Best M.A. Thesis, College of Humanities, Wright State </w:t>
      </w:r>
      <w:r w:rsidR="0044142E">
        <w:t>U</w:t>
      </w:r>
      <w:r w:rsidRPr="000B5E05">
        <w:t>, Autumn 1998</w:t>
      </w:r>
    </w:p>
    <w:p w14:paraId="3E2FFD4C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</w:rPr>
      </w:pPr>
    </w:p>
    <w:p w14:paraId="521517C3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rPr>
          <w:b/>
        </w:rPr>
        <w:t>Other Relevant Experience</w:t>
      </w:r>
      <w:r w:rsidRPr="000B5E05">
        <w:t xml:space="preserve"> </w:t>
      </w:r>
    </w:p>
    <w:p w14:paraId="0E3D74CD" w14:textId="77777777" w:rsidR="00D25CF6" w:rsidRPr="000B5E05" w:rsidRDefault="00D25CF6">
      <w:pPr>
        <w:pStyle w:val="z-TopofForm"/>
      </w:pPr>
    </w:p>
    <w:p w14:paraId="66B69198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Research Assistant to Dr. James Phelan, Ohio State </w:t>
      </w:r>
      <w:r w:rsidR="0044142E">
        <w:t>U</w:t>
      </w:r>
      <w:r w:rsidRPr="000B5E05">
        <w:t xml:space="preserve">, June 1999 to May 2001. Assisted editor of </w:t>
      </w:r>
      <w:r w:rsidRPr="000B5E05">
        <w:rPr>
          <w:i/>
        </w:rPr>
        <w:t>Narrative</w:t>
      </w:r>
      <w:r w:rsidRPr="000B5E05">
        <w:t xml:space="preserve"> on journal and other projects, such as the </w:t>
      </w:r>
      <w:r w:rsidRPr="000B5E05">
        <w:rPr>
          <w:i/>
        </w:rPr>
        <w:t>Tempest</w:t>
      </w:r>
      <w:r w:rsidRPr="000B5E05">
        <w:t xml:space="preserve"> collection edited by Phelan and Gerald Graff for St. Martin’s </w:t>
      </w:r>
      <w:r w:rsidR="001A5B78">
        <w:t>P</w:t>
      </w:r>
      <w:r w:rsidRPr="000B5E05">
        <w:t xml:space="preserve">. </w:t>
      </w:r>
    </w:p>
    <w:p w14:paraId="04FC6C1C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62CC1342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Research Assistant to Dr. Clare Simmons and Dr. Susan Williams, Ohio State </w:t>
      </w:r>
      <w:r w:rsidR="0044142E">
        <w:t>U</w:t>
      </w:r>
      <w:r w:rsidRPr="000B5E05">
        <w:t>, Jan. 1999 to March 1999. Helped organize the 1999 Interdisciplinary Nineteenth-Century Studies Conference.</w:t>
      </w:r>
    </w:p>
    <w:p w14:paraId="4A0BC7CF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40FD1B34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Writing Consultant, University Writing Center, Wright State </w:t>
      </w:r>
      <w:r w:rsidR="0044142E">
        <w:t>U</w:t>
      </w:r>
      <w:r w:rsidRPr="000B5E05">
        <w:t xml:space="preserve">, Dayton OH, Aug. 1996 to June 1998. Tutored graduate and undergraduate students from all disciplines and conducted workshops on documentation of sources and other topics. </w:t>
      </w:r>
    </w:p>
    <w:p w14:paraId="49096CE9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09A40A61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Southern Ohio Corresponding Editor, </w:t>
      </w:r>
      <w:r w:rsidRPr="000B5E05">
        <w:rPr>
          <w:i/>
        </w:rPr>
        <w:t>dialogue</w:t>
      </w:r>
      <w:r w:rsidRPr="000B5E05">
        <w:t xml:space="preserve"> magazine, Columbus OH, Nov. 1997 to Oct. 1999; Art Critic, Nov. 1995 to Oct. 1999. Edited art reviews and feature stories written by 5-10 writers in the region and consulted with Executive Editor about stories, editorial decisions, etc. Also</w:t>
      </w:r>
      <w:r w:rsidR="004C44FA">
        <w:t xml:space="preserve">, </w:t>
      </w:r>
      <w:r w:rsidRPr="000B5E05">
        <w:t>attended e</w:t>
      </w:r>
      <w:r w:rsidR="004C44FA">
        <w:t>xhibits and wrote reviews</w:t>
      </w:r>
      <w:r w:rsidRPr="000B5E05">
        <w:t>.</w:t>
      </w:r>
    </w:p>
    <w:p w14:paraId="752ED5A5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20C713CE" w14:textId="77777777" w:rsidR="00C54E1B" w:rsidRDefault="00D25CF6" w:rsidP="001A5B78">
      <w:pPr>
        <w:pStyle w:val="z-TopofForm"/>
        <w:ind w:left="720" w:hanging="720"/>
      </w:pPr>
      <w:r w:rsidRPr="000B5E05">
        <w:t xml:space="preserve">Research Assistant to Dr. Betty Youngkin, </w:t>
      </w:r>
      <w:r w:rsidR="0044142E">
        <w:t>U</w:t>
      </w:r>
      <w:r w:rsidRPr="000B5E05">
        <w:t xml:space="preserve"> of D</w:t>
      </w:r>
      <w:r w:rsidR="001A5B78">
        <w:t xml:space="preserve">ayton, Dayton OH, May 1997 to Aug. 1997.  </w:t>
      </w:r>
      <w:r w:rsidRPr="000B5E05">
        <w:t>Constructed a bibliography of rhetoric and composition theorist Walter</w:t>
      </w:r>
      <w:r w:rsidR="001A5B78">
        <w:t xml:space="preserve"> Ong’s work, </w:t>
      </w:r>
      <w:hyperlink r:id="rId7" w:history="1">
        <w:r w:rsidR="00C54E1B" w:rsidRPr="007E4D04">
          <w:rPr>
            <w:rStyle w:val="Hyperlink"/>
          </w:rPr>
          <w:t>http://faculty.lmu.edu/mollyyoungkin/walter-ong-bibliography/</w:t>
        </w:r>
      </w:hyperlink>
      <w:r w:rsidRPr="000B5E05">
        <w:t>.</w:t>
      </w:r>
    </w:p>
    <w:p w14:paraId="53DC8482" w14:textId="7ABF4EF4" w:rsidR="00D25CF6" w:rsidRPr="000B5E05" w:rsidRDefault="00D25CF6" w:rsidP="006069CF">
      <w:pPr>
        <w:pStyle w:val="z-TopofForm"/>
        <w:ind w:left="720" w:hanging="720"/>
      </w:pPr>
      <w:r w:rsidRPr="000B5E05">
        <w:t xml:space="preserve">      </w:t>
      </w:r>
    </w:p>
    <w:p w14:paraId="4DD46158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Book Critic, </w:t>
      </w:r>
      <w:r w:rsidRPr="000B5E05">
        <w:rPr>
          <w:i/>
        </w:rPr>
        <w:t>The Dayton Voice</w:t>
      </w:r>
      <w:r w:rsidRPr="000B5E05">
        <w:t xml:space="preserve">, Dayton, OH, Apr. 1995 to Dec. 1996. Wrote two book reviews per month. Served as a judge for annual </w:t>
      </w:r>
      <w:r w:rsidRPr="000B5E05">
        <w:rPr>
          <w:i/>
        </w:rPr>
        <w:t>Voice</w:t>
      </w:r>
      <w:r w:rsidRPr="000B5E05">
        <w:t xml:space="preserve"> fiction and poetry writing contests. </w:t>
      </w:r>
      <w:r w:rsidRPr="000B5E05">
        <w:tab/>
      </w:r>
    </w:p>
    <w:p w14:paraId="67A738F2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15407CCD" w14:textId="77777777" w:rsidR="00D25CF6" w:rsidRPr="000B5E05" w:rsidRDefault="00D25CF6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0B5E05">
        <w:t xml:space="preserve">Placement Volunteer, Miami Valley Literacy Council, Dayton OH, Jan. 1994 to June 1994. Administered placement tests to native and non-native speakers of English and wrote assessments of students’ skills to ensure proper placement. </w:t>
      </w:r>
    </w:p>
    <w:p w14:paraId="660072A0" w14:textId="77777777" w:rsidR="00D25CF6" w:rsidRPr="000B5E05" w:rsidRDefault="00D25CF6">
      <w:pPr>
        <w:pStyle w:val="z-TopofForm"/>
      </w:pPr>
    </w:p>
    <w:p w14:paraId="3A3A6022" w14:textId="77777777" w:rsidR="00D25CF6" w:rsidRPr="000B5E05" w:rsidRDefault="00D25CF6" w:rsidP="00D25CF6">
      <w:pPr>
        <w:pStyle w:val="z-TopofForm"/>
        <w:rPr>
          <w:b/>
        </w:rPr>
      </w:pPr>
      <w:r w:rsidRPr="000B5E05">
        <w:rPr>
          <w:b/>
        </w:rPr>
        <w:t>Professional Memberships</w:t>
      </w:r>
    </w:p>
    <w:p w14:paraId="6C86C36D" w14:textId="77777777" w:rsidR="00220D9D" w:rsidRDefault="00220D9D" w:rsidP="00D25CF6">
      <w:pPr>
        <w:pStyle w:val="z-TopofForm"/>
      </w:pPr>
    </w:p>
    <w:p w14:paraId="0ADC1BE8" w14:textId="77777777" w:rsidR="004C5494" w:rsidRDefault="004C5494" w:rsidP="00D25CF6">
      <w:pPr>
        <w:pStyle w:val="z-TopofForm"/>
      </w:pPr>
      <w:r>
        <w:t>North American Victorian Studies Association</w:t>
      </w:r>
    </w:p>
    <w:p w14:paraId="44184DE7" w14:textId="392750F3" w:rsidR="00170F79" w:rsidRDefault="00170F79" w:rsidP="00D25CF6">
      <w:pPr>
        <w:pStyle w:val="z-TopofForm"/>
      </w:pPr>
      <w:r>
        <w:t>Research Society for Victorian Periodicals</w:t>
      </w:r>
    </w:p>
    <w:p w14:paraId="73716A63" w14:textId="77777777" w:rsidR="005C707E" w:rsidRDefault="005C707E" w:rsidP="00D25CF6">
      <w:pPr>
        <w:pStyle w:val="z-TopofForm"/>
      </w:pPr>
    </w:p>
    <w:p w14:paraId="610B3F24" w14:textId="77777777" w:rsidR="00A32AD3" w:rsidRPr="000B5E05" w:rsidRDefault="00A32AD3" w:rsidP="00D25CF6">
      <w:pPr>
        <w:pStyle w:val="z-TopofForm"/>
      </w:pPr>
    </w:p>
    <w:sectPr w:rsidR="00A32AD3" w:rsidRPr="000B5E05" w:rsidSect="0024530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7B0D1" w14:textId="77777777" w:rsidR="00787E41" w:rsidRDefault="00787E41">
      <w:r>
        <w:separator/>
      </w:r>
    </w:p>
  </w:endnote>
  <w:endnote w:type="continuationSeparator" w:id="0">
    <w:p w14:paraId="17552960" w14:textId="77777777" w:rsidR="00787E41" w:rsidRDefault="0078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39800" w14:textId="77777777" w:rsidR="00C578DA" w:rsidRDefault="00C578D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4A431" w14:textId="77777777" w:rsidR="00C578DA" w:rsidRDefault="00C578D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1192B" w14:textId="77777777" w:rsidR="00787E41" w:rsidRDefault="00787E41">
      <w:r>
        <w:separator/>
      </w:r>
    </w:p>
  </w:footnote>
  <w:footnote w:type="continuationSeparator" w:id="0">
    <w:p w14:paraId="1D88F5DD" w14:textId="77777777" w:rsidR="00787E41" w:rsidRDefault="00787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5C2C8" w14:textId="77777777" w:rsidR="00C578DA" w:rsidRPr="00156DE4" w:rsidRDefault="00C578DA" w:rsidP="00D25CF6">
    <w:pPr>
      <w:pStyle w:val="Header"/>
      <w:jc w:val="right"/>
      <w:rPr>
        <w:b w:val="0"/>
        <w:sz w:val="24"/>
        <w:szCs w:val="24"/>
      </w:rPr>
    </w:pPr>
    <w:r w:rsidRPr="00156DE4">
      <w:rPr>
        <w:b w:val="0"/>
        <w:sz w:val="24"/>
        <w:szCs w:val="24"/>
      </w:rPr>
      <w:t xml:space="preserve">Youngkin  </w:t>
    </w:r>
    <w:r w:rsidRPr="00156DE4">
      <w:rPr>
        <w:rStyle w:val="PageNumber"/>
        <w:b w:val="0"/>
        <w:sz w:val="24"/>
        <w:szCs w:val="24"/>
      </w:rPr>
      <w:fldChar w:fldCharType="begin"/>
    </w:r>
    <w:r w:rsidRPr="00156DE4">
      <w:rPr>
        <w:rStyle w:val="PageNumber"/>
        <w:b w:val="0"/>
        <w:sz w:val="24"/>
        <w:szCs w:val="24"/>
      </w:rPr>
      <w:instrText xml:space="preserve"> PAGE </w:instrText>
    </w:r>
    <w:r w:rsidRPr="00156DE4">
      <w:rPr>
        <w:rStyle w:val="PageNumber"/>
        <w:b w:val="0"/>
        <w:sz w:val="24"/>
        <w:szCs w:val="24"/>
      </w:rPr>
      <w:fldChar w:fldCharType="separate"/>
    </w:r>
    <w:r w:rsidR="00933A18">
      <w:rPr>
        <w:rStyle w:val="PageNumber"/>
        <w:b w:val="0"/>
        <w:noProof/>
        <w:sz w:val="24"/>
        <w:szCs w:val="24"/>
      </w:rPr>
      <w:t>12</w:t>
    </w:r>
    <w:r w:rsidRPr="00156DE4">
      <w:rPr>
        <w:rStyle w:val="PageNumber"/>
        <w:b w:val="0"/>
        <w:sz w:val="24"/>
        <w:szCs w:val="24"/>
      </w:rPr>
      <w:fldChar w:fldCharType="end"/>
    </w:r>
  </w:p>
  <w:p w14:paraId="0E4E1979" w14:textId="77777777" w:rsidR="00C578DA" w:rsidRDefault="00C578DA">
    <w:pPr>
      <w:pStyle w:val="Header"/>
      <w:rPr>
        <w:rFonts w:ascii="Palatino" w:hAnsi="Palatino"/>
        <w:sz w:val="22"/>
      </w:rPr>
    </w:pPr>
  </w:p>
  <w:p w14:paraId="6533EDE1" w14:textId="77777777" w:rsidR="00C578DA" w:rsidRDefault="00C578DA" w:rsidP="00D25CF6">
    <w:pPr>
      <w:pStyle w:val="Header"/>
      <w:jc w:val="left"/>
      <w:rPr>
        <w:rFonts w:ascii="Palatino" w:hAnsi="Palatino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0F4B" w14:textId="77777777" w:rsidR="00C578DA" w:rsidRDefault="00C578DA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46338"/>
    <w:multiLevelType w:val="singleLevel"/>
    <w:tmpl w:val="8B4A30BA"/>
    <w:lvl w:ilvl="0">
      <w:start w:val="1"/>
      <w:numFmt w:val="decimal"/>
      <w:pStyle w:val="Numbered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4E"/>
    <w:rsid w:val="000262AC"/>
    <w:rsid w:val="0003166E"/>
    <w:rsid w:val="00041451"/>
    <w:rsid w:val="000621D7"/>
    <w:rsid w:val="0006464D"/>
    <w:rsid w:val="0008223A"/>
    <w:rsid w:val="00090C40"/>
    <w:rsid w:val="00097602"/>
    <w:rsid w:val="000B3A28"/>
    <w:rsid w:val="000D6AF9"/>
    <w:rsid w:val="000E649F"/>
    <w:rsid w:val="000F156D"/>
    <w:rsid w:val="000F5E19"/>
    <w:rsid w:val="000F7990"/>
    <w:rsid w:val="00114C2B"/>
    <w:rsid w:val="00116195"/>
    <w:rsid w:val="00122BCD"/>
    <w:rsid w:val="00140146"/>
    <w:rsid w:val="00142B89"/>
    <w:rsid w:val="00146045"/>
    <w:rsid w:val="00156DE4"/>
    <w:rsid w:val="00157BC6"/>
    <w:rsid w:val="00163F29"/>
    <w:rsid w:val="00167207"/>
    <w:rsid w:val="00170F79"/>
    <w:rsid w:val="001750ED"/>
    <w:rsid w:val="00180C51"/>
    <w:rsid w:val="001834E4"/>
    <w:rsid w:val="00185E31"/>
    <w:rsid w:val="00186ED4"/>
    <w:rsid w:val="00192F8E"/>
    <w:rsid w:val="001A364D"/>
    <w:rsid w:val="001A5B78"/>
    <w:rsid w:val="001C05EB"/>
    <w:rsid w:val="001C769D"/>
    <w:rsid w:val="001C7CC3"/>
    <w:rsid w:val="001D1D5D"/>
    <w:rsid w:val="001D209F"/>
    <w:rsid w:val="001D691C"/>
    <w:rsid w:val="00220D9D"/>
    <w:rsid w:val="002441A3"/>
    <w:rsid w:val="00245300"/>
    <w:rsid w:val="00246CCE"/>
    <w:rsid w:val="00256F9A"/>
    <w:rsid w:val="00263EE4"/>
    <w:rsid w:val="00265B66"/>
    <w:rsid w:val="00272895"/>
    <w:rsid w:val="00294230"/>
    <w:rsid w:val="002A7362"/>
    <w:rsid w:val="002C66BF"/>
    <w:rsid w:val="002E283C"/>
    <w:rsid w:val="002F575B"/>
    <w:rsid w:val="002F6168"/>
    <w:rsid w:val="002F7048"/>
    <w:rsid w:val="002F7FBA"/>
    <w:rsid w:val="00301453"/>
    <w:rsid w:val="003115FB"/>
    <w:rsid w:val="00313098"/>
    <w:rsid w:val="00313939"/>
    <w:rsid w:val="0033435F"/>
    <w:rsid w:val="003421E5"/>
    <w:rsid w:val="00343847"/>
    <w:rsid w:val="0034421A"/>
    <w:rsid w:val="00353D71"/>
    <w:rsid w:val="003713E8"/>
    <w:rsid w:val="00375F79"/>
    <w:rsid w:val="003C24B8"/>
    <w:rsid w:val="003D4D68"/>
    <w:rsid w:val="003D5AB3"/>
    <w:rsid w:val="00411AC4"/>
    <w:rsid w:val="00417475"/>
    <w:rsid w:val="00417C22"/>
    <w:rsid w:val="00420C50"/>
    <w:rsid w:val="0043279E"/>
    <w:rsid w:val="00434254"/>
    <w:rsid w:val="00435ED3"/>
    <w:rsid w:val="00436561"/>
    <w:rsid w:val="00436829"/>
    <w:rsid w:val="0044142E"/>
    <w:rsid w:val="00445B8F"/>
    <w:rsid w:val="0045104C"/>
    <w:rsid w:val="004576F2"/>
    <w:rsid w:val="004616F1"/>
    <w:rsid w:val="00462AB5"/>
    <w:rsid w:val="00466F47"/>
    <w:rsid w:val="00473171"/>
    <w:rsid w:val="0049362A"/>
    <w:rsid w:val="00496A5B"/>
    <w:rsid w:val="004B63D0"/>
    <w:rsid w:val="004B70CA"/>
    <w:rsid w:val="004C44FA"/>
    <w:rsid w:val="004C5494"/>
    <w:rsid w:val="004E51A9"/>
    <w:rsid w:val="004F58F6"/>
    <w:rsid w:val="00514D08"/>
    <w:rsid w:val="005250B0"/>
    <w:rsid w:val="00551406"/>
    <w:rsid w:val="00572B60"/>
    <w:rsid w:val="00575359"/>
    <w:rsid w:val="0058001C"/>
    <w:rsid w:val="00585A86"/>
    <w:rsid w:val="0058629B"/>
    <w:rsid w:val="005952EB"/>
    <w:rsid w:val="005A2AD4"/>
    <w:rsid w:val="005C3325"/>
    <w:rsid w:val="005C707E"/>
    <w:rsid w:val="005D1D4A"/>
    <w:rsid w:val="005E38AC"/>
    <w:rsid w:val="005E61B6"/>
    <w:rsid w:val="005F11BE"/>
    <w:rsid w:val="006069CF"/>
    <w:rsid w:val="00625C4E"/>
    <w:rsid w:val="0063011D"/>
    <w:rsid w:val="00643128"/>
    <w:rsid w:val="0064463B"/>
    <w:rsid w:val="00654A95"/>
    <w:rsid w:val="00664088"/>
    <w:rsid w:val="00684F88"/>
    <w:rsid w:val="00686026"/>
    <w:rsid w:val="006863B0"/>
    <w:rsid w:val="0069114B"/>
    <w:rsid w:val="006A3C48"/>
    <w:rsid w:val="006A6C93"/>
    <w:rsid w:val="006A7550"/>
    <w:rsid w:val="006A7903"/>
    <w:rsid w:val="006B582B"/>
    <w:rsid w:val="006C4795"/>
    <w:rsid w:val="006C6ACA"/>
    <w:rsid w:val="006D1CA0"/>
    <w:rsid w:val="006F0316"/>
    <w:rsid w:val="006F3018"/>
    <w:rsid w:val="006F6D42"/>
    <w:rsid w:val="00703491"/>
    <w:rsid w:val="0071047A"/>
    <w:rsid w:val="00714EB1"/>
    <w:rsid w:val="0071722E"/>
    <w:rsid w:val="007327D2"/>
    <w:rsid w:val="007452BB"/>
    <w:rsid w:val="007515A0"/>
    <w:rsid w:val="00753667"/>
    <w:rsid w:val="00755F6D"/>
    <w:rsid w:val="00755FB3"/>
    <w:rsid w:val="00761ABF"/>
    <w:rsid w:val="00764A1B"/>
    <w:rsid w:val="00775BB6"/>
    <w:rsid w:val="007777F6"/>
    <w:rsid w:val="00783B4F"/>
    <w:rsid w:val="00787E41"/>
    <w:rsid w:val="007B23C8"/>
    <w:rsid w:val="007B6AAE"/>
    <w:rsid w:val="007C66F1"/>
    <w:rsid w:val="007E71DA"/>
    <w:rsid w:val="007F3F42"/>
    <w:rsid w:val="008112B7"/>
    <w:rsid w:val="00811A4D"/>
    <w:rsid w:val="00811F61"/>
    <w:rsid w:val="0081425C"/>
    <w:rsid w:val="00820E6F"/>
    <w:rsid w:val="00821E95"/>
    <w:rsid w:val="00840E18"/>
    <w:rsid w:val="00841386"/>
    <w:rsid w:val="0085794A"/>
    <w:rsid w:val="00857B29"/>
    <w:rsid w:val="00867366"/>
    <w:rsid w:val="0088640F"/>
    <w:rsid w:val="008A1A39"/>
    <w:rsid w:val="008A7278"/>
    <w:rsid w:val="008B0735"/>
    <w:rsid w:val="008E2866"/>
    <w:rsid w:val="008E4B16"/>
    <w:rsid w:val="008E7039"/>
    <w:rsid w:val="008F79FE"/>
    <w:rsid w:val="00901D16"/>
    <w:rsid w:val="009200F9"/>
    <w:rsid w:val="00920980"/>
    <w:rsid w:val="00933A18"/>
    <w:rsid w:val="00950D92"/>
    <w:rsid w:val="0095190F"/>
    <w:rsid w:val="00953A9C"/>
    <w:rsid w:val="009610F6"/>
    <w:rsid w:val="00964D25"/>
    <w:rsid w:val="00966B6B"/>
    <w:rsid w:val="00983D16"/>
    <w:rsid w:val="00987011"/>
    <w:rsid w:val="0099063F"/>
    <w:rsid w:val="009941E3"/>
    <w:rsid w:val="009A724F"/>
    <w:rsid w:val="009C451C"/>
    <w:rsid w:val="009D068B"/>
    <w:rsid w:val="009E0DB4"/>
    <w:rsid w:val="009E1B7E"/>
    <w:rsid w:val="009F1263"/>
    <w:rsid w:val="009F2983"/>
    <w:rsid w:val="009F4F1D"/>
    <w:rsid w:val="009F7D2E"/>
    <w:rsid w:val="00A22C1C"/>
    <w:rsid w:val="00A254B7"/>
    <w:rsid w:val="00A32AD3"/>
    <w:rsid w:val="00A438B0"/>
    <w:rsid w:val="00A44DC8"/>
    <w:rsid w:val="00A608AE"/>
    <w:rsid w:val="00A64A47"/>
    <w:rsid w:val="00A67DE8"/>
    <w:rsid w:val="00A7668B"/>
    <w:rsid w:val="00A92BFF"/>
    <w:rsid w:val="00A954DA"/>
    <w:rsid w:val="00AA24FC"/>
    <w:rsid w:val="00AF4B87"/>
    <w:rsid w:val="00B00125"/>
    <w:rsid w:val="00B00E53"/>
    <w:rsid w:val="00B172F5"/>
    <w:rsid w:val="00B24029"/>
    <w:rsid w:val="00B30DD9"/>
    <w:rsid w:val="00B546A9"/>
    <w:rsid w:val="00B91284"/>
    <w:rsid w:val="00BA1B82"/>
    <w:rsid w:val="00BC7C62"/>
    <w:rsid w:val="00BD05D1"/>
    <w:rsid w:val="00BF0A99"/>
    <w:rsid w:val="00BF2194"/>
    <w:rsid w:val="00BF70DF"/>
    <w:rsid w:val="00C0318B"/>
    <w:rsid w:val="00C04B25"/>
    <w:rsid w:val="00C11CF7"/>
    <w:rsid w:val="00C15D10"/>
    <w:rsid w:val="00C16D5E"/>
    <w:rsid w:val="00C177DB"/>
    <w:rsid w:val="00C20A16"/>
    <w:rsid w:val="00C23D02"/>
    <w:rsid w:val="00C34E6E"/>
    <w:rsid w:val="00C37F7E"/>
    <w:rsid w:val="00C53875"/>
    <w:rsid w:val="00C54E1B"/>
    <w:rsid w:val="00C565A4"/>
    <w:rsid w:val="00C578DA"/>
    <w:rsid w:val="00C6290A"/>
    <w:rsid w:val="00C654CB"/>
    <w:rsid w:val="00C65C07"/>
    <w:rsid w:val="00C676F2"/>
    <w:rsid w:val="00C70DC1"/>
    <w:rsid w:val="00C72EB9"/>
    <w:rsid w:val="00C80C7C"/>
    <w:rsid w:val="00C9013B"/>
    <w:rsid w:val="00C93C3F"/>
    <w:rsid w:val="00C95AB1"/>
    <w:rsid w:val="00C9605A"/>
    <w:rsid w:val="00CA044D"/>
    <w:rsid w:val="00CB03A9"/>
    <w:rsid w:val="00CB4AB8"/>
    <w:rsid w:val="00CC08B1"/>
    <w:rsid w:val="00CD2346"/>
    <w:rsid w:val="00CE130B"/>
    <w:rsid w:val="00CF3DCB"/>
    <w:rsid w:val="00D15E23"/>
    <w:rsid w:val="00D200CE"/>
    <w:rsid w:val="00D25CF6"/>
    <w:rsid w:val="00D333D9"/>
    <w:rsid w:val="00D424EB"/>
    <w:rsid w:val="00D450B9"/>
    <w:rsid w:val="00D450C3"/>
    <w:rsid w:val="00D46C61"/>
    <w:rsid w:val="00D54AB8"/>
    <w:rsid w:val="00D62BC9"/>
    <w:rsid w:val="00D77907"/>
    <w:rsid w:val="00D92C28"/>
    <w:rsid w:val="00DA16A6"/>
    <w:rsid w:val="00DB0DC9"/>
    <w:rsid w:val="00DB1FE7"/>
    <w:rsid w:val="00DB4FC4"/>
    <w:rsid w:val="00DD22B8"/>
    <w:rsid w:val="00E539F2"/>
    <w:rsid w:val="00E653EA"/>
    <w:rsid w:val="00E664E0"/>
    <w:rsid w:val="00E87108"/>
    <w:rsid w:val="00E873AD"/>
    <w:rsid w:val="00E9226E"/>
    <w:rsid w:val="00EC4343"/>
    <w:rsid w:val="00EC6315"/>
    <w:rsid w:val="00ED208F"/>
    <w:rsid w:val="00EE1920"/>
    <w:rsid w:val="00EF067F"/>
    <w:rsid w:val="00F019DB"/>
    <w:rsid w:val="00F01DCF"/>
    <w:rsid w:val="00F0225D"/>
    <w:rsid w:val="00F04EB8"/>
    <w:rsid w:val="00F0646B"/>
    <w:rsid w:val="00F10215"/>
    <w:rsid w:val="00F11B1F"/>
    <w:rsid w:val="00F1397D"/>
    <w:rsid w:val="00F22B2C"/>
    <w:rsid w:val="00F325A7"/>
    <w:rsid w:val="00F40B3E"/>
    <w:rsid w:val="00F417F7"/>
    <w:rsid w:val="00F42438"/>
    <w:rsid w:val="00F516CD"/>
    <w:rsid w:val="00F51BFE"/>
    <w:rsid w:val="00F65E75"/>
    <w:rsid w:val="00F71FFE"/>
    <w:rsid w:val="00F81C35"/>
    <w:rsid w:val="00F84645"/>
    <w:rsid w:val="00FB63C4"/>
    <w:rsid w:val="00FC1419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97CDA6"/>
  <w15:docId w15:val="{2DDF546D-E137-44E6-8423-3885F5FC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</w:rPr>
  </w:style>
  <w:style w:type="character" w:customStyle="1" w:styleId="z-BottomofForm1">
    <w:name w:val="z-Bottom of Form1"/>
    <w:rPr>
      <w:rFonts w:ascii="Arial" w:hAnsi="Arial"/>
      <w:sz w:val="18"/>
    </w:rPr>
  </w:style>
  <w:style w:type="paragraph" w:styleId="NormalWeb">
    <w:name w:val="Normal (Web)"/>
    <w:basedOn w:val="z-TopofForm"/>
    <w:uiPriority w:val="99"/>
  </w:style>
  <w:style w:type="paragraph" w:styleId="Header">
    <w:name w:val="header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Footer">
    <w:name w:val="footer"/>
    <w:basedOn w:val="z-TopofForm"/>
    <w:pPr>
      <w:jc w:val="center"/>
    </w:pPr>
    <w:rPr>
      <w:i/>
    </w:rPr>
  </w:style>
  <w:style w:type="paragraph" w:styleId="HTMLAddress">
    <w:name w:val="HTML Address"/>
    <w:basedOn w:val="z-TopofForm"/>
    <w:rPr>
      <w:sz w:val="20"/>
    </w:rPr>
  </w:style>
  <w:style w:type="character" w:styleId="HTMLCite">
    <w:name w:val="HTML Cite"/>
    <w:rPr>
      <w:vertAlign w:val="superscript"/>
    </w:rPr>
  </w:style>
  <w:style w:type="character" w:styleId="PageNumber">
    <w:name w:val="page number"/>
    <w:basedOn w:val="DefaultParagraphFont"/>
    <w:rsid w:val="00625C4E"/>
  </w:style>
  <w:style w:type="character" w:styleId="Hyperlink">
    <w:name w:val="Hyperlink"/>
    <w:rsid w:val="00216D50"/>
    <w:rPr>
      <w:color w:val="0000FF"/>
      <w:u w:val="single"/>
    </w:rPr>
  </w:style>
  <w:style w:type="paragraph" w:customStyle="1" w:styleId="Numbered">
    <w:name w:val="Numbered"/>
    <w:basedOn w:val="Normal"/>
    <w:rsid w:val="009B69DD"/>
    <w:pPr>
      <w:numPr>
        <w:numId w:val="1"/>
      </w:numPr>
      <w:tabs>
        <w:tab w:val="left" w:pos="0"/>
      </w:tabs>
      <w:suppressAutoHyphens/>
      <w:jc w:val="both"/>
    </w:pPr>
    <w:rPr>
      <w:rFonts w:ascii="Arial" w:hAnsi="Arial"/>
      <w:sz w:val="22"/>
      <w:lang w:val="en-US"/>
    </w:rPr>
  </w:style>
  <w:style w:type="paragraph" w:customStyle="1" w:styleId="Body1">
    <w:name w:val="Body 1"/>
    <w:rsid w:val="0033435F"/>
    <w:pPr>
      <w:outlineLvl w:val="0"/>
    </w:pPr>
    <w:rPr>
      <w:rFonts w:eastAsia="ヒラギノ角ゴ Pro W3"/>
      <w:color w:val="000000"/>
      <w:sz w:val="24"/>
    </w:rPr>
  </w:style>
  <w:style w:type="character" w:customStyle="1" w:styleId="z-TopofFormChar">
    <w:name w:val="z-Top of Form Char"/>
    <w:link w:val="z-TopofForm"/>
    <w:rsid w:val="002F575B"/>
    <w:rPr>
      <w:sz w:val="24"/>
      <w:lang w:val="en-GB"/>
    </w:rPr>
  </w:style>
  <w:style w:type="paragraph" w:customStyle="1" w:styleId="Default">
    <w:name w:val="Default"/>
    <w:rsid w:val="003D5AB3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trong">
    <w:name w:val="Strong"/>
    <w:uiPriority w:val="22"/>
    <w:qFormat/>
    <w:rsid w:val="00301453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5B78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B78"/>
    <w:rPr>
      <w:rFonts w:ascii="Lucida Grande" w:hAnsi="Lucida Grande" w:cs="Lucida Grande"/>
      <w:sz w:val="24"/>
      <w:szCs w:val="24"/>
      <w:lang w:val="en-GB"/>
    </w:rPr>
  </w:style>
  <w:style w:type="character" w:customStyle="1" w:styleId="ust-footer-row">
    <w:name w:val="ust-footer-row"/>
    <w:basedOn w:val="DefaultParagraphFont"/>
    <w:rsid w:val="00A32AD3"/>
  </w:style>
  <w:style w:type="character" w:customStyle="1" w:styleId="apple-converted-space">
    <w:name w:val="apple-converted-space"/>
    <w:basedOn w:val="DefaultParagraphFont"/>
    <w:rsid w:val="00A32AD3"/>
  </w:style>
  <w:style w:type="character" w:styleId="FollowedHyperlink">
    <w:name w:val="FollowedHyperlink"/>
    <w:basedOn w:val="DefaultParagraphFont"/>
    <w:uiPriority w:val="99"/>
    <w:semiHidden/>
    <w:unhideWhenUsed/>
    <w:rsid w:val="00A32AD3"/>
    <w:rPr>
      <w:color w:val="800080" w:themeColor="followedHyperlink"/>
      <w:u w:val="single"/>
    </w:rPr>
  </w:style>
  <w:style w:type="paragraph" w:customStyle="1" w:styleId="Body">
    <w:name w:val="Body"/>
    <w:rsid w:val="003438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1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010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4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4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04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aculty.lmu.edu/mollyyoungkin/walter-ong-bibliograph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Molly Youngkin</vt:lpstr>
    </vt:vector>
  </TitlesOfParts>
  <Company/>
  <LinksUpToDate>false</LinksUpToDate>
  <CharactersWithSpaces>30317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Molly Youngkin</dc:title>
  <dc:subject/>
  <dc:creator>Molly Youngkin</dc:creator>
  <cp:keywords/>
  <cp:lastModifiedBy>Youngkin, Molly</cp:lastModifiedBy>
  <cp:revision>4</cp:revision>
  <cp:lastPrinted>2011-09-29T15:58:00Z</cp:lastPrinted>
  <dcterms:created xsi:type="dcterms:W3CDTF">2018-01-04T00:08:00Z</dcterms:created>
  <dcterms:modified xsi:type="dcterms:W3CDTF">2018-01-04T00:20:00Z</dcterms:modified>
</cp:coreProperties>
</file>