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EIKE </w:t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CHROEDER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of International Development, University of East Anglia, UK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+44 (0)1603 591036; Email: </w:t>
      </w:r>
      <w:hyperlink r:id="rId6">
        <w:r w:rsidDel="00000000" w:rsidR="00000000" w:rsidRPr="00000000">
          <w:rPr>
            <w:rFonts w:ascii="Constantia" w:cs="Constantia" w:eastAsia="Constantia" w:hAnsi="Constanti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h.schroeder@uea.ac.uk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2003 </w:t>
        <w:tab/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Ph.D. (Dr. rer. pol.) in Political Science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 University of Berlin</w:t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Germany</w:t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Dissertation: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Japanese Climate Change Policy. From Dusk to Dawn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2000-02 Visiting research student at University of Tokyo (DAAD and Japanese government (Monbusho) scholarship)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2000 </w:t>
        <w:tab/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 of Arts in Political Science, Economics and Japanese Studies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Bonn University, Germany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Dissertation: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Negotiating the Kyoto Protocol: An analysis of negotiation dynamics in international negotiations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1996 </w:t>
        <w:tab/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Arts (Hons.) in Contemporary European Studies with Japanese language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East Anglia, Norwich, UK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 2019</w:t>
        <w:tab/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of Environmental Governance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East Anglia, School of International Development </w:t>
        <w:tab/>
        <w:t xml:space="preserve">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of MSc Climate Change and International Development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of Climate Change and Development Short Course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2011-2019 </w:t>
        <w:tab/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 Lecturer/Assoc. Prof. in Climate Change and International Development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East Anglia, School of International Development </w:t>
        <w:tab/>
        <w:t xml:space="preserve">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of MSc Climate Change and International Development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of Climate Change and Development Short Course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2009-2011 </w:t>
        <w:tab/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Martin Senior Research Fellow in Forest Governance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Oxford, Environmental Change Institute </w:t>
        <w:tab/>
        <w:tab/>
        <w:tab/>
        <w:t xml:space="preserve">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2007-2009 </w:t>
        <w:tab/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Tyndall Senior Research Fellow, Tyndall Centre for Climate Change Research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Oxford, Environmental Change Institute </w:t>
        <w:tab/>
        <w:tab/>
        <w:tab/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Member, Exeter College; Research Associate, Department of Politics and International Relations; Faculty Associate, Smith School of Enterprise and the Environment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2003-2007 </w:t>
        <w:tab/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Officer of IDGEC and Postdoctoral Researcher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California, Santa Barbara</w:t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Institutional Dimensions of Global Environmental Change (IDGEC), Project of the International Human Dimensions Programme on Global Environmental Change (IHDP)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Positions and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Editorial Board member of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Environmental Change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Environmental Politics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Environmental Agreements: Politics, Law and Economics;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 Studies Research; Development Studies Research and WIRES Climate Change (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domain editor for climate policy and governance)</w:t>
      </w:r>
    </w:p>
    <w:p w:rsidR="00000000" w:rsidDel="00000000" w:rsidP="00000000" w:rsidRDefault="00000000" w:rsidRPr="00000000" w14:paraId="00000024">
      <w:pPr>
        <w:widowControl w:val="0"/>
        <w:spacing w:before="60" w:lineRule="auto"/>
        <w:ind w:left="1134" w:hanging="1134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2019-</w:t>
        <w:tab/>
        <w:t xml:space="preserve">Senior Fellow, Institute for Advanced Sustainability Studies (IASS)</w:t>
      </w:r>
    </w:p>
    <w:p w:rsidR="00000000" w:rsidDel="00000000" w:rsidP="00000000" w:rsidRDefault="00000000" w:rsidRPr="00000000" w14:paraId="00000025">
      <w:pPr>
        <w:widowControl w:val="0"/>
        <w:spacing w:before="60" w:lineRule="auto"/>
        <w:ind w:left="1134" w:hanging="1134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2018-</w:t>
        <w:tab/>
        <w:t xml:space="preserve">Lead Faculty member, Earth System Governance project</w:t>
      </w:r>
    </w:p>
    <w:p w:rsidR="00000000" w:rsidDel="00000000" w:rsidP="00000000" w:rsidRDefault="00000000" w:rsidRPr="00000000" w14:paraId="00000026">
      <w:pPr>
        <w:widowControl w:val="0"/>
        <w:spacing w:before="60" w:lineRule="auto"/>
        <w:ind w:left="1134" w:hanging="1134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2018-</w:t>
        <w:tab/>
        <w:t xml:space="preserve">Member of climate change reviewer panel for The Swedish Research Council for Environment, Agricultural Sciences and Spatial Planning (FORMAS)</w:t>
      </w:r>
    </w:p>
    <w:p w:rsidR="00000000" w:rsidDel="00000000" w:rsidP="00000000" w:rsidRDefault="00000000" w:rsidRPr="00000000" w14:paraId="00000027">
      <w:pPr>
        <w:widowControl w:val="0"/>
        <w:spacing w:before="60" w:lineRule="auto"/>
        <w:ind w:left="1134" w:hanging="1134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2015-</w:t>
        <w:tab/>
        <w:t xml:space="preserve">Scientific Council member of the Institute for Sustainable Development and International Relations (IDDRI), Paris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60" w:line="240" w:lineRule="auto"/>
        <w:ind w:left="357" w:right="0" w:hanging="357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2011-</w:t>
        <w:tab/>
        <w:t xml:space="preserve">Member of the UEA Global Environmental Justice Group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60" w:line="240" w:lineRule="auto"/>
        <w:ind w:left="357" w:right="0" w:hanging="357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2007-</w:t>
        <w:tab/>
        <w:t xml:space="preserve">Member of the Tyndall Centre for Climate Change Research</w:t>
      </w:r>
    </w:p>
    <w:p w:rsidR="00000000" w:rsidDel="00000000" w:rsidP="00000000" w:rsidRDefault="00000000" w:rsidRPr="00000000" w14:paraId="0000002A">
      <w:pPr>
        <w:widowControl w:val="0"/>
        <w:spacing w:before="60" w:lineRule="auto"/>
        <w:ind w:left="1134" w:hanging="1134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2017-19</w:t>
        <w:tab/>
        <w:t xml:space="preserve">External examiner, School of Oriental and African Studies, University of London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2009-18</w:t>
        <w:tab/>
        <w:t xml:space="preserve">Scientific Steering Committee member of the Earth System Governance Project under Future Earth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60" w:line="240" w:lineRule="auto"/>
        <w:ind w:left="1134" w:right="0" w:hanging="1134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2008-14</w:t>
        <w:tab/>
        <w:t xml:space="preserve">Member of International Studies Association’s Environmental Studies Section Executive Committee: Harold and Margaret Sprout Award Committee member (2012-14), Nominations Committee member (2010-12), Executive Committee member (2008-10)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440" w:right="0" w:hanging="144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Books and Special Issues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Corbera, E. and Schroeder, H. (2018),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REDD+ Crossroads post Paris: Politics, Interplays and Impacts,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MDPI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Corbera, E. and Schroeder, H. (guest eds.) (2017), REDD+ Crossroads post Paris: Politics, Interplays and Impacts,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Johnson, C., Toly, N. and Schroeder, H. (eds.) (2015),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Urban Climate Challenge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Routledge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H., Sikor, T. and McDermott, C. (guest eds.) (2014), Beyond Carbon: Ensuring Justice and Equity in REDD+ Across Levels of Governance.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Ecology &amp; Society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H., Burch, S. and Rayner, S. (guest eds.) (2013), Novel Multi-sector Networks and Entrepreneurship in Urban Climate Governance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Environment and Planning C: Government and Policy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31(5)</w:t>
      </w:r>
    </w:p>
    <w:p w:rsidR="00000000" w:rsidDel="00000000" w:rsidP="00000000" w:rsidRDefault="00000000" w:rsidRPr="00000000" w14:paraId="00000035">
      <w:pPr>
        <w:spacing w:before="60" w:lineRule="auto"/>
        <w:ind w:left="360" w:hanging="36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Corbera, E., Schroeder, H. and Springate-Baginski, O. (guest eds.) (2011), Special Issue on REDD+ Governance and Implementation,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Environmental Science &amp; Policy 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12, 2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Biermann, F., M. Betsill, J. Gupta, N. Kanie, L. Lebel, D. Liverman, H. Schroeder, and B. Siebenhuener (2009), Earth System Governance: People, Places, and the Planet, Science and Implementation Plan of the Earth System Governance Project, IHDP Report 20, Bonn, IHDP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Young, O.R., L.A. King, and H. Schroeder (eds.) (2008),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Institutions and Environmental Change: Principal Findings, Applications, and Research Frontiers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Cambridge, MA: MIT Press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(2001),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Negotiating the Kyoto Protocol, An analysis of negotiation dynamics in international negotiations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Münster: LIT Verlag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articles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60" w:lineRule="auto"/>
        <w:ind w:left="567" w:hanging="56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Schroeder, H., M. Di Gregorio, M. Brockhaus and T.T. Pham (2020) Policy learning in REDD+ donor countries: Norway, Germany and the UK.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Global Environmental Change 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63: 102106</w:t>
      </w:r>
    </w:p>
    <w:p w:rsidR="00000000" w:rsidDel="00000000" w:rsidP="00000000" w:rsidRDefault="00000000" w:rsidRPr="00000000" w14:paraId="0000003B">
      <w:pPr>
        <w:spacing w:before="60" w:lineRule="auto"/>
        <w:ind w:left="567" w:hanging="567"/>
        <w:rPr>
          <w:rFonts w:ascii="Constantia" w:cs="Constantia" w:eastAsia="Constantia" w:hAnsi="Constantia"/>
          <w:color w:val="2e2e2e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Di Gregorio, M., K. Massarella, H. Schroeder, M. Brockhaus and T.T. Pham (2020) Building Legitimacy in Transnational Climate Change Governance: Evidence from a Subnational Government Initiative from the Global South.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Global Environmental Change 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64: </w:t>
      </w:r>
      <w:r w:rsidDel="00000000" w:rsidR="00000000" w:rsidRPr="00000000">
        <w:rPr>
          <w:rFonts w:ascii="Constantia" w:cs="Constantia" w:eastAsia="Constantia" w:hAnsi="Constantia"/>
          <w:color w:val="2e2e2e"/>
          <w:sz w:val="22"/>
          <w:szCs w:val="22"/>
          <w:rtl w:val="0"/>
        </w:rPr>
        <w:t xml:space="preserve">102126</w:t>
      </w:r>
    </w:p>
    <w:p w:rsidR="00000000" w:rsidDel="00000000" w:rsidP="00000000" w:rsidRDefault="00000000" w:rsidRPr="00000000" w14:paraId="0000003C">
      <w:pPr>
        <w:spacing w:before="60" w:lineRule="auto"/>
        <w:ind w:left="567" w:hanging="567"/>
        <w:rPr>
          <w:rFonts w:ascii="Constantia" w:cs="Constantia" w:eastAsia="Constantia" w:hAnsi="Constantia"/>
          <w:color w:val="2e2e2e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22"/>
          <w:szCs w:val="22"/>
          <w:rtl w:val="0"/>
        </w:rPr>
        <w:t xml:space="preserve">Wamsler, C.,</w:t>
      </w:r>
      <w:r w:rsidDel="00000000" w:rsidR="00000000" w:rsidRPr="00000000">
        <w:rPr>
          <w:rFonts w:ascii="Constantia" w:cs="Constantia" w:eastAsia="Constantia" w:hAnsi="Constantia"/>
          <w:color w:val="201f1e"/>
          <w:sz w:val="22"/>
          <w:szCs w:val="22"/>
          <w:rtl w:val="0"/>
        </w:rPr>
        <w:t xml:space="preserve"> N. Schäpke, C. Fraude, D. Stasiak, T. Bruhn, M. Lawrence, H. Schroeder and L. Mundaca (2020) Enabling new mindsets and transformative skills for negotiating and activating climate action: Lessons from the UNFCCC conferences of the parties. </w:t>
      </w:r>
      <w:r w:rsidDel="00000000" w:rsidR="00000000" w:rsidRPr="00000000">
        <w:rPr>
          <w:rFonts w:ascii="Constantia" w:cs="Constantia" w:eastAsia="Constantia" w:hAnsi="Constantia"/>
          <w:i w:val="1"/>
          <w:color w:val="201f1e"/>
          <w:sz w:val="22"/>
          <w:szCs w:val="22"/>
          <w:rtl w:val="0"/>
        </w:rPr>
        <w:t xml:space="preserve">Environmental Science &amp; Policy </w:t>
      </w:r>
      <w:r w:rsidDel="00000000" w:rsidR="00000000" w:rsidRPr="00000000">
        <w:rPr>
          <w:rFonts w:ascii="Constantia" w:cs="Constantia" w:eastAsia="Constantia" w:hAnsi="Constantia"/>
          <w:color w:val="201f1e"/>
          <w:sz w:val="22"/>
          <w:szCs w:val="22"/>
          <w:rtl w:val="0"/>
        </w:rPr>
        <w:t xml:space="preserve">112: 227-235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Biermann, F, Betsill, M.M, Burch, S. Dryzek, J., Gordon, C., Gupta, A., Gupta, J., Inoue, C., Kalfagianni, A., Kanie, N., Olsson, L., Persson, A., Schroeder, H. and Scobie, M. (2019), The Earth System Governance Project as a network organization: a critical assessment after ten years.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Opinion in Environmental Sustainability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39: 17-23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and N.C. Gonzalez (2019), Bridging Knowledge Divides: The Case of Indigenous Ontologies of Territoriality and REDD+,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Forest Policy and Economics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100: 198-206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60" w:lineRule="auto"/>
        <w:ind w:left="567" w:hanging="56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Dawson, N. M. Mason, J.A. Fisher, D. Mwayafu, H. Dhungana, H. Schroeder, M. Zeitoun (2018) Barriers to equity in REDD+: Deficiencies in national interpretation processes constrain adaptation to context,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Environmental Science and Policy 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88: 1-9</w:t>
      </w:r>
    </w:p>
    <w:p w:rsidR="00000000" w:rsidDel="00000000" w:rsidP="00000000" w:rsidRDefault="00000000" w:rsidRPr="00000000" w14:paraId="00000040">
      <w:pPr>
        <w:spacing w:before="60" w:lineRule="auto"/>
        <w:ind w:left="567" w:hanging="56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Kuyper, J.W., H. Schroeder and B.-O. Linnér (2018), The Evolution of the UNFCCC,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Annual Review of Environment and Resources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 43: 343-368</w:t>
      </w:r>
    </w:p>
    <w:p w:rsidR="00000000" w:rsidDel="00000000" w:rsidP="00000000" w:rsidRDefault="00000000" w:rsidRPr="00000000" w14:paraId="00000041">
      <w:pPr>
        <w:widowControl w:val="0"/>
        <w:spacing w:before="60" w:lineRule="auto"/>
        <w:ind w:left="567" w:hanging="567"/>
        <w:rPr>
          <w:rFonts w:ascii="Constantia" w:cs="Constantia" w:eastAsia="Constantia" w:hAnsi="Constantia"/>
          <w:i w:val="1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Shan, Y., D. Guan, K. Hubacek, B. Zheng, S.J. Davis, L. Jia, J. Liu, Z. Liu, N. Fromer, Z. Mi, J. Meng, X. Deng, Y. Li, J. Lin, H. Schroeder, H. Weisz, H.J. Schellnhuber (2018),</w:t>
      </w:r>
      <w:r w:rsidDel="00000000" w:rsidR="00000000" w:rsidRPr="00000000">
        <w:rPr>
          <w:rFonts w:ascii="Constantia" w:cs="Constantia" w:eastAsia="Constantia" w:hAnsi="Constantia"/>
          <w:sz w:val="36.66666666666667"/>
          <w:szCs w:val="36.66666666666667"/>
          <w:vertAlign w:val="superscript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City-level climate change mitigation in China,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Science Advances </w:t>
      </w:r>
      <w:r w:rsidDel="00000000" w:rsidR="00000000" w:rsidRPr="00000000">
        <w:rPr>
          <w:rFonts w:ascii="Constantia" w:cs="Constantia" w:eastAsia="Constantia" w:hAnsi="Constantia"/>
          <w:color w:val="000000"/>
          <w:sz w:val="22"/>
          <w:szCs w:val="22"/>
          <w:highlight w:val="white"/>
          <w:rtl w:val="0"/>
        </w:rPr>
        <w:t xml:space="preserve">4(6): eaaq0390; doi: 10.1126/sciadv.aaq0390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60" w:lineRule="auto"/>
        <w:ind w:left="567" w:hanging="56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Dawson, N. M. Mason, J.A. Fisher, D.M. Mwayafu, H. Dhungana, H. Schroeder and M. Zeitoun (2018), Norm Entrepreneurs Sidestep REDD+ in Pursuit of Just and Sustainable Forest Governance,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Sustainability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 10; doi: 10.3390/su10061726 </w:t>
      </w:r>
    </w:p>
    <w:p w:rsidR="00000000" w:rsidDel="00000000" w:rsidP="00000000" w:rsidRDefault="00000000" w:rsidRPr="00000000" w14:paraId="00000043">
      <w:pPr>
        <w:spacing w:before="60" w:lineRule="auto"/>
        <w:ind w:left="567" w:hanging="56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Zheng, H., Shan, Y., Mi, Z., Meng, J., Ou, J., Schroeder, H., Guan, D. (2018) How modifications of China's energy data affect carbon mitigation targets,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Energy Policy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 116: 337-343</w:t>
      </w:r>
    </w:p>
    <w:p w:rsidR="00000000" w:rsidDel="00000000" w:rsidP="00000000" w:rsidRDefault="00000000" w:rsidRPr="00000000" w14:paraId="00000044">
      <w:pPr>
        <w:spacing w:before="60" w:lineRule="auto"/>
        <w:ind w:left="567" w:hanging="56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Kuyper, J.W., B.‐O. Linnér and H. Schroeder (2018), Non‐state actors in hybrid global climate governance: justice, legitimacy, and effectiveness in a post‐Paris era. 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WIREs Climate Change 9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, doi: 10.1002/wcc.497 </w:t>
      </w:r>
    </w:p>
    <w:p w:rsidR="00000000" w:rsidDel="00000000" w:rsidP="00000000" w:rsidRDefault="00000000" w:rsidRPr="00000000" w14:paraId="00000045">
      <w:pPr>
        <w:spacing w:before="60" w:lineRule="auto"/>
        <w:ind w:left="567" w:hanging="56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Corbera, E. and H. Schroeder (2017), REDD+ Crossroads Post Paris: Politics, Lessons and Interplays,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Forests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 8(12): 508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Glover, A. and H. Schroeder (2017), Legitimacy in REDD+ Governance in Indonesia,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Environmental Agreements: Politics, Law and Economics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17(5): 695-708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Kuyper, J., K. Bäckstrand and H. Schroeder (2016), Accountability of Non-state Actors in the UNFCCC: Exit, Voice, and Loyalty,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Policy Research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34(1): 88-109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Klinsky, S., Roberts, T., Huq, S., Okereke, C., Newell, P., Dauvergne, P., O'Brien, K., Schroeder, H., Tschakert, P., Clapp, J., Keck, M., Biermann, F., Liverman, D., Gupta, J., Rahman, A., Messner, D., Pellow, D. and Bauer, S. (2016), Why equity is fundamental in climate change policy research.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Environmental Change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44, 170-173</w:t>
      </w:r>
    </w:p>
    <w:p w:rsidR="00000000" w:rsidDel="00000000" w:rsidP="00000000" w:rsidRDefault="00000000" w:rsidRPr="00000000" w14:paraId="00000049">
      <w:pPr>
        <w:spacing w:before="60" w:lineRule="auto"/>
        <w:ind w:left="357" w:hanging="35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Burch, S., M. Andrachuk, D. Carey, N. Frantzeskaki, H. Schroeder, N. Mischkowski and D. Loorbach (2016), Governing and accelerating transformative entrepreneurship: exploring the potential for small business innovation on sustainability for urban transitions,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Current Opinion in Environmental Sustainability 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26, 26-32</w:t>
      </w:r>
    </w:p>
    <w:p w:rsidR="00000000" w:rsidDel="00000000" w:rsidP="00000000" w:rsidRDefault="00000000" w:rsidRPr="00000000" w14:paraId="0000004A">
      <w:pPr>
        <w:spacing w:before="60" w:lineRule="auto"/>
        <w:ind w:left="357" w:hanging="35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Xia, Y., Guan, D., Jiang, X., Peng, L., Schroeder, H., Zhang, Q. (2016) Assessment of socioeconomic costs to China’s air pollution,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Atmospheric Environment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 139, 147-156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(2014), Governing Access and Allocation in the Anthropocene,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Environmental Change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26, A1-3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57" w:right="0" w:hanging="357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and McDermott, C. (2014), Beyond Carbon: Ensuring Justice and Equity in REDD+ Across Levels of Governance.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Ecology &amp; Society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</w:t>
      </w:r>
    </w:p>
    <w:p w:rsidR="00000000" w:rsidDel="00000000" w:rsidP="00000000" w:rsidRDefault="00000000" w:rsidRPr="00000000" w14:paraId="0000004D">
      <w:pPr>
        <w:widowControl w:val="0"/>
        <w:spacing w:before="60" w:lineRule="auto"/>
        <w:ind w:left="561" w:hanging="56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Schroeder, H., S. Burch and S. Rayner (2013), Novel multisector networks and entrepreneurship in urban climate governance, 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Environment and Planning C: Government and Policy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 31(5) 761–768 </w:t>
      </w:r>
    </w:p>
    <w:p w:rsidR="00000000" w:rsidDel="00000000" w:rsidP="00000000" w:rsidRDefault="00000000" w:rsidRPr="00000000" w14:paraId="0000004E">
      <w:pPr>
        <w:widowControl w:val="0"/>
        <w:spacing w:before="60" w:lineRule="auto"/>
        <w:ind w:left="560" w:hanging="56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Burch, S., H. Schroeder, S. Rayner and J. Wilson (2013), Novel multisector networks and entrepreneurship: the role of small businesses in the multilevel governance of climate change, 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Environment and Planning C: Government and Policy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Constantia" w:cs="Constantia" w:eastAsia="Constantia" w:hAnsi="Constantia"/>
          <w:b w:val="1"/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(5) 822 – 840 </w:t>
      </w:r>
    </w:p>
    <w:p w:rsidR="00000000" w:rsidDel="00000000" w:rsidP="00000000" w:rsidRDefault="00000000" w:rsidRPr="00000000" w14:paraId="0000004F">
      <w:pPr>
        <w:shd w:fill="ffffff" w:val="clear"/>
        <w:spacing w:before="60" w:lineRule="auto"/>
        <w:ind w:left="426" w:hanging="426"/>
        <w:rPr>
          <w:rFonts w:ascii="Constantia" w:cs="Constantia" w:eastAsia="Constantia" w:hAnsi="Constantia"/>
          <w:color w:val="0000ff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Jordan, A., T. Rayner, H. Schroeder, N. Adger, K. Anderson, A. Bows, C. Le Quéré, M. Joshi, S. Mander, N. Vaughan and L. Whitmarsh (2013), Going Beyond Two Degrees: The Risks and Opportunities of Alternative Options,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Climate Policy 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13:6, 751-769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before="60" w:lineRule="auto"/>
        <w:ind w:left="426" w:hanging="426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Sikor, T., G. Auld, A.J. Bebbington, T.A. Benjaminsen, B.S. Gentry, C. Hunsberger, A.-M. Iza, M.E Margulis, T. Plieninger, H. Schroeder and C. Upton (2013), Global Land Governance: From Territory to Flow?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Current Opinion in Environmental Sustainability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, 5(5), 522-527</w:t>
      </w:r>
    </w:p>
    <w:p w:rsidR="00000000" w:rsidDel="00000000" w:rsidP="00000000" w:rsidRDefault="00000000" w:rsidRPr="00000000" w14:paraId="00000051">
      <w:pPr>
        <w:shd w:fill="ffffff" w:val="clear"/>
        <w:spacing w:before="60" w:lineRule="auto"/>
        <w:ind w:left="425" w:hanging="425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Schroeder, H., M. Boykoff and L. Spiers (2012), Equity and State Representations in Climate Negotiations, Commentary,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Nature Climate Change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, 2 (12): 834-836</w:t>
      </w:r>
    </w:p>
    <w:p w:rsidR="00000000" w:rsidDel="00000000" w:rsidP="00000000" w:rsidRDefault="00000000" w:rsidRPr="00000000" w14:paraId="00000052">
      <w:pPr>
        <w:tabs>
          <w:tab w:val="left" w:pos="284"/>
        </w:tabs>
        <w:spacing w:before="60" w:lineRule="auto"/>
        <w:ind w:left="360" w:hanging="36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Newell, P., P. Pattberg and H. Schroeder (2012), Multiactor Governance and Environment,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Annual Review of Environment and Resources, 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37: 365–87</w:t>
      </w:r>
    </w:p>
    <w:p w:rsidR="00000000" w:rsidDel="00000000" w:rsidP="00000000" w:rsidRDefault="00000000" w:rsidRPr="00000000" w14:paraId="00000053">
      <w:pPr>
        <w:tabs>
          <w:tab w:val="left" w:pos="284"/>
        </w:tabs>
        <w:spacing w:before="60" w:lineRule="auto"/>
        <w:ind w:left="360" w:hanging="36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Biermann, F., K. Abbott, S. Andresen, K. Bäckstrand, S. Bernstein, M.M. Betsill, H. Bulkeley, B. Cashore, J. Clapp, C. Folke, A. Gupta, J. Gupta, P.M. Haas, A. Jordan, N. Kanie, T. Kluvánková-Oravská, L. Lebel, D. Liverman, J. Meadowcroft, R.B. Mitchell, P. Newell, S. Oberthür, L. Olsson, P. Pattberg, R. Sánchez-Rodríguez, H. Schroeder, A. Underdal, S. Camargo Vieira, C. Vogel, O.R. Young (2012), Towards a Strengthened Institutional Framework for Global Sustainability,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Current Opinion in Environmental Sustainability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4(1): 51-60</w:t>
      </w:r>
    </w:p>
    <w:p w:rsidR="00000000" w:rsidDel="00000000" w:rsidP="00000000" w:rsidRDefault="00000000" w:rsidRPr="00000000" w14:paraId="00000054">
      <w:pPr>
        <w:tabs>
          <w:tab w:val="left" w:pos="284"/>
        </w:tabs>
        <w:spacing w:before="60" w:lineRule="auto"/>
        <w:ind w:left="360" w:hanging="36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McDermott, C., L. Coad, A. Helfgott, H. Schroeder (2012), Operationalizing social safeguards in REDD+: Actors, interests and ideas,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Environmental Science &amp; Policy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, 21: 63-72</w:t>
      </w:r>
    </w:p>
    <w:p w:rsidR="00000000" w:rsidDel="00000000" w:rsidP="00000000" w:rsidRDefault="00000000" w:rsidRPr="00000000" w14:paraId="00000055">
      <w:pPr>
        <w:spacing w:before="60" w:lineRule="auto"/>
        <w:ind w:left="357" w:hanging="357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Biermann, F., K. Abbott, S. Andresen, K. Bäckstrand, S. Bernstein, M. M. Betsill, H. Bulkeley, B. Cashore, J. Clapp, C. Folke, A. Gupta, J. Gupta, P. M. Haas, A. Jordan,  N. Kanie, T. Kluvánková-Oravská, L. Lebel, D. Liverman, J. Meadowcroft, R. B. Mitchell, P. Newell, S. Oberthür, L. Olsson, P. Pattberg, R. Sánchez-Rodríguez, H. Schroeder, A. Underdal, S. Camargo Vieira, C. Vogel, O. R. Young, A. Brock, R. Zondervan (2012), Navigating the Anthropocene: Improving Earth System Governance, Policy Forum,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Science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, 335 (6074): 1306-1307</w:t>
      </w:r>
    </w:p>
    <w:p w:rsidR="00000000" w:rsidDel="00000000" w:rsidP="00000000" w:rsidRDefault="00000000" w:rsidRPr="00000000" w14:paraId="00000056">
      <w:pPr>
        <w:spacing w:before="60" w:lineRule="auto"/>
        <w:ind w:left="360" w:hanging="36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Shiroyama, H. M. Yarime, M. Matsuo, H. Schroeder, R. Scholz and A.E. Ulrich (2012), Governance for Sustainability: Knowledge Integration and Multi-actor Dimensions in Risk Management,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Sustainability Science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, 7 (1), 45-55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and H. Lovell (2012), The Role of Non-state Actors and Side Events in the International Climate Negotiations,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Climate Policy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(1): 23-37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Bulkeley, H. and H. Schroeder (2011), Beyond State and Non-state Divides: Global Cities and the Governance of Climate Change,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European Journal of International Relations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18: 741-764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Doherty, E. and H. Schroeder (2011), Forest Tenure and Multi-level Governance in Avoiding Deforestation under REDD,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Environmental Politics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11(4): 66-88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Corbera, E. and H. Schroeder (2011), Governing and implementing REDD+,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Environmental Science &amp; Policy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14, 2: 89-100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New, M., D. Liverman, H. Schroeder and K. Anderson (2011), Four degrees and beyond: the likelihood and implications of a global climate change of 4+ degrees,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Philosophical Transactions of the Royal Society A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369: 6-19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(2010), Agency in International Climate Negotiations: The Case of Indigenous Peoples and Avoided Deforestation,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Environmental Agreements: Politics, Law and Economics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10, 4, 317–332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Biermann, F., M. Betsill, J. Gupta, N. Kanie, L. Lebel, D. Liverman, H. Schroeder, and B. Siebenhuener (2010), Earth System Governance: Navigating the Anthropocene,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Environmental Agreements: Politics, Law and Economics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10, 4: 277–298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Chu, S.Y., and H. Schroeder (2010), Private Governance of Climate Change in Hong Kong: An analysis of drivers and barriers of corporate action,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Asian Studies Review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34, 3: 287-308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Biermann, F., Betsill, M., Camargo Vieira, S., Gupta, J., Kanie, N., Lebel, L., Liverman, D., Schroeder, H.</w:t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Siebenhuener, B., Yanda, P.Z. and Zondervan, R. (2010), Navigating the Anthropocene: The Earth System Governance Project Strategy Paper,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Opinion in Environmental Sustainability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 3: 202-208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Lovell, H. and H. Schroeder (2010), Carbon Standards and Non-nation-state Actors,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Exploration &amp; Production - Oil &amp; Gas Review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8, 1: 14-15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Okereke, C. and H. Schroeder (2009), How can the objectives of justice, development and climate change mitigation be reconciled in the treatment of developing countries in a post-Kyoto settlement?,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Climate and Development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 1: 10-15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(2009), Leuchtkraft in Gefahr: Staedtische Energieversorgung,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Politische Oekologie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114: 28-30.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and H. Bulkeley (2009), Global Cities and the Governance of Climate Change: What is the Role of Law in Cities?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Fordham Urban Law Journal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36, 2: 313-359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Okereke, C., H. Bulkeley, and H. Schroeder (2009), Conceptualizing Climate Governance beyond the International Regime,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Global Environmental Politics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9, 1: 58-78.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Young, O.R., E. Lambin, F. Alcock, H. Haberl, S. Karlsson, W. McConnell, T. Myint, C. Pahl-Wostl, C. Polsky, P.S. Ramakrishnan, H. Schroeder, M. Scouvart, P. Verburg (2006), A Portfolio Approach to Analyzing Complex Human-Environment Interactions: Institutions and Land Change,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Ecology &amp; Society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11, 2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Hirono, R. and H. Schroeder (2004), The Road to and from the Kyoto Protocol: The Perspectives of Germany and Japan,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Review for Environmental Strategies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5, 1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(2004), The Japanese Top Runner Approach (in German),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Ökologisches Wirtschaften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3-4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chapters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596" w:hanging="567"/>
        <w:rPr>
          <w:rFonts w:ascii="Constantia" w:cs="Constantia" w:eastAsia="Constantia" w:hAnsi="Constantia"/>
          <w:color w:val="000000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color w:val="000000"/>
          <w:sz w:val="22"/>
          <w:szCs w:val="22"/>
          <w:rtl w:val="0"/>
        </w:rPr>
        <w:t xml:space="preserve">Burch, S., S. Hughes, H. Schroeder and P. Romero-Lankao (2018), “Governing Urban Transformations: The New Politics of Innovation”, in: </w:t>
      </w:r>
      <w:r w:rsidDel="00000000" w:rsidR="00000000" w:rsidRPr="00000000">
        <w:rPr>
          <w:rFonts w:ascii="Constantia" w:cs="Constantia" w:eastAsia="Constantia" w:hAnsi="Constantia"/>
          <w:i w:val="1"/>
          <w:color w:val="000000"/>
          <w:sz w:val="22"/>
          <w:szCs w:val="22"/>
          <w:rtl w:val="0"/>
        </w:rPr>
        <w:t xml:space="preserve">The Urban Planet: Patterns and Pathways to the Cities We Want</w:t>
      </w:r>
      <w:r w:rsidDel="00000000" w:rsidR="00000000" w:rsidRPr="00000000">
        <w:rPr>
          <w:rFonts w:ascii="Constantia" w:cs="Constantia" w:eastAsia="Constantia" w:hAnsi="Constantia"/>
          <w:color w:val="000000"/>
          <w:sz w:val="22"/>
          <w:szCs w:val="22"/>
          <w:rtl w:val="0"/>
        </w:rPr>
        <w:t xml:space="preserve">, edited by P. Romero-Lankao and N. Frantzeskaki, Future Earth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Betts, H. and H. Schroeder (2015), Multi-stakeholder governance,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Handbook on Climate Governance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K. Bäckstrand and E. Lovbrand. Cheltenham, UK: Edward Elgar, pp. 377-387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(2014), REDD,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Essential Concepts of Global Environmental Governance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J-F Morin and A. Orsini. London: Routledge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and C. Okereke (2013), REDD+ and Social Justice: Adaptation by Way of Mitigation?, in Successful Adaptation to Climate Change, edited by S. Moser and M. Boykoff. London: Routledge, pp. 81-94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Bulkeley, H. and H. Schroeder (2012), Global Cities and the Politics of Climate Change,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Handbook of Global Environmental Politics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2nd ed. Cheltenham, UK: Edward Elgar, pp. 249-260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H., J. Li, H. Bulkeley, C. Barbier, J. Zhao, M. Columbier, S.Y. Chu and S. Ghosh (2012), Enabling the Transition to a Low Carbon Climate Resilient Economy in Asian Cities: Drivers, Barriers and Solutions,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Climate Smart Development in Asia: Transition to Low Carbon and Climate Smart Economies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A. Srinivasan, F. Ling and H. Mori. London: Routledge, pp. 148-183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Bulkeley, H., H. Schroeder, K. Janda, J. Zhao, A. Armstrong, S. Chu and S. Ghosh (2011),The role of institutions, governance and planning for mitigation and adaptation by cities, in Hoornweg, D., Frire, M., Lee, M., Bhada, P. and Yuen, B (eds)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Cities and Climate Change: responding to an urgent agenda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Washington, DC: The World Bank, pp. 68-88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(2010), The History of International Climate Change Politics: Three Decades of Progress, Process and Procrastination,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Politics of Climate Change: A Survey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Max Boykoff. London: Routledge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H., L.A. King, and S. Tay (2008), Contributing to the Science-Policy Interface: Policy Relevance of Findings on the Institutional Dimensions of Global Environmental Change,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Institutions and Environmental Change: Principal Findings, Applications, and Research Frontiers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O.R. Young, L.A. King, and H. Schroeder. Cambridge, MA: MIT Press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(2008), Analyzing Biosafety and Trade through the Lens of Institutional Interplay,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Institutional Interplay: The Case of Biosafety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O.R. Young, W.B. Chambers, J.A. Kim, and C. ten Have. Tokyo: UNU Press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and D. Yocum (2006), Vulnerability, Resilience, and Adaptation: Response Mechanisms in an Environmental Emergency - The Asia Tsunami in Thailand and Hurricane Katrina in the United States,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Chemicals as Intentional and Accidental Global Environmental Threats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L. Simeonov and E. Chirila. Dordrecht: Springer Verlag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and D. Yocum (2006), European Institutions for Controlling Chemical Air Pollution: An Analysis of CLRTAP - European Union Interplay,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Chemicals as Intentional and Accidental Global Environmental Threats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L. Simeonov and E. Chirila. Dordrecht: Springer Verlag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(2006), The Donald Bren School of Environmental Science and Management (in German),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Jahrbuch Ökologie 2007, 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edited by G. Altner, H. Leitschuh-Fecht, G. Michelsen, U.E. Simonis and E.U. von Weizsaecker. Verlag C.H. Beck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(2004), Japan’s Contribution to International Climate Policy (in German),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Japan 2004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M. Pohl and I. Wieczorek. Institut für Asienkunde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(contributing writer) (1999), The Americas, in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Guide to Delegate Preparation 1999-2000, Model United Nations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edited by G.B. Julian and J.R. Gagain Jr.. New York: United Nations Association of the United States of America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and other 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60" w:lineRule="auto"/>
        <w:ind w:left="426" w:hanging="426"/>
        <w:rPr>
          <w:rFonts w:ascii="Constantia" w:cs="Constantia" w:eastAsia="Constantia" w:hAnsi="Constantia"/>
          <w:color w:val="000000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Schroeder, H. (2016),</w:t>
      </w:r>
      <w:r w:rsidDel="00000000" w:rsidR="00000000" w:rsidRPr="00000000">
        <w:rPr>
          <w:rFonts w:ascii="Constantia" w:cs="Constantia" w:eastAsia="Constantia" w:hAnsi="Constant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color w:val="000000"/>
          <w:sz w:val="22"/>
          <w:szCs w:val="22"/>
          <w:rtl w:val="0"/>
        </w:rPr>
        <w:t xml:space="preserve">Steinberg, Paul (2015), </w:t>
      </w:r>
      <w:r w:rsidDel="00000000" w:rsidR="00000000" w:rsidRPr="00000000">
        <w:rPr>
          <w:rFonts w:ascii="Constantia" w:cs="Constantia" w:eastAsia="Constantia" w:hAnsi="Constantia"/>
          <w:i w:val="1"/>
          <w:color w:val="000000"/>
          <w:sz w:val="22"/>
          <w:szCs w:val="22"/>
          <w:rtl w:val="0"/>
        </w:rPr>
        <w:t xml:space="preserve">Who Rules the Earth? How Social Rules Shape Our Planet and Our Lives.</w:t>
      </w:r>
      <w:r w:rsidDel="00000000" w:rsidR="00000000" w:rsidRPr="00000000">
        <w:rPr>
          <w:rFonts w:ascii="Constantia" w:cs="Constantia" w:eastAsia="Constantia" w:hAnsi="Constantia"/>
          <w:color w:val="000000"/>
          <w:sz w:val="22"/>
          <w:szCs w:val="22"/>
          <w:rtl w:val="0"/>
        </w:rPr>
        <w:t xml:space="preserve"> Oxford: Oxford University Press.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Global Environmental Politics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 16, 4: 136–137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60" w:lineRule="auto"/>
        <w:ind w:left="426" w:hanging="426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Le Quéré, C., Capstick, S., Corner, A., Cutting, D., Johnson, M., Minns, A., Schroeder, H., Walker-Springett, K., Whitmarsh, L., Wood, R. (2015), Towards a culture of low-carbon research for the 21st Century, Tyndall Working Paper 161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(2011), Climate change mitigation in Los Angeles, US, Unpublished case study prepared for the Global Report on Human Settlements 2011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Bulkeley, H. and H. Schroeder (2009), Governing Climate Change Post-2012: The Role of Global Cities –Melboune, Tyndall Working Paper 138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Bulkeley, H., H. Schroeder, K. Janda, J. Zhao, S. Chu and S. Ghosh (2009), Cities and Climate Change: The Role of Institutions, Governance and Urban Planning, Report prepared for the World Bank Urban Symposium on Climate Change, available at: http://www.urs2009.net/docs/papers/Bulkeley.pdf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Bulkeley, H. and H. Schroeder (2008), Governing Climate Change Post-2012: The Role of Global Cities. Case Study: London, Tyndall Working Paper 123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and H. Bulkeley (2008), Governing Climate Change Post-2012: The Role of Global Cities. Case Study: Los Angeles, Tyndall Working Paper 122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and C. Okereke (2008), How can the objectives of justice, development and climate change mitigation be reconciled in the treatment of developing countries in a post-Kyoto settlement?, A Report on the Discussion Group on Developing Countries and a Post-Kyoto Deal at the DSA-DFID Policy Forum on Climate Change and International Development, University of Greenwich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Okereke C. and H. Schroeder (2008), How can the objectives of justice, development and climate change mitigation be reconciled in the treatment of developing countries in a post-Kyoto settlement?, A Background Paper for the Discussion Group on Developing Countries and a Post-Kyoto Deal at the DSA-DFID Policy Forum on Climate Change and International Development, University of Greenwich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Young, O.R. with contributions by others (2005), edited by H. Schroeder,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Institutional Dimensions of Global Environmental Change (IDGEC) Science Plan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3rd edition. Bonn: IHDP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Schroeder, H. (2003),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Dusk to Dawn: Climate Change Policy in Japan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Ph.D. Dissertation, Free University of Berlin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Barrett, B., W.B. Chambers, and H. Schroeder (2001), Perceptions of Science and Politics in the UNFCCC Process: Delegates at COP3 and COP4, UNU/IAS EMD Series No. 8, United Nations University's Institute for Advanced Studies, Tokyo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Paoletto G. and H. Schroeder (1997), Enhancing Participation of NGOs in the FCCC Process, GEIC Paper Series, Global Environment Information Center Tokyo, October 1997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&amp; Supervision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Modules at UEA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Postgraduate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Current: Climate Change and Development II: Governance, Policy and Society; Perspectives on Globalisation; Globalisation, Business and Development; Globalised Agriculture and Food Systems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Previous: Understanding Global Environmental Change; Advanced Qualitative Research and Analysis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Undergraduate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Previous: Contemporary Issues in Resource Development and Conservation (3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year); Introduction to Natural Resources and Development: Principles and Concepts (1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year)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Oxford University, University of California Santa Barbara, Free University of Berlin, Technical University of Dresden and Bonn University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PhD Student Supervision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current: Heran Zheng, UEA; Jana Hofmann, UEA; Lorraine Dongo, UEA; Ursula Flossmann-Kraus, UEA;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completed: Sabine Dauth, UEA; Yuli Shan, UEA; Yang Xia, UEA; Susan Conlon, UEA; Wei Shen, UEA; Lucy Baker, UEA; Karen Anderton, Oxford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PhD Examiner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Universities of Oxford, Reading, Leicester, Adelaide, Toronto, Oslo</w:t>
      </w:r>
    </w:p>
    <w:p w:rsidR="00000000" w:rsidDel="00000000" w:rsidP="00000000" w:rsidRDefault="00000000" w:rsidRPr="00000000" w14:paraId="00000095">
      <w:pPr>
        <w:widowControl w:val="0"/>
        <w:rPr>
          <w:rFonts w:ascii="Constantia" w:cs="Constantia" w:eastAsia="Constantia" w:hAnsi="Constantia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1"/>
          <w:rtl w:val="0"/>
        </w:rPr>
        <w:t xml:space="preserve">Administrative Roles at UEA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2019-</w:t>
        <w:tab/>
        <w:t xml:space="preserve">UG Ethics Chair</w:t>
      </w:r>
    </w:p>
    <w:p w:rsidR="00000000" w:rsidDel="00000000" w:rsidP="00000000" w:rsidRDefault="00000000" w:rsidRPr="00000000" w14:paraId="00000097">
      <w:pPr>
        <w:widowControl w:val="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2017-20</w:t>
        <w:tab/>
        <w:t xml:space="preserve">Postgraduate Admissions Officer in my department</w:t>
      </w:r>
    </w:p>
    <w:p w:rsidR="00000000" w:rsidDel="00000000" w:rsidP="00000000" w:rsidRDefault="00000000" w:rsidRPr="00000000" w14:paraId="00000098">
      <w:pPr>
        <w:widowControl w:val="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2013-14 </w:t>
        <w:tab/>
        <w:t xml:space="preserve">Senior Adviser in my department </w:t>
      </w:r>
    </w:p>
    <w:p w:rsidR="00000000" w:rsidDel="00000000" w:rsidP="00000000" w:rsidRDefault="00000000" w:rsidRPr="00000000" w14:paraId="00000099">
      <w:pPr>
        <w:widowControl w:val="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2011- </w:t>
        <w:tab/>
        <w:t xml:space="preserve">Academic representative for my department at recruitment fairs in Japan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Grants, Awards, Scholarships, Consultancies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before="12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2018-21 </w:t>
        <w:tab/>
        <w:t xml:space="preserve">P-I: GCRF-ESRC New Models of Sustainable Development - Indigenous-International Interactions for Sustainable Development (INDIS), £800k</w:t>
      </w:r>
    </w:p>
    <w:p w:rsidR="00000000" w:rsidDel="00000000" w:rsidP="00000000" w:rsidRDefault="00000000" w:rsidRPr="00000000" w14:paraId="0000009D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2016-17 </w:t>
        <w:tab/>
        <w:t xml:space="preserve">CO-I: BMU (German Government) International Climate Initiative - From Climate Research to Action under Multilevel Governance: Building Knowledge and Capacity at Landscape Scale (led by CIFOR), member of WP3 on International REDD+ Policy Effects, 2016-18 (2 years), EUR 34,225 for UEA</w:t>
      </w:r>
    </w:p>
    <w:p w:rsidR="00000000" w:rsidDel="00000000" w:rsidP="00000000" w:rsidRDefault="00000000" w:rsidRPr="00000000" w14:paraId="0000009E">
      <w:pPr>
        <w:widowControl w:val="0"/>
        <w:tabs>
          <w:tab w:val="left" w:pos="220"/>
          <w:tab w:val="left" w:pos="720"/>
        </w:tabs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2015-18  </w:t>
        <w:tab/>
        <w:t xml:space="preserve">CO-I: Development Frontiers Stage 2 (ESCR-DFID) funded, Rethinking Environment and Development in an Era of Global Norms: Exploring international politics of justice on carbon forestry and hydropower (REDEGN), 2015-18</w:t>
      </w:r>
    </w:p>
    <w:p w:rsidR="00000000" w:rsidDel="00000000" w:rsidP="00000000" w:rsidRDefault="00000000" w:rsidRPr="00000000" w14:paraId="0000009F">
      <w:pPr>
        <w:widowControl w:val="0"/>
        <w:tabs>
          <w:tab w:val="left" w:pos="220"/>
          <w:tab w:val="left" w:pos="720"/>
        </w:tabs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2015-19  </w:t>
        <w:tab/>
        <w:t xml:space="preserve">CO-I: Canadian SSHRC Insight Grant, Sustainability Governance: Triggering transformative innovation in communities</w:t>
      </w:r>
    </w:p>
    <w:p w:rsidR="00000000" w:rsidDel="00000000" w:rsidP="00000000" w:rsidRDefault="00000000" w:rsidRPr="00000000" w14:paraId="000000A0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2013-14 </w:t>
        <w:tab/>
        <w:t xml:space="preserve">P-I: UEA DEVCo - 2014 Norwich Conference on Earth System Governance: Allocation and Access in the Anthropocene, £6k </w:t>
      </w:r>
    </w:p>
    <w:p w:rsidR="00000000" w:rsidDel="00000000" w:rsidP="00000000" w:rsidRDefault="00000000" w:rsidRPr="00000000" w14:paraId="000000A1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2013-14 </w:t>
        <w:tab/>
        <w:t xml:space="preserve">P-I: UEA Internationalisation Investment Fund - 2014 Norwich Conference on Earth System Governance: Allocation and Access in the Anthropocene, £5k </w:t>
      </w:r>
    </w:p>
    <w:p w:rsidR="00000000" w:rsidDel="00000000" w:rsidP="00000000" w:rsidRDefault="00000000" w:rsidRPr="00000000" w14:paraId="000000A2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2012-14 </w:t>
        <w:tab/>
        <w:t xml:space="preserve">Co-I: The Swedish Research Council (Vetenskapsrådet) and The Swedish Research Council for Environment, Agricultural Sciences and Spatial Planning (Formas) - The Role of Non-state Actors in the Emerging Landscape of International Climate Co-operation, SEK 5450 and SEK 4750 (approx. £980k)</w:t>
      </w:r>
    </w:p>
    <w:p w:rsidR="00000000" w:rsidDel="00000000" w:rsidP="00000000" w:rsidRDefault="00000000" w:rsidRPr="00000000" w14:paraId="000000A3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2013 </w:t>
        <w:tab/>
        <w:t xml:space="preserve">P-I: UEA DEVCo - Special Feature on "Beyond Carbon: Ensuring Justice &amp; Equity in REDD+ across Levels of Governance" in </w:t>
      </w:r>
      <w:r w:rsidDel="00000000" w:rsidR="00000000" w:rsidRPr="00000000">
        <w:rPr>
          <w:rFonts w:ascii="Constantia" w:cs="Constantia" w:eastAsia="Constantia" w:hAnsi="Constantia"/>
          <w:i w:val="1"/>
          <w:sz w:val="22"/>
          <w:szCs w:val="22"/>
          <w:rtl w:val="0"/>
        </w:rPr>
        <w:t xml:space="preserve">Ecology and Society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, £1,8k </w:t>
      </w:r>
    </w:p>
    <w:p w:rsidR="00000000" w:rsidDel="00000000" w:rsidP="00000000" w:rsidRDefault="00000000" w:rsidRPr="00000000" w14:paraId="000000A4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2012 </w:t>
        <w:tab/>
        <w:t xml:space="preserve">P-I: Asia-Pacific Network on Global Change Research (APN) - contribution toward Oxford Conference on “Beyond Carbon: Ensuring Justice &amp; Equity in REDD+ across Levels of Governance”, 23-25 March 2012, US$50k </w:t>
      </w:r>
    </w:p>
    <w:p w:rsidR="00000000" w:rsidDel="00000000" w:rsidP="00000000" w:rsidRDefault="00000000" w:rsidRPr="00000000" w14:paraId="000000A5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2012 </w:t>
        <w:tab/>
        <w:t xml:space="preserve">Consultant: African Development Bank - Training workshop for AfDB Managers on Climate Change, Agriculture and Natural Resources </w:t>
      </w:r>
    </w:p>
    <w:p w:rsidR="00000000" w:rsidDel="00000000" w:rsidP="00000000" w:rsidRDefault="00000000" w:rsidRPr="00000000" w14:paraId="000000A6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2009-11 </w:t>
        <w:tab/>
        <w:t xml:space="preserve">P-I: Future of Cities Programme, University of Oxford - Urban Climate Governance, £25k </w:t>
      </w:r>
    </w:p>
    <w:p w:rsidR="00000000" w:rsidDel="00000000" w:rsidP="00000000" w:rsidRDefault="00000000" w:rsidRPr="00000000" w14:paraId="000000A7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2010-12 </w:t>
        <w:tab/>
        <w:t xml:space="preserve">Consultant: UNITAR e-learning course moderator on „Climate Change Diplomacy” </w:t>
      </w:r>
    </w:p>
    <w:p w:rsidR="00000000" w:rsidDel="00000000" w:rsidP="00000000" w:rsidRDefault="00000000" w:rsidRPr="00000000" w14:paraId="000000A8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2009 </w:t>
        <w:tab/>
        <w:t xml:space="preserve">Consultant: UN Habitat commissioned research on Los Angeles and climate change, US$3,333 </w:t>
      </w:r>
    </w:p>
    <w:p w:rsidR="00000000" w:rsidDel="00000000" w:rsidP="00000000" w:rsidRDefault="00000000" w:rsidRPr="00000000" w14:paraId="000000A9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2008-09 </w:t>
        <w:tab/>
        <w:t xml:space="preserve">Consultant: World Bank commissioned research on cities and climate change, US$15k </w:t>
      </w:r>
    </w:p>
    <w:p w:rsidR="00000000" w:rsidDel="00000000" w:rsidP="00000000" w:rsidRDefault="00000000" w:rsidRPr="00000000" w14:paraId="000000AA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2005-07 </w:t>
        <w:tab/>
        <w:t xml:space="preserve">Co-I: National Science Foundation - Project on the Institutional Dimensions of Global Environmental Change, Supplementary Grant, US$165k </w:t>
      </w:r>
    </w:p>
    <w:p w:rsidR="00000000" w:rsidDel="00000000" w:rsidP="00000000" w:rsidRDefault="00000000" w:rsidRPr="00000000" w14:paraId="000000AB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2005-06 </w:t>
        <w:tab/>
        <w:t xml:space="preserve">Co-I: Asia-Pacific Network on Global Change Research - Institutional Dimensions of Global Environmental Change Synthesis Conference. Institutions for Sustainable Development in the Face of Global Environmental Change: Questioning – Explaining – Demystifying, US$20k </w:t>
      </w:r>
    </w:p>
    <w:p w:rsidR="00000000" w:rsidDel="00000000" w:rsidP="00000000" w:rsidRDefault="00000000" w:rsidRPr="00000000" w14:paraId="000000AC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2000-02 </w:t>
        <w:tab/>
        <w:t xml:space="preserve">Scholar: German Academic Exchange Service (DAAD) and Japanese Ministry of Education (Monbusho) research scholarship </w:t>
      </w:r>
    </w:p>
    <w:p w:rsidR="00000000" w:rsidDel="00000000" w:rsidP="00000000" w:rsidRDefault="00000000" w:rsidRPr="00000000" w14:paraId="000000AD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2000 </w:t>
        <w:tab/>
        <w:t xml:space="preserve">Scholar: Peaceboat Japan, International Student Scholarship </w:t>
      </w:r>
    </w:p>
    <w:p w:rsidR="00000000" w:rsidDel="00000000" w:rsidP="00000000" w:rsidRDefault="00000000" w:rsidRPr="00000000" w14:paraId="000000AE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1999 </w:t>
        <w:tab/>
        <w:t xml:space="preserve">Awardee: Outstanding Delegation Award, National Model United Nations, New York </w:t>
      </w:r>
    </w:p>
    <w:p w:rsidR="00000000" w:rsidDel="00000000" w:rsidP="00000000" w:rsidRDefault="00000000" w:rsidRPr="00000000" w14:paraId="000000AF">
      <w:pPr>
        <w:widowControl w:val="0"/>
        <w:spacing w:before="60" w:lineRule="auto"/>
        <w:ind w:left="851" w:hanging="851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1994-95 </w:t>
        <w:tab/>
        <w:t xml:space="preserve">Scholarship: Bonn University Exchange Scholarship to study at the University of East Anglia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80" w:right="0" w:hanging="18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Selected Talks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before="60" w:lineRule="auto"/>
        <w:ind w:left="709" w:hanging="709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2020</w:t>
        <w:tab/>
        <w:t xml:space="preserve">Discussant for online conference on “It’s the end of the COP as we know it!” organised by DIE and Wuppertal Institute, Germany, for a session on “Enhancing participation”</w:t>
      </w:r>
    </w:p>
    <w:p w:rsidR="00000000" w:rsidDel="00000000" w:rsidP="00000000" w:rsidRDefault="00000000" w:rsidRPr="00000000" w14:paraId="000000B3">
      <w:pPr>
        <w:widowControl w:val="0"/>
        <w:spacing w:before="60" w:lineRule="auto"/>
        <w:ind w:left="709" w:hanging="709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2019</w:t>
        <w:tab/>
      </w:r>
      <w:r w:rsidDel="00000000" w:rsidR="00000000" w:rsidRPr="00000000">
        <w:rPr>
          <w:rFonts w:ascii="Constantia" w:cs="Constantia" w:eastAsia="Constantia" w:hAnsi="Constantia"/>
          <w:color w:val="000000"/>
          <w:sz w:val="22"/>
          <w:szCs w:val="22"/>
          <w:rtl w:val="0"/>
        </w:rPr>
        <w:t xml:space="preserve">Side event speaker during the Bonn UNFCCC Intersessionals on 24 June: </w:t>
      </w:r>
      <w:r w:rsidDel="00000000" w:rsidR="00000000" w:rsidRPr="00000000">
        <w:rPr>
          <w:rFonts w:ascii="Constantia" w:cs="Constantia" w:eastAsia="Constantia" w:hAnsi="Constantia"/>
          <w:b w:val="0"/>
          <w:color w:val="000000"/>
          <w:sz w:val="22"/>
          <w:szCs w:val="22"/>
          <w:rtl w:val="0"/>
        </w:rPr>
        <w:t xml:space="preserve">Taking stock of governance outcomes and policy learning in transnational and jurisdictional REDD+.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before="60" w:lineRule="auto"/>
        <w:ind w:left="709" w:hanging="709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2018</w:t>
        <w:tab/>
        <w:t xml:space="preserve">Opening speech for UEA Green Film Festival and filming of “Thank you for the Rain”</w:t>
      </w:r>
    </w:p>
    <w:p w:rsidR="00000000" w:rsidDel="00000000" w:rsidP="00000000" w:rsidRDefault="00000000" w:rsidRPr="00000000" w14:paraId="000000B5">
      <w:pPr>
        <w:widowControl w:val="0"/>
        <w:spacing w:before="60" w:lineRule="auto"/>
        <w:ind w:left="709" w:hanging="709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2017</w:t>
        <w:tab/>
        <w:t xml:space="preserve">BSIS International Conference, The Disappearing State? Contested Governance in the 21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 Century, Brussels, final keynote speaker</w:t>
      </w:r>
    </w:p>
    <w:p w:rsidR="00000000" w:rsidDel="00000000" w:rsidP="00000000" w:rsidRDefault="00000000" w:rsidRPr="00000000" w14:paraId="000000B6">
      <w:pPr>
        <w:widowControl w:val="0"/>
        <w:spacing w:before="60" w:lineRule="auto"/>
        <w:ind w:left="709" w:firstLine="0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International seminar on Incentivizing REDD+ Actions: Bridging Public-Private Investment, JIFPRO, Tokyo, invited plenary speaker</w:t>
      </w:r>
    </w:p>
    <w:p w:rsidR="00000000" w:rsidDel="00000000" w:rsidP="00000000" w:rsidRDefault="00000000" w:rsidRPr="00000000" w14:paraId="000000B7">
      <w:pPr>
        <w:spacing w:before="60" w:lineRule="auto"/>
        <w:ind w:left="709" w:hanging="709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2016</w:t>
        <w:tab/>
        <w:t xml:space="preserve">PhD conference on Climate Change, Society, Governance and Economics, Reading, “</w:t>
      </w:r>
      <w:r w:rsidDel="00000000" w:rsidR="00000000" w:rsidRPr="00000000">
        <w:rPr>
          <w:rFonts w:ascii="Constantia" w:cs="Constantia" w:eastAsia="Constantia" w:hAnsi="Constantia"/>
          <w:color w:val="000000"/>
          <w:sz w:val="22"/>
          <w:szCs w:val="22"/>
          <w:highlight w:val="white"/>
          <w:rtl w:val="0"/>
        </w:rPr>
        <w:t xml:space="preserve">Climate Change and the Changing Politics of our Time”, </w:t>
      </w: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keynote speaker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Panelist on semi-plenary at 2016 Berlin Conference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</w:t>
        <w:tab/>
        <w:t xml:space="preserve">2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Annual UNA Newton Lecture, Cambridge, “International Climate Negotiations: Past, Present and Future”, keynote speaker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Panelist at Symposium on the Paris 2015 Climate Summit, LSE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2014</w:t>
        <w:tab/>
        <w:t xml:space="preserve">Norwich Conference on Earth System Governance: Panelist for Public Debate on Sharing Our Future; speaker in opening plenary and co-chair of closing plenary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2013</w:t>
        <w:tab/>
        <w:t xml:space="preserve">University Rovira i Virgili, Tarragona: Talk on “REDD+: impact upon the rights and livelihoods of local communities”</w:t>
      </w:r>
    </w:p>
    <w:p w:rsidR="00000000" w:rsidDel="00000000" w:rsidP="00000000" w:rsidRDefault="00000000" w:rsidRPr="00000000" w14:paraId="000000BD">
      <w:pPr>
        <w:spacing w:before="60" w:lineRule="auto"/>
        <w:ind w:left="709" w:firstLine="0"/>
        <w:jc w:val="both"/>
        <w:rPr>
          <w:rFonts w:ascii="Constantia" w:cs="Constantia" w:eastAsia="Constantia" w:hAnsi="Constantia"/>
          <w:b w:val="1"/>
          <w:sz w:val="22"/>
          <w:szCs w:val="22"/>
        </w:rPr>
      </w:pPr>
      <w:r w:rsidDel="00000000" w:rsidR="00000000" w:rsidRPr="00000000">
        <w:rPr>
          <w:rFonts w:ascii="Constantia" w:cs="Constantia" w:eastAsia="Constantia" w:hAnsi="Constantia"/>
          <w:sz w:val="22"/>
          <w:szCs w:val="22"/>
          <w:rtl w:val="0"/>
        </w:rPr>
        <w:t xml:space="preserve">Musol, Conference on Climate Change and Development, Valencia: The Role of the Local Level, Talk on “Climate Change Mitigation and Adaptation: The Role of Local Actors and Civil Society”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British Academy, Conference on ‘Emerging Powers Going Global’, Session on ‘Global Sustainability with Emerging Powers?’, Panelist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2012</w:t>
        <w:tab/>
        <w:t xml:space="preserve">University of Westminster: Seminar on Eco-city politics: national policy, local leadership, public accountability: Talk on “The multilevel governance of climate change in cities”.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  </w:t>
        <w:tab/>
        <w:t xml:space="preserve">Climate Change, Agriculture and Food Security (CCAFS) Workshop on Science at the Nexus of Climate Change and Agriculture: Talk on “Institutions and Governance”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2010 </w:t>
        <w:tab/>
        <w:t xml:space="preserve">2nd International Sustainability Science Conference, Rome: Talk on “REDD+: Who, What and How?”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2009 </w:t>
        <w:tab/>
        <w:t xml:space="preserve">5th Urban Research Symposium, World Bank, Marseille: Talk on "Cities and Climate Change: The Role of Institutions, Governance and Urban Planning"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 </w:t>
        <w:tab/>
        <w:t xml:space="preserve">Amsterdam Conference on the Human Dimensions of Global Environmental Change, Final Plenary: Intervention on "Institutionalizing Research on Institutions – as a Crosscutting Theme?"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2001 </w:t>
        <w:tab/>
        <w:t xml:space="preserve">Attended by </w:t>
      </w: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 Majesty the Emperor of Japan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other dignitaries, Ceremony to Commemorate 100 Years of Inviting Foreign Students to Study in Japan, Tokyo: Salutation by the Foreign Students’ Representative (in Japanese)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Selected Media Invitations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</w:t>
        <w:tab/>
        <w:t xml:space="preserve">National Public Radio (NPR) in the US prior to the Paris climate conference in 2015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2012</w:t>
        <w:tab/>
        <w:tab/>
        <w:t xml:space="preserve">BBC Material World - Doha climate COP in 2012: </w:t>
      </w:r>
      <w:hyperlink r:id="rId7">
        <w:r w:rsidDel="00000000" w:rsidR="00000000" w:rsidRPr="00000000">
          <w:rPr>
            <w:rFonts w:ascii="Constantia" w:cs="Constantia" w:eastAsia="Constantia" w:hAnsi="Constanti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https://www.bbc.co.uk/programmes/b01p42w8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2009</w:t>
        <w:tab/>
        <w:t xml:space="preserve">BBC radio interview post Copenhagen COP, BBC World live TV interview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</w:t>
        <w:tab/>
        <w:t xml:space="preserve">BBC Oxford Radio interview post Bali COP in 2007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Selected Conferences, Workshops and Side Events convened, organised or coordinated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2014</w:t>
        <w:tab/>
        <w:t xml:space="preserve">Norwich Conference on Earth System Governance: Access and Allocation in the Anthropocene – conference chair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2012</w:t>
        <w:tab/>
        <w:t xml:space="preserve">Beyond Carbon: Ensuring Justice &amp; Equity in REDD+ across Levels of Governance, Oxford – conference chair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2010 </w:t>
        <w:tab/>
        <w:t xml:space="preserve">UNFCCC COP-16, Cancun: Side event on “REDD+ Governance and Implementation” – organiser and presenter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Oxford: Panel discussion of COP15: What happened and what next? - organiser and chair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2009 </w:t>
        <w:tab/>
        <w:t xml:space="preserve">UNFCCC SB-30, Bonn: Side event on "Parallel Worlds – The Role of Observer Organizations in the COP Process" - organiser and presenter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2008 </w:t>
        <w:tab/>
        <w:t xml:space="preserve">DFID/DSA Policy Forum, Greenwich: “International Development in the Face of Climate Change” – session convenor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 </w:t>
        <w:tab/>
        <w:t xml:space="preserve">UNFCCC COP-13, Bali: Side event on "How Can We Get More GHG Emissions out of the Atmosphere and Contribute to Sustainable Development?" – organiser and presenter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 </w:t>
        <w:tab/>
        <w:t xml:space="preserve">IDGEC Synthesis Conference, Bali: "Institutions for Sustainable Development in the Face of Global Environmental Change" – conference coordinator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09" w:right="0" w:hanging="709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German (mother tongue); English (fluent); Japanese (good); Spanish (good); French (basic)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onstantia" w:cs="Constantia" w:eastAsia="Constantia" w:hAnsi="Constant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onstantia" w:cs="Constantia" w:eastAsia="Constantia" w:hAnsi="Constantia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/>
      <w:pgMar w:bottom="1247" w:top="1247" w:left="1247" w:right="124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h.schroeder@uea.ac.uk" TargetMode="External"/><Relationship Id="rId7" Type="http://schemas.openxmlformats.org/officeDocument/2006/relationships/hyperlink" Target="https://www.bbc.co.uk/programmes/b01p42w8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