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07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70"/>
        <w:tblGridChange w:id="0">
          <w:tblGrid>
            <w:gridCol w:w="10070"/>
          </w:tblGrid>
        </w:tblGridChange>
      </w:tblGrid>
      <w:tr>
        <w:trPr>
          <w:trHeight w:val="819" w:hRule="atLeast"/>
        </w:trPr>
        <w:tc>
          <w:tcPr>
            <w:shd w:fill="ffffff" w:val="clear"/>
            <w:tcMar>
              <w:top w:w="80.0" w:type="dxa"/>
              <w:left w:w="0.0" w:type="dxa"/>
              <w:bottom w:w="80.0" w:type="dxa"/>
              <w:right w:w="0.0" w:type="dxa"/>
            </w:tcMar>
            <w:vAlign w:val="center"/>
          </w:tcPr>
          <w:p w:rsidR="00000000" w:rsidDel="00000000" w:rsidP="00000000" w:rsidRDefault="00000000" w:rsidRPr="00000000" w14:paraId="00000002">
            <w:pPr>
              <w:pStyle w:val="Heading3"/>
              <w:ind w:left="998" w:firstLine="0"/>
              <w:rPr>
                <w:vertAlign w:val="baseline"/>
              </w:rPr>
            </w:pPr>
            <w:r w:rsidDel="00000000" w:rsidR="00000000" w:rsidRPr="00000000">
              <w:rPr>
                <w:b w:val="1"/>
                <w:vertAlign w:val="baseline"/>
                <w:rtl w:val="0"/>
              </w:rPr>
              <w:t xml:space="preserve">CURRICULUM VITAE</w:t>
            </w:r>
            <w:r w:rsidDel="00000000" w:rsidR="00000000" w:rsidRPr="00000000">
              <w:rPr>
                <w:b w:val="0"/>
                <w:sz w:val="22"/>
                <w:szCs w:val="22"/>
                <w:vertAlign w:val="baseline"/>
                <w:rtl w:val="0"/>
              </w:rPr>
              <w:t xml:space="preserve"> - </w:t>
            </w:r>
            <w:r w:rsidDel="00000000" w:rsidR="00000000" w:rsidRPr="00000000">
              <w:rPr>
                <w:b w:val="1"/>
                <w:sz w:val="28"/>
                <w:szCs w:val="28"/>
                <w:vertAlign w:val="baseline"/>
                <w:rtl w:val="0"/>
              </w:rPr>
              <w:t xml:space="preserve">Dr Charlie Foster OBE</w:t>
            </w:r>
            <w:r w:rsidDel="00000000" w:rsidR="00000000" w:rsidRPr="00000000">
              <w:rPr>
                <w:rtl w:val="0"/>
              </w:rPr>
            </w:r>
          </w:p>
        </w:tc>
      </w:tr>
    </w:tbl>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Personal Statement</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am currently Reader for Physical Activity and Public Health at the Centre for Exercise, Nutrition and Health Sciences, School for Policy Studies at the University of Bristol. I lead a programme of research on physical activity. The aim of this programme is to improve the quality of the evidence base for basic epidemiology, measurement, correlates, interventions and policy. My values are those of striving for the highest quality science with outputs that improve both practice and policy. I am collaborative, pragmatic and positive by nature and as part of my new national and global leadership roles committed to developing the next generation of leaders, and raising the profile and impact of physical activity and health research. I have always been a passionate teacher and feel the promotion of physical activity is both an art and a science. I was awarded an OBE for my services to physical activity promotion in 2019 New Years Honours.</w:t>
      </w:r>
    </w:p>
    <w:p w:rsidR="00000000" w:rsidDel="00000000" w:rsidP="00000000" w:rsidRDefault="00000000" w:rsidRPr="00000000" w14:paraId="00000006">
      <w:pPr>
        <w:rPr>
          <w:rFonts w:ascii="Arial" w:cs="Arial" w:eastAsia="Arial" w:hAnsi="Arial"/>
          <w:b w:val="0"/>
          <w:color w:val="000000"/>
          <w:sz w:val="28"/>
          <w:szCs w:val="28"/>
          <w:vertAlign w:val="baseline"/>
        </w:rPr>
      </w:pPr>
      <w:r w:rsidDel="00000000" w:rsidR="00000000" w:rsidRPr="00000000">
        <w:rPr>
          <w:rtl w:val="0"/>
        </w:rPr>
      </w:r>
    </w:p>
    <w:p w:rsidR="00000000" w:rsidDel="00000000" w:rsidP="00000000" w:rsidRDefault="00000000" w:rsidRPr="00000000" w14:paraId="00000007">
      <w:pPr>
        <w:ind w:left="-5" w:firstLine="0"/>
        <w:rPr>
          <w:rFonts w:ascii="Arial" w:cs="Arial" w:eastAsia="Arial" w:hAnsi="Arial"/>
          <w:color w:val="000000"/>
          <w:sz w:val="16"/>
          <w:szCs w:val="16"/>
          <w:vertAlign w:val="baseline"/>
        </w:rPr>
      </w:pPr>
      <w:r w:rsidDel="00000000" w:rsidR="00000000" w:rsidRPr="00000000">
        <w:rPr>
          <w:rFonts w:ascii="Arial" w:cs="Arial" w:eastAsia="Arial" w:hAnsi="Arial"/>
          <w:b w:val="1"/>
          <w:color w:val="000000"/>
          <w:sz w:val="28"/>
          <w:szCs w:val="28"/>
          <w:vertAlign w:val="baseline"/>
          <w:rtl w:val="0"/>
        </w:rPr>
        <w:t xml:space="preserve">A. </w:t>
        <w:tab/>
        <w:t xml:space="preserve">Qualifications</w:t>
      </w:r>
      <w:r w:rsidDel="00000000" w:rsidR="00000000" w:rsidRPr="00000000">
        <w:rPr>
          <w:rFonts w:ascii="Arial" w:cs="Arial" w:eastAsia="Arial" w:hAnsi="Arial"/>
          <w:color w:val="000000"/>
          <w:sz w:val="18"/>
          <w:szCs w:val="18"/>
          <w:vertAlign w:val="baseline"/>
          <w:rtl w:val="0"/>
        </w:rPr>
        <w:t xml:space="preserve"> </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4673"/>
          <w:tab w:val="left" w:pos="6374"/>
          <w:tab w:val="left" w:pos="7650"/>
        </w:tabs>
        <w:spacing w:after="20" w:before="2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of Warwick</w:t>
        <w:tab/>
        <w:t xml:space="preserve">PhD</w:t>
        <w:tab/>
        <w:t xml:space="preserve">2006</w:t>
        <w:tab/>
        <w:t xml:space="preserve">Medical Sciences</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4673"/>
          <w:tab w:val="left" w:pos="6379"/>
          <w:tab w:val="left" w:pos="7650"/>
        </w:tabs>
        <w:spacing w:after="20" w:before="2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Birmingham City University</w:t>
        <w:tab/>
        <w:t xml:space="preserve">MSc</w:t>
        <w:tab/>
        <w:t xml:space="preserve">1997</w:t>
        <w:tab/>
        <w:t xml:space="preserve">Health Promotion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4673"/>
          <w:tab w:val="left" w:pos="6379"/>
          <w:tab w:val="left" w:pos="7650"/>
        </w:tabs>
        <w:spacing w:after="20" w:before="2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of Exeter</w:t>
        <w:tab/>
        <w:t xml:space="preserve">BEd Hons</w:t>
        <w:tab/>
        <w:t xml:space="preserve">1989</w:t>
        <w:tab/>
        <w:t xml:space="preserve">Education</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w:t>
        <w:tab/>
        <w:t xml:space="preserve">Positions and Employment (in chronological order)</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800" w:right="0" w:hanging="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Current Appointments</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800" w:right="0" w:hanging="109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2017 </w:t>
        <w:tab/>
        <w:tab/>
        <w:t xml:space="preserve">Reader for Physical Activity and Public Health at the Centre for Exercise, Nutrition and Health Sciences, School for Policy Studies, University of Bristol</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800" w:right="0" w:hanging="109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Honorary Academic Positions</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800" w:right="0" w:hanging="109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2017</w:t>
        <w:tab/>
        <w:tab/>
        <w:t xml:space="preserve">Visiting Research Professor for Movement Science Group, Faculty of Health and Life Sciences, Oxford Brookes University</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800" w:right="0" w:hanging="109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2017 </w:t>
        <w:tab/>
        <w:tab/>
        <w:t xml:space="preserve">Research Associate with the Centre on Population Approaches for Non-Communicable Disease Prevention of the Nuffield Department of Population Health, University of Oxford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800" w:right="0" w:hanging="109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2011 </w:t>
        <w:tab/>
        <w:tab/>
        <w:t xml:space="preserve">Adjunct Professor, Centre for Research and Action in Public Health, Faculty of Health, University of Canberra</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800" w:right="0" w:hanging="109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2010</w:t>
        <w:tab/>
        <w:tab/>
        <w:t xml:space="preserve">Honorary Research Fellow of the Wolfson Research Institute, School of Medicine and Health, University of Durham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800" w:right="0" w:hanging="109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2010</w:t>
        <w:tab/>
        <w:tab/>
        <w:t xml:space="preserve">Associate Researcher, Priority Research Centre in Physical Activity and Nutrition,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800" w:right="0" w:hanging="109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The University of Newcastle, NSW, Australia</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800" w:right="0" w:hanging="109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2010</w:t>
        <w:tab/>
        <w:tab/>
        <w:t xml:space="preserve">Fellow of the Institute of Human Sciences, University of Oxford</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800" w:right="0" w:hanging="109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2009</w:t>
        <w:tab/>
        <w:tab/>
        <w:t xml:space="preserve">University Research Lecturer, Department of Public Health, University of Oxford</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800" w:right="0" w:hanging="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1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Previous Appointments</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2160" w:right="0" w:hanging="145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2017 - 2018 </w:t>
        <w:tab/>
        <w:t xml:space="preserve">Senior Lecturer for Physical Activity and Public Health at the Centre for Exercise, Nutrition and Health Sciences, School for Policy Studies, University of Bristol</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216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2014 - 2017</w:t>
        <w:tab/>
        <w:t xml:space="preserve">Associate Professor of Physical Activity and Population Health, University of Oxford</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216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2013 - </w:t>
        <w:tab/>
        <w:t xml:space="preserve">2017</w:t>
        <w:tab/>
        <w:t xml:space="preserve">Deputy Director, WHO Collaborating Centre for Population Approaches to NCD Prevention</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258"/>
          <w:tab w:val="left" w:pos="720"/>
        </w:tabs>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2013 - 2017</w:t>
        <w:tab/>
        <w:t xml:space="preserve">Deputy Director, BHF HPRG, Department of Public Health, University of Oxford</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258"/>
          <w:tab w:val="left" w:pos="720"/>
        </w:tabs>
        <w:spacing w:after="0" w:before="0" w:line="240" w:lineRule="auto"/>
        <w:ind w:left="1800" w:right="0" w:hanging="109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2008 - 2009</w:t>
        <w:tab/>
        <w:t xml:space="preserve">Programme Leader, BHF HPRG, University of Oxford</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258"/>
          <w:tab w:val="left" w:pos="720"/>
        </w:tabs>
        <w:spacing w:after="0" w:before="0" w:line="240" w:lineRule="auto"/>
        <w:ind w:left="1800" w:right="0" w:hanging="109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2003 - 2008</w:t>
        <w:tab/>
        <w:t xml:space="preserve">Senior Researcher, BHF HPRG, University of Oxford</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258"/>
          <w:tab w:val="left" w:pos="720"/>
        </w:tabs>
        <w:spacing w:after="0" w:before="0" w:line="240" w:lineRule="auto"/>
        <w:ind w:left="1800" w:right="0" w:hanging="109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1998 - 2003</w:t>
        <w:tab/>
        <w:t xml:space="preserve">Researcher, BHF HPRG, University of Oxford</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258"/>
          <w:tab w:val="left" w:pos="720"/>
        </w:tabs>
        <w:spacing w:after="0" w:before="0" w:line="240" w:lineRule="auto"/>
        <w:ind w:left="1800" w:right="0" w:hanging="109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1995 - 1998</w:t>
        <w:tab/>
        <w:t xml:space="preserve">Research Assistant, London School of Hygiene and Tropical Medicine</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258"/>
          <w:tab w:val="left" w:pos="720"/>
        </w:tabs>
        <w:spacing w:after="0" w:before="0" w:line="240" w:lineRule="auto"/>
        <w:ind w:left="1800" w:right="0" w:hanging="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258"/>
          <w:tab w:val="left" w:pos="720"/>
        </w:tabs>
        <w:spacing w:after="0" w:before="0" w:line="240" w:lineRule="auto"/>
        <w:ind w:left="1800" w:right="0" w:hanging="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258"/>
          <w:tab w:val="left" w:pos="720"/>
        </w:tabs>
        <w:spacing w:after="0" w:before="0" w:line="240" w:lineRule="auto"/>
        <w:ind w:left="1800" w:right="0" w:hanging="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258"/>
          <w:tab w:val="left" w:pos="720"/>
        </w:tabs>
        <w:spacing w:after="0" w:before="0" w:line="240" w:lineRule="auto"/>
        <w:ind w:left="1800" w:right="0" w:hanging="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Honours</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3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2019</w:t>
        <w:tab/>
        <w:t xml:space="preserve">Order of the British Empire (OBE) for services to the promotion of physical activity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3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2017</w:t>
        <w:tab/>
        <w:t xml:space="preserve">Elected Fellow by Distinction (FFPH), Faculty of Public Health</w:t>
      </w:r>
    </w:p>
    <w:bookmarkStart w:colFirst="0" w:colLast="0" w:name="bookmark=id.gjdgxs" w:id="0"/>
    <w:bookmarkEnd w:id="0"/>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3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2016</w:t>
        <w:tab/>
        <w:t xml:space="preserve">President of International Society for Physical Activity and Health, an international professional society for those interested in advancing the science and practice of physical activity and health, with membership from 83 countries.</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3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2015</w:t>
        <w:tab/>
        <w:t xml:space="preserve">Fellow of World Health Organisation HEPA Europe Network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3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2011 </w:t>
        <w:tab/>
        <w:t xml:space="preserve">Adjunct Professor, Centre for Research and Action in Public Health, Faculty of Health, University of Canberra</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3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2011</w:t>
        <w:tab/>
        <w:t xml:space="preserve">Early Career Researcher Award, British Association of Sports and Exercise Sciences.</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3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2010</w:t>
        <w:tab/>
        <w:t xml:space="preserve">Honorary Research Fellow of the Wolfson Research Institute, School of Medicine and Health, University of Durham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3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2010</w:t>
        <w:tab/>
        <w:t xml:space="preserve">Associate Researcher, Priority Research Centre in Physical Activity and Nutrition,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University of Newcastle, NSW, Australia</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2010</w:t>
        <w:tab/>
        <w:t xml:space="preserve">Fellow of the Institute of Human Sciences, University of Oxford</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2009</w:t>
        <w:tab/>
        <w:t xml:space="preserve">Microsoft Research Conference Travel Bursary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2009</w:t>
        <w:tab/>
        <w:t xml:space="preserve">International Society for Behavioural Nutrition and Physical Activity New Researcher award</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2009</w:t>
        <w:tab/>
        <w:t xml:space="preserve">Fellow of the Unit for Bio-cultural Variation and Obesity, University of Oxford</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288" w:hanging="72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w:t>
        <w:tab/>
        <w:t xml:space="preserve">Grant Writing &amp; Research Income</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have a strong track record of writing successful research grants in the field of Adult physical activity (30 grants). Since 2005 my grant income as a Principle Investigator was ~ £2,271,000 and as a Co-Investigator ~ £8,601,000.</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tab/>
        <w:t xml:space="preserve">Current Research Support</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tbl>
      <w:tblPr>
        <w:tblStyle w:val="Table2"/>
        <w:tblW w:w="949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1843"/>
        <w:gridCol w:w="1559"/>
        <w:gridCol w:w="1559"/>
        <w:gridCol w:w="1701"/>
        <w:tblGridChange w:id="0">
          <w:tblGrid>
            <w:gridCol w:w="2835"/>
            <w:gridCol w:w="1843"/>
            <w:gridCol w:w="1559"/>
            <w:gridCol w:w="1559"/>
            <w:gridCol w:w="1701"/>
          </w:tblGrid>
        </w:tblGridChange>
      </w:tblGrid>
      <w:tr>
        <w:tc>
          <w:tcPr>
            <w:vAlign w:val="top"/>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Title</w:t>
            </w:r>
            <w:r w:rsidDel="00000000" w:rsidR="00000000" w:rsidRPr="00000000">
              <w:rPr>
                <w:rtl w:val="0"/>
              </w:rPr>
            </w:r>
          </w:p>
        </w:tc>
        <w:tc>
          <w:tcPr>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Funder</w:t>
            </w:r>
            <w:r w:rsidDel="00000000" w:rsidR="00000000" w:rsidRPr="00000000">
              <w:rPr>
                <w:rtl w:val="0"/>
              </w:rPr>
            </w:r>
          </w:p>
        </w:tc>
        <w:tc>
          <w:tcP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Duration</w:t>
            </w:r>
            <w:r w:rsidDel="00000000" w:rsidR="00000000" w:rsidRPr="00000000">
              <w:rPr>
                <w:rtl w:val="0"/>
              </w:rPr>
            </w:r>
          </w:p>
        </w:tc>
        <w:tc>
          <w:tcPr>
            <w:vAlign w:val="top"/>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Grant £</w:t>
            </w:r>
            <w:r w:rsidDel="00000000" w:rsidR="00000000" w:rsidRPr="00000000">
              <w:rPr>
                <w:rtl w:val="0"/>
              </w:rPr>
            </w:r>
          </w:p>
        </w:tc>
        <w:tc>
          <w:tcP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Role</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617" w:hRule="atLeast"/>
        </w:trPr>
        <w:tc>
          <w:tcPr>
            <w:vAlign w:val="top"/>
          </w:tcPr>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288"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Increasing physical activity levels using e-bikes to enhance cancer survival</w:t>
            </w:r>
          </w:p>
        </w:tc>
        <w:tc>
          <w:tcPr>
            <w:vAlign w:val="top"/>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CRUK </w:t>
            </w:r>
          </w:p>
        </w:tc>
        <w:tc>
          <w:tcPr>
            <w:vAlign w:val="top"/>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2020-2025</w:t>
            </w:r>
          </w:p>
        </w:tc>
        <w:tc>
          <w:tcPr>
            <w:vAlign w:val="top"/>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98,420</w:t>
            </w:r>
          </w:p>
        </w:tc>
        <w:tc>
          <w:tcP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Principle Investigator</w:t>
            </w:r>
          </w:p>
        </w:tc>
      </w:tr>
      <w:tr>
        <w:trPr>
          <w:trHeight w:val="617" w:hRule="atLeast"/>
        </w:trPr>
        <w:tc>
          <w:tcPr>
            <w:vAlign w:val="top"/>
          </w:tcPr>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288"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Moving through Motherhood</w:t>
            </w:r>
          </w:p>
        </w:tc>
        <w:tc>
          <w:tcP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GW4 Generator Fund</w:t>
            </w:r>
          </w:p>
        </w:tc>
        <w:tc>
          <w:tcP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2020-2021</w:t>
            </w:r>
          </w:p>
        </w:tc>
        <w:tc>
          <w:tcPr>
            <w:vAlign w:val="top"/>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19,932</w:t>
            </w:r>
          </w:p>
        </w:tc>
        <w:tc>
          <w:tcPr>
            <w:vAlign w:val="top"/>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 Investigator</w:t>
            </w:r>
          </w:p>
        </w:tc>
      </w:tr>
      <w:tr>
        <w:trPr>
          <w:trHeight w:val="617" w:hRule="atLeast"/>
        </w:trPr>
        <w:tc>
          <w:tcPr>
            <w:vAlign w:val="top"/>
          </w:tcPr>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288"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Diet and physical activity in pregnancy to prevent gestational diabetes - Individual Participant Data (IPD) meta-analysis on differential effects of interventions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NIHR Health Technology Assessment NIHR129715</w:t>
            </w:r>
            <w:r w:rsidDel="00000000" w:rsidR="00000000" w:rsidRPr="00000000">
              <w:rPr>
                <w:rtl w:val="0"/>
              </w:rPr>
            </w:r>
          </w:p>
        </w:tc>
        <w:tc>
          <w:tcPr>
            <w:vAlign w:val="top"/>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2020-2021</w:t>
            </w:r>
          </w:p>
        </w:tc>
        <w:tc>
          <w:tcPr>
            <w:vAlign w:val="top"/>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297,084</w:t>
            </w:r>
            <w:r w:rsidDel="00000000" w:rsidR="00000000" w:rsidRPr="00000000">
              <w:rPr>
                <w:rtl w:val="0"/>
              </w:rPr>
            </w:r>
          </w:p>
        </w:tc>
        <w:tc>
          <w:tcPr>
            <w:vAlign w:val="top"/>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 Investigator</w:t>
            </w:r>
          </w:p>
        </w:tc>
      </w:tr>
      <w:tr>
        <w:trPr>
          <w:trHeight w:val="617" w:hRule="atLeast"/>
        </w:trPr>
        <w:tc>
          <w:tcPr>
            <w:vAlign w:val="top"/>
          </w:tcPr>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288"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Updating UK CMO Guidelines for Physical Activity</w:t>
            </w:r>
          </w:p>
        </w:tc>
        <w:tc>
          <w:tcPr>
            <w:vAlign w:val="top"/>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DoH</w:t>
            </w:r>
          </w:p>
        </w:tc>
        <w:tc>
          <w:tcPr>
            <w:vAlign w:val="top"/>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2017-2020</w:t>
            </w:r>
          </w:p>
        </w:tc>
        <w:tc>
          <w:tcPr>
            <w:vAlign w:val="top"/>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99,132</w:t>
            </w:r>
          </w:p>
        </w:tc>
        <w:tc>
          <w:tcPr>
            <w:vAlign w:val="top"/>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Principle Investigator</w:t>
            </w:r>
          </w:p>
        </w:tc>
      </w:tr>
      <w:tr>
        <w:trPr>
          <w:trHeight w:val="617" w:hRule="atLeast"/>
        </w:trPr>
        <w:tc>
          <w:tcPr>
            <w:vAlign w:val="top"/>
          </w:tcPr>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288"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Impact &amp; Process evaluation of the of two city wide 20 mph schemes</w:t>
            </w:r>
          </w:p>
        </w:tc>
        <w:tc>
          <w:tcPr>
            <w:vAlign w:val="top"/>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NIHR PHR</w:t>
            </w:r>
          </w:p>
        </w:tc>
        <w:tc>
          <w:tcP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2016-2020</w:t>
            </w:r>
          </w:p>
        </w:tc>
        <w:tc>
          <w:tcP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1,020,974</w:t>
            </w:r>
          </w:p>
        </w:tc>
        <w:tc>
          <w:tcPr>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 Investigator</w:t>
            </w:r>
          </w:p>
        </w:tc>
      </w:tr>
      <w:tr>
        <w:trPr>
          <w:trHeight w:val="617" w:hRule="atLeast"/>
        </w:trPr>
        <w:tc>
          <w:tcPr>
            <w:vAlign w:val="top"/>
          </w:tcPr>
          <w:p w:rsidR="00000000" w:rsidDel="00000000" w:rsidP="00000000" w:rsidRDefault="00000000" w:rsidRPr="00000000" w14:paraId="0000005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288"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UK Biobank CVD Risk Factors</w:t>
            </w:r>
          </w:p>
        </w:tc>
        <w:tc>
          <w:tcP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BHF PhD Studentship</w:t>
            </w:r>
          </w:p>
        </w:tc>
        <w:tc>
          <w:tcPr>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2016-2020</w:t>
            </w:r>
          </w:p>
        </w:tc>
        <w:tc>
          <w:tcPr>
            <w:vAlign w:val="top"/>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88,063</w:t>
            </w:r>
          </w:p>
        </w:tc>
        <w:tc>
          <w:tcPr>
            <w:vAlign w:val="top"/>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Principle Investigator</w:t>
            </w:r>
          </w:p>
        </w:tc>
      </w:tr>
    </w:tbl>
    <w:p w:rsidR="00000000" w:rsidDel="00000000" w:rsidP="00000000" w:rsidRDefault="00000000" w:rsidRPr="00000000" w14:paraId="00000061">
      <w:pPr>
        <w:pStyle w:val="Heading3"/>
        <w:rPr>
          <w:sz w:val="24"/>
          <w:szCs w:val="24"/>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pStyle w:val="Heading3"/>
        <w:rPr>
          <w:sz w:val="24"/>
          <w:szCs w:val="24"/>
          <w:vertAlign w:val="baseline"/>
        </w:rPr>
      </w:pPr>
      <w:r w:rsidDel="00000000" w:rsidR="00000000" w:rsidRPr="00000000">
        <w:rPr>
          <w:b w:val="1"/>
          <w:sz w:val="24"/>
          <w:szCs w:val="24"/>
          <w:vertAlign w:val="baseline"/>
          <w:rtl w:val="0"/>
        </w:rPr>
        <w:t xml:space="preserve">b.</w:t>
        <w:tab/>
        <w:t xml:space="preserve">Grants Under Submission</w:t>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pStyle w:val="Heading3"/>
        <w:rPr>
          <w:sz w:val="24"/>
          <w:szCs w:val="24"/>
          <w:vertAlign w:val="baseline"/>
        </w:rPr>
      </w:pPr>
      <w:r w:rsidDel="00000000" w:rsidR="00000000" w:rsidRPr="00000000">
        <w:rPr>
          <w:b w:val="1"/>
          <w:sz w:val="24"/>
          <w:szCs w:val="24"/>
          <w:vertAlign w:val="baseline"/>
          <w:rtl w:val="0"/>
        </w:rPr>
        <w:t xml:space="preserve">c. Completed Research Support (most recent first)</w:t>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49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1843"/>
        <w:gridCol w:w="1559"/>
        <w:gridCol w:w="1559"/>
        <w:gridCol w:w="1701"/>
        <w:tblGridChange w:id="0">
          <w:tblGrid>
            <w:gridCol w:w="2835"/>
            <w:gridCol w:w="1843"/>
            <w:gridCol w:w="1559"/>
            <w:gridCol w:w="1559"/>
            <w:gridCol w:w="1701"/>
          </w:tblGrid>
        </w:tblGridChange>
      </w:tblGrid>
      <w:tr>
        <w:trPr>
          <w:trHeight w:val="617" w:hRule="atLeast"/>
        </w:trPr>
        <w:tc>
          <w:tcPr>
            <w:vAlign w:val="top"/>
          </w:tcPr>
          <w:p w:rsidR="00000000" w:rsidDel="00000000" w:rsidP="00000000" w:rsidRDefault="00000000" w:rsidRPr="00000000" w14:paraId="000000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288"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Evidence Review for Physical activity and Post-partum guidelines</w:t>
            </w:r>
          </w:p>
        </w:tc>
        <w:tc>
          <w:tcPr>
            <w:vAlign w:val="top"/>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DoH</w:t>
            </w:r>
          </w:p>
        </w:tc>
        <w:tc>
          <w:tcPr>
            <w:vAlign w:val="top"/>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2018-2019</w:t>
            </w:r>
          </w:p>
        </w:tc>
        <w:tc>
          <w:tcPr>
            <w:vAlign w:val="top"/>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14,971</w:t>
            </w:r>
          </w:p>
        </w:tc>
        <w:tc>
          <w:tcPr>
            <w:vAlign w:val="top"/>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Principle Investigator</w:t>
            </w:r>
          </w:p>
        </w:tc>
      </w:tr>
      <w:tr>
        <w:trPr>
          <w:trHeight w:val="617"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288"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Exploring experiences of cycling in older adults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ESRC IAA Exploratory Award</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2019-2020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 Investigator</w:t>
            </w:r>
          </w:p>
        </w:tc>
      </w:tr>
      <w:tr>
        <w:trPr>
          <w:trHeight w:val="617"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288"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Evidence review for UK Physical activity Guidelines for adults with disabilities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2017-2018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 Investigator</w:t>
            </w:r>
          </w:p>
        </w:tc>
      </w:tr>
      <w:tr>
        <w:trPr>
          <w:trHeight w:val="617"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288"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Muscle, Strength &amp; Balance Evidence Synthesis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 Health England &amp; Centre for Aging Better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2017-2018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Principle Investigator</w:t>
            </w:r>
          </w:p>
        </w:tc>
      </w:tr>
    </w:tbl>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 Principle Investigator</w:t>
      </w:r>
      <w:r w:rsidDel="00000000" w:rsidR="00000000" w:rsidRPr="00000000">
        <w:rPr>
          <w:rtl w:val="0"/>
        </w:rPr>
      </w:r>
    </w:p>
    <w:p w:rsidR="00000000" w:rsidDel="00000000" w:rsidP="00000000" w:rsidRDefault="00000000" w:rsidRPr="00000000" w14:paraId="0000007F">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European Physical Activity Policy Analysis, 2017,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European Commission ERASMUS+ Programme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(€624,175).</w:t>
      </w:r>
    </w:p>
    <w:p w:rsidR="00000000" w:rsidDel="00000000" w:rsidP="00000000" w:rsidRDefault="00000000" w:rsidRPr="00000000" w14:paraId="00000080">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CMO Physical Activity and Pregnancy Study, 2017,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DH &amp; UK CMOs Offices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£10,000</w:t>
      </w:r>
    </w:p>
    <w:p w:rsidR="00000000" w:rsidDel="00000000" w:rsidP="00000000" w:rsidRDefault="00000000" w:rsidRPr="00000000" w14:paraId="00000081">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Promoting Sport – A Toolkit for Nations, 2016,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World Health Organisation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($24,900).</w:t>
      </w:r>
    </w:p>
    <w:p w:rsidR="00000000" w:rsidDel="00000000" w:rsidP="00000000" w:rsidRDefault="00000000" w:rsidRPr="00000000" w14:paraId="00000082">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Evaluation of Generation Games, 2013 -2016,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Age UK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£66,000.</w:t>
      </w:r>
    </w:p>
    <w:p w:rsidR="00000000" w:rsidDel="00000000" w:rsidP="00000000" w:rsidRDefault="00000000" w:rsidRPr="00000000" w14:paraId="00000083">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Further analysis of relative risk of active travel and all-cause mortality, 2013-2014,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World Health Organisation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(£9,500). </w:t>
      </w:r>
    </w:p>
    <w:p w:rsidR="00000000" w:rsidDel="00000000" w:rsidP="00000000" w:rsidRDefault="00000000" w:rsidRPr="00000000" w14:paraId="00000084">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Analysis of older adult accelerometry dataset, 2013-2014,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FMRIB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Oxford, £48,000.</w:t>
      </w:r>
    </w:p>
    <w:p w:rsidR="00000000" w:rsidDel="00000000" w:rsidP="00000000" w:rsidRDefault="00000000" w:rsidRPr="00000000" w14:paraId="00000085">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Costing the impact of disease related costs of physical inactivity to the NHS.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Sport England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2012-2013, (£10,000).</w:t>
      </w:r>
    </w:p>
    <w:p w:rsidR="00000000" w:rsidDel="00000000" w:rsidP="00000000" w:rsidRDefault="00000000" w:rsidRPr="00000000" w14:paraId="00000086">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Meta analysis of relative risk of active travel and all cause mortality, 2013-2014</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World Health Organisation,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$10,000.</w:t>
      </w:r>
    </w:p>
    <w:p w:rsidR="00000000" w:rsidDel="00000000" w:rsidP="00000000" w:rsidRDefault="00000000" w:rsidRPr="00000000" w14:paraId="00000087">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Interventions to promote physical activity.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NIHR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Cochrane Review Incentive Scheme, 2012-2013, (£5000).</w:t>
      </w:r>
    </w:p>
    <w:p w:rsidR="00000000" w:rsidDel="00000000" w:rsidP="00000000" w:rsidRDefault="00000000" w:rsidRPr="00000000" w14:paraId="00000088">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Microsoft Research PhD Scholarship,</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Microsoft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2010-2013, (£70,000).</w:t>
      </w:r>
    </w:p>
    <w:p w:rsidR="00000000" w:rsidDel="00000000" w:rsidP="00000000" w:rsidRDefault="00000000" w:rsidRPr="00000000" w14:paraId="00000089">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Building the evidence for sport.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Sport England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2011-2012, (£20,000).</w:t>
      </w:r>
      <w:r w:rsidDel="00000000" w:rsidR="00000000" w:rsidRPr="00000000">
        <w:rPr>
          <w:rtl w:val="0"/>
        </w:rPr>
      </w:r>
    </w:p>
    <w:p w:rsidR="00000000" w:rsidDel="00000000" w:rsidP="00000000" w:rsidRDefault="00000000" w:rsidRPr="00000000" w14:paraId="0000008A">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economic evaluation of physical inactivity in Scotland. Scottish Physical Activity Research Collaboration &amp; Scottish Executive.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Scottish Executive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2011-2012, (£25,000).</w:t>
      </w:r>
      <w:r w:rsidDel="00000000" w:rsidR="00000000" w:rsidRPr="00000000">
        <w:rPr>
          <w:rtl w:val="0"/>
        </w:rPr>
      </w:r>
    </w:p>
    <w:p w:rsidR="00000000" w:rsidDel="00000000" w:rsidP="00000000" w:rsidRDefault="00000000" w:rsidRPr="00000000" w14:paraId="0000008B">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Mapping obesity policy in the UK,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NIHR &amp; DH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2008-2012 (£131,821).</w:t>
      </w:r>
      <w:r w:rsidDel="00000000" w:rsidR="00000000" w:rsidRPr="00000000">
        <w:rPr>
          <w:rtl w:val="0"/>
        </w:rPr>
      </w:r>
    </w:p>
    <w:p w:rsidR="00000000" w:rsidDel="00000000" w:rsidP="00000000" w:rsidRDefault="00000000" w:rsidRPr="00000000" w14:paraId="0000008C">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Youth involvement for physical activity in supportive urban environments.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WHO-Europe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2010-2011 (£18,000).</w:t>
      </w:r>
      <w:r w:rsidDel="00000000" w:rsidR="00000000" w:rsidRPr="00000000">
        <w:rPr>
          <w:rtl w:val="0"/>
        </w:rPr>
      </w:r>
    </w:p>
    <w:p w:rsidR="00000000" w:rsidDel="00000000" w:rsidP="00000000" w:rsidRDefault="00000000" w:rsidRPr="00000000" w14:paraId="0000008D">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Assessing the options for Local Authorities to use the regulatory environment to prevent obesity,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National Heart Forum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2009-2010, (£50,755).</w:t>
      </w:r>
      <w:r w:rsidDel="00000000" w:rsidR="00000000" w:rsidRPr="00000000">
        <w:rPr>
          <w:rtl w:val="0"/>
        </w:rPr>
      </w:r>
    </w:p>
    <w:p w:rsidR="00000000" w:rsidDel="00000000" w:rsidP="00000000" w:rsidRDefault="00000000" w:rsidRPr="00000000" w14:paraId="0000008E">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range and evidence of effectiveness of different recruitment strategies to encourage adults and children to participate in research and practice led walking promotion projects?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Scottish Physical Activity Research Collaboration,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Scottish Executive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2009-2010, (£35,753).</w:t>
      </w:r>
      <w:r w:rsidDel="00000000" w:rsidR="00000000" w:rsidRPr="00000000">
        <w:rPr>
          <w:rtl w:val="0"/>
        </w:rPr>
      </w:r>
    </w:p>
    <w:p w:rsidR="00000000" w:rsidDel="00000000" w:rsidP="00000000" w:rsidRDefault="00000000" w:rsidRPr="00000000" w14:paraId="0000008F">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analysis of national approaches to promoting physical activity and sports in children and adolescents. WHO/European network for the promotion of health-enhancing physical activity,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WHO-Europe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2008-2009, (€37,842).</w:t>
      </w:r>
      <w:r w:rsidDel="00000000" w:rsidR="00000000" w:rsidRPr="00000000">
        <w:rPr>
          <w:rtl w:val="0"/>
        </w:rPr>
      </w:r>
    </w:p>
    <w:p w:rsidR="00000000" w:rsidDel="00000000" w:rsidP="00000000" w:rsidRDefault="00000000" w:rsidRPr="00000000" w14:paraId="00000090">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Assessing the education, training and development of key professional groups involved in creating and enhancing public places for healthy, active lives,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National Heart Forum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2007-2008, (£10,000).</w:t>
      </w:r>
      <w:r w:rsidDel="00000000" w:rsidR="00000000" w:rsidRPr="00000000">
        <w:rPr>
          <w:rtl w:val="0"/>
        </w:rPr>
      </w:r>
    </w:p>
    <w:p w:rsidR="00000000" w:rsidDel="00000000" w:rsidP="00000000" w:rsidRDefault="00000000" w:rsidRPr="00000000" w14:paraId="00000091">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activity and children,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NICE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2007-2009, (£260,000).</w:t>
      </w:r>
      <w:r w:rsidDel="00000000" w:rsidR="00000000" w:rsidRPr="00000000">
        <w:rPr>
          <w:rtl w:val="0"/>
        </w:rPr>
      </w:r>
    </w:p>
    <w:p w:rsidR="00000000" w:rsidDel="00000000" w:rsidP="00000000" w:rsidRDefault="00000000" w:rsidRPr="00000000" w14:paraId="00000092">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activity and the environment,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NICE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2006-2007, (£210,000). </w:t>
      </w:r>
      <w:r w:rsidDel="00000000" w:rsidR="00000000" w:rsidRPr="00000000">
        <w:rPr>
          <w:rtl w:val="0"/>
        </w:rPr>
      </w:r>
    </w:p>
    <w:p w:rsidR="00000000" w:rsidDel="00000000" w:rsidP="00000000" w:rsidRDefault="00000000" w:rsidRPr="00000000" w14:paraId="00000093">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 of evidence of effectiveness for four physical activity interventions,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NICE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2004-2005, (£260,000).</w:t>
      </w:r>
      <w:r w:rsidDel="00000000" w:rsidR="00000000" w:rsidRPr="00000000">
        <w:rPr>
          <w:rtl w:val="0"/>
        </w:rPr>
      </w:r>
    </w:p>
    <w:p w:rsidR="00000000" w:rsidDel="00000000" w:rsidP="00000000" w:rsidRDefault="00000000" w:rsidRPr="00000000" w14:paraId="00000094">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Assessing the relationship between the quality of urban green space and physical activity,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CABE SPACE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2005-2006, (£78,774).</w:t>
      </w:r>
      <w:r w:rsidDel="00000000" w:rsidR="00000000" w:rsidRPr="00000000">
        <w:rPr>
          <w:rtl w:val="0"/>
        </w:rPr>
      </w:r>
    </w:p>
    <w:p w:rsidR="00000000" w:rsidDel="00000000" w:rsidP="00000000" w:rsidRDefault="00000000" w:rsidRPr="00000000" w14:paraId="00000095">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Understanding participation in sport and physical activity amongst children and adults,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Sport England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2004-2005, (£20,754).</w:t>
      </w:r>
      <w:r w:rsidDel="00000000" w:rsidR="00000000" w:rsidRPr="00000000">
        <w:rPr>
          <w:rtl w:val="0"/>
        </w:rPr>
      </w:r>
    </w:p>
    <w:p w:rsidR="00000000" w:rsidDel="00000000" w:rsidP="00000000" w:rsidRDefault="00000000" w:rsidRPr="00000000" w14:paraId="00000096">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Development Agency Collaborating Centre for Evidence and Guidance for Physical Activity.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HDA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2004-2005, (£106,000).</w:t>
      </w:r>
      <w:r w:rsidDel="00000000" w:rsidR="00000000" w:rsidRPr="00000000">
        <w:rPr>
          <w:rtl w:val="0"/>
        </w:rPr>
      </w:r>
    </w:p>
    <w:p w:rsidR="00000000" w:rsidDel="00000000" w:rsidP="00000000" w:rsidRDefault="00000000" w:rsidRPr="00000000" w14:paraId="00000097">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Assessing the impact of the law upon physical activity.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National Heart Forum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2003, (£22,052).</w:t>
      </w:r>
      <w:r w:rsidDel="00000000" w:rsidR="00000000" w:rsidRPr="00000000">
        <w:rPr>
          <w:rtl w:val="0"/>
        </w:rPr>
      </w:r>
    </w:p>
    <w:p w:rsidR="00000000" w:rsidDel="00000000" w:rsidP="00000000" w:rsidRDefault="00000000" w:rsidRPr="00000000" w14:paraId="00000098">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Environment and physical activity study.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BHF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2002-2003, (£13,000).</w:t>
      </w:r>
      <w:r w:rsidDel="00000000" w:rsidR="00000000" w:rsidRPr="00000000">
        <w:rPr>
          <w:rtl w:val="0"/>
        </w:rPr>
      </w:r>
    </w:p>
    <w:p w:rsidR="00000000" w:rsidDel="00000000" w:rsidP="00000000" w:rsidRDefault="00000000" w:rsidRPr="00000000" w14:paraId="00000099">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Understanding the process and impact of building national alliances for coronary heart disease prevention,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European Heart Network,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2002-2003, (€31496).</w:t>
      </w:r>
      <w:r w:rsidDel="00000000" w:rsidR="00000000" w:rsidRPr="00000000">
        <w:rPr>
          <w:rtl w:val="0"/>
        </w:rPr>
      </w:r>
    </w:p>
    <w:p w:rsidR="00000000" w:rsidDel="00000000" w:rsidP="00000000" w:rsidRDefault="00000000" w:rsidRPr="00000000" w14:paraId="0000009A">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Evaluation of four national health-enhancing physical activity promotion programmes,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WHO-Europe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1999-2000, (£10,000).</w:t>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 Co Investigator</w:t>
      </w:r>
      <w:r w:rsidDel="00000000" w:rsidR="00000000" w:rsidRPr="00000000">
        <w:rPr>
          <w:rtl w:val="0"/>
        </w:rPr>
      </w:r>
    </w:p>
    <w:p w:rsidR="00000000" w:rsidDel="00000000" w:rsidP="00000000" w:rsidRDefault="00000000" w:rsidRPr="00000000" w14:paraId="0000009F">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Supporting Policy &amp; Action for Active Environments, 2017,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European Commission ERASMUS+ Programme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€622,950.</w:t>
      </w:r>
    </w:p>
    <w:p w:rsidR="00000000" w:rsidDel="00000000" w:rsidP="00000000" w:rsidRDefault="00000000" w:rsidRPr="00000000" w14:paraId="000000A0">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EU Wellness Programme,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European Commission EIT Health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2015-2017, (€607,372).</w:t>
      </w:r>
    </w:p>
    <w:p w:rsidR="00000000" w:rsidDel="00000000" w:rsidP="00000000" w:rsidRDefault="00000000" w:rsidRPr="00000000" w14:paraId="000000A1">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Beat the Street Evaluation,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Intelligent Health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2016-2017, (£25,000).</w:t>
      </w:r>
    </w:p>
    <w:p w:rsidR="00000000" w:rsidDel="00000000" w:rsidP="00000000" w:rsidRDefault="00000000" w:rsidRPr="00000000" w14:paraId="000000A2">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BHF Extension Funding,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BHF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2016-2018, (£68,167).</w:t>
      </w:r>
    </w:p>
    <w:p w:rsidR="00000000" w:rsidDel="00000000" w:rsidP="00000000" w:rsidRDefault="00000000" w:rsidRPr="00000000" w14:paraId="000000A3">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Time Use Research – CAPTURE 24 study.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Economic and Social Research Council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2014-2017, £3,663,537.</w:t>
      </w:r>
    </w:p>
    <w:p w:rsidR="00000000" w:rsidDel="00000000" w:rsidP="00000000" w:rsidRDefault="00000000" w:rsidRPr="00000000" w14:paraId="000000A4">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Policy and peeR mentOr intervention proGrams on cardiovasculaR disEase at Small to medium sized workSites in 3 South Asian countries (PROGRESS).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DFID, MRC &amp; Wellcome Trust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2014-2016, £135,200. </w:t>
      </w:r>
    </w:p>
    <w:p w:rsidR="00000000" w:rsidDel="00000000" w:rsidP="00000000" w:rsidRDefault="00000000" w:rsidRPr="00000000" w14:paraId="000000A5">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Analysis of UK cardiovascular disease, risk behaviours and statistics, 2014-2016,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BHF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(£500,100).</w:t>
      </w:r>
    </w:p>
    <w:p w:rsidR="00000000" w:rsidDel="00000000" w:rsidP="00000000" w:rsidRDefault="00000000" w:rsidRPr="00000000" w14:paraId="000000A6">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“Walk30X5”: the development and feasibility evaluation of a generic physiotherapy walking programme for people with mild to moderate musculoskeletal conditions, 2014-2016,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Physiotherapy Research Foundation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(£115,771).</w:t>
      </w:r>
    </w:p>
    <w:p w:rsidR="00000000" w:rsidDel="00000000" w:rsidP="00000000" w:rsidRDefault="00000000" w:rsidRPr="00000000" w14:paraId="000000A7">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test a social ecological intervention to promote active commuting to work – evaluation of external validity, impacts, health-economics and environmental mediators in a large workplace area, 2014-2016,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Finnish Ministry of Education, Science and Culture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Finland, (€176,574).</w:t>
      </w:r>
    </w:p>
    <w:p w:rsidR="00000000" w:rsidDel="00000000" w:rsidP="00000000" w:rsidRDefault="00000000" w:rsidRPr="00000000" w14:paraId="000000A8">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Generating usable evidence for physical activity and public health: Global capacity building and collaboration in pragmatic evaluation.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International Program Development Fund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University of Sydney, Australia, 2015, (AU$20,000). </w:t>
      </w:r>
    </w:p>
    <w:p w:rsidR="00000000" w:rsidDel="00000000" w:rsidP="00000000" w:rsidRDefault="00000000" w:rsidRPr="00000000" w14:paraId="000000A9">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Front of pack food Labelling: Impact on Consumer Choice (FLICC).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National Prevention Research Initiative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2012-2014, (£852,657).</w:t>
      </w:r>
    </w:p>
    <w:p w:rsidR="00000000" w:rsidDel="00000000" w:rsidP="00000000" w:rsidRDefault="00000000" w:rsidRPr="00000000" w14:paraId="000000AA">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BHF HPRG Core Programme Research Funding,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BHF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2011-2016, (£1,006,167). </w:t>
      </w:r>
    </w:p>
    <w:p w:rsidR="00000000" w:rsidDel="00000000" w:rsidP="00000000" w:rsidRDefault="00000000" w:rsidRPr="00000000" w14:paraId="000000AB">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Sustainable prevention of obesity through integrated strategies - Work package 6,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FP7-Health European Commission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2011-2015, (£202, 636).</w:t>
      </w:r>
    </w:p>
    <w:p w:rsidR="00000000" w:rsidDel="00000000" w:rsidP="00000000" w:rsidRDefault="00000000" w:rsidRPr="00000000" w14:paraId="000000AC">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FP7 International Research Staff Exchange Scheme. PANAMA – Physical activity and nutrition: advancing measurement and impact assessment.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European Commission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2012-2015. (£152,764).</w:t>
      </w:r>
    </w:p>
    <w:p w:rsidR="00000000" w:rsidDel="00000000" w:rsidP="00000000" w:rsidRDefault="00000000" w:rsidRPr="00000000" w14:paraId="000000AD">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Systematic review of indoor air pollution interventions,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World Health Organisation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2014-2015, $15,000.</w:t>
      </w:r>
    </w:p>
    <w:p w:rsidR="00000000" w:rsidDel="00000000" w:rsidP="00000000" w:rsidRDefault="00000000" w:rsidRPr="00000000" w14:paraId="000000AE">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Analysis of national NCD policies for WHO Eastern Region,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World Health Organisation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2014-2015, $15,000.</w:t>
      </w:r>
    </w:p>
    <w:p w:rsidR="00000000" w:rsidDel="00000000" w:rsidP="00000000" w:rsidRDefault="00000000" w:rsidRPr="00000000" w14:paraId="000000AF">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Evaluation of the Sport and Health Programme,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Sport England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2013-2015, (£25,000).</w:t>
      </w:r>
    </w:p>
    <w:p w:rsidR="00000000" w:rsidDel="00000000" w:rsidP="00000000" w:rsidRDefault="00000000" w:rsidRPr="00000000" w14:paraId="000000B0">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Community wide interventions for physical activity,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NIHR Cochrane Review Incentive Scheme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2009-2010, (£5000).</w:t>
      </w:r>
    </w:p>
    <w:p w:rsidR="00000000" w:rsidDel="00000000" w:rsidP="00000000" w:rsidRDefault="00000000" w:rsidRPr="00000000" w14:paraId="000000B1">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built environment associated with physical activity? A feasibility study for the Four Hundred Area Study (FAST),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Wellcome Trust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2009-2011, (£500,000). </w:t>
      </w:r>
    </w:p>
    <w:p w:rsidR="00000000" w:rsidDel="00000000" w:rsidP="00000000" w:rsidRDefault="00000000" w:rsidRPr="00000000" w14:paraId="000000B2">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Assessing the burden and determinants of obesity in children,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National Obesity Observatory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2008-2011 (£230,000).</w:t>
      </w:r>
    </w:p>
    <w:p w:rsidR="00000000" w:rsidDel="00000000" w:rsidP="00000000" w:rsidRDefault="00000000" w:rsidRPr="00000000" w14:paraId="000000B3">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BHF HPRG Core Programme Research Funding, B</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2006-2011, (£734,944).</w:t>
      </w:r>
    </w:p>
    <w:p w:rsidR="00000000" w:rsidDel="00000000" w:rsidP="00000000" w:rsidRDefault="00000000" w:rsidRPr="00000000" w14:paraId="000000B4">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journey to school: Food access, purchases and consumption,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School Food Trust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2010-2011, (£18,328).</w:t>
      </w:r>
    </w:p>
    <w:p w:rsidR="00000000" w:rsidDel="00000000" w:rsidP="00000000" w:rsidRDefault="00000000" w:rsidRPr="00000000" w14:paraId="000000B5">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Developing and framework for evaluating research relevant to the National Vascular Screening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Programme Department of Health Policy Research Programme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2010-2011, (£25,000).</w:t>
      </w:r>
    </w:p>
    <w:p w:rsidR="00000000" w:rsidDel="00000000" w:rsidP="00000000" w:rsidRDefault="00000000" w:rsidRPr="00000000" w14:paraId="000000B6">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Environment &amp; physical activity research scope.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Natural Environment Research Council &amp; Wellcome Trust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2007-2008, (£2000).</w:t>
      </w:r>
    </w:p>
    <w:p w:rsidR="00000000" w:rsidDel="00000000" w:rsidP="00000000" w:rsidRDefault="00000000" w:rsidRPr="00000000" w14:paraId="000000B7">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systematic review of physical activity interventions for adults – Cochrane Review and Meta-analysis,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BHF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2001-2002, (£29,282).</w:t>
      </w:r>
    </w:p>
    <w:p w:rsidR="00000000" w:rsidDel="00000000" w:rsidP="00000000" w:rsidRDefault="00000000" w:rsidRPr="00000000" w14:paraId="000000B8">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Walking the way to health initiative: evaluating changes to physical activity levels,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Countryside Agency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2001-2004, (£106,680).</w:t>
      </w:r>
    </w:p>
    <w:p w:rsidR="00000000" w:rsidDel="00000000" w:rsidP="00000000" w:rsidRDefault="00000000" w:rsidRPr="00000000" w14:paraId="000000B9">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80"/>
          <w:tab w:val="left" w:pos="709"/>
          <w:tab w:val="left" w:pos="144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Activity Questionnaire Validation Study,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BHF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1999-2001, (£38,745).</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288" w:hanging="72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 </w:t>
        <w:tab/>
        <w:t xml:space="preserve">Publications</w:t>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While at Oxford University, I was submitted to the Public Health, Health Services and Primary Care REF 2014 panel (4 papers). I have published over 170 papers since completing my PhD in 2006. </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Research Themes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Systematic reviews and meta-analysis, epidemiology of physical activity and health outcomes, development of physical activity measurement, behaviour and surveillance, economic burden of physical activity, physical activity and environment, physical activity policy, physical activity trials and interventions, evaluation of natural experiments.</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w:t>
        <w:tab/>
        <w:t xml:space="preserve">Journal publications (most recent first)</w:t>
      </w:r>
      <w:r w:rsidDel="00000000" w:rsidR="00000000" w:rsidRPr="00000000">
        <w:rPr>
          <w:rtl w:val="0"/>
        </w:rPr>
      </w:r>
    </w:p>
    <w:p w:rsidR="00000000" w:rsidDel="00000000" w:rsidP="00000000" w:rsidRDefault="00000000" w:rsidRPr="00000000" w14:paraId="000000C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Ginis 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Hallal P, Lai B, Ng K, Rimmer J, Shizazpour C, Smith B, Ploeg H, Vasquez-Guevara P, Heath G. Physical Activity Among People with Disabilities: A Global Perspective. Lancet – Lancet Olympic Physical activity Series 2020 (in press).</w:t>
      </w:r>
    </w:p>
    <w:p w:rsidR="00000000" w:rsidDel="00000000" w:rsidP="00000000" w:rsidRDefault="00000000" w:rsidRPr="00000000" w14:paraId="000000C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Minns Lowe C, Kelly P, Milton 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Barker K. “WALK30X5”: a feasibility study of a physiotherapy walking programme for people with mild to moderate musculoskeletal conditions, Physiotherapy, 2020,107, 275-285.</w:t>
      </w:r>
    </w:p>
    <w:p w:rsidR="00000000" w:rsidDel="00000000" w:rsidP="00000000" w:rsidRDefault="00000000" w:rsidRPr="00000000" w14:paraId="000000C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Nobles J, Thomas C, Banks Gross Z, Hamilton M, Trinder-Widdess Z, Speed C,  Gibson A,Davies R,  Farr M, Jago, 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Redwood S. “Let’s Talk about Physical Activity”: Understanding the Preferences of Under-Served Communities when Messaging Physical Activity Guidelines to the Public. International Journal of Environmental Research and Public Health 2020, 17, 2782.</w:t>
      </w:r>
    </w:p>
    <w:p w:rsidR="00000000" w:rsidDel="00000000" w:rsidP="00000000" w:rsidRDefault="00000000" w:rsidRPr="00000000" w14:paraId="000000C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Gershuny J, Harms T, Doherty A, Thomas E, Milton K, Kelly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(2020). Testing Self-Report Time-Use Diaries against Objective Instruments in Real Time.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Sociological Methodology. </w:t>
      </w:r>
      <w:hyperlink r:id="rId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https://doi.org/10.1177/0081175019884591</w:t>
        </w:r>
      </w:hyperlink>
      <w:r w:rsidDel="00000000" w:rsidR="00000000" w:rsidRPr="00000000">
        <w:rPr>
          <w:rtl w:val="0"/>
        </w:rPr>
      </w:r>
    </w:p>
    <w:p w:rsidR="00000000" w:rsidDel="00000000" w:rsidP="00000000" w:rsidRDefault="00000000" w:rsidRPr="00000000" w14:paraId="000000C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Bhatnagar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Shaw A. What shapes physical activity attitudes within an ethnic minority? An intergenerational comparison of British Indian women. Research Square; 2019. DOI: 10.21203/rs.2.13912/v1.</w:t>
      </w:r>
    </w:p>
    <w:p w:rsidR="00000000" w:rsidDel="00000000" w:rsidP="00000000" w:rsidRDefault="00000000" w:rsidRPr="00000000" w14:paraId="000000C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Lloyd E, Haase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Verplanken B. A systematic review of studies probing longitudinal associations between anxiety and anorexia nervosa. Psychiatry Research, 2019, 276,175-185</w:t>
      </w:r>
    </w:p>
    <w:p w:rsidR="00000000" w:rsidDel="00000000" w:rsidP="00000000" w:rsidRDefault="00000000" w:rsidRPr="00000000" w14:paraId="000000C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Mills H, Atkinson L, Olander E, Smit D, Hayes L, Currie S, Newham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Vivo M. A bump start needed: Linking guidelines, policy and practice in promoting physical activity during and beyond pregnancy. BJSM, 2019 Published Online doi: 10.1136/bjsports-2019-101413</w:t>
      </w:r>
    </w:p>
    <w:p w:rsidR="00000000" w:rsidDel="00000000" w:rsidP="00000000" w:rsidRDefault="00000000" w:rsidRPr="00000000" w14:paraId="000000C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Lacombe J, Armstrong M, Wright 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impact of physical activity and an additional behavioural risk factor on cardiovascular disease, cancer and all-cause mortality: a systematic review. BMC Public Health, 2019, 19, 1, 900.</w:t>
      </w:r>
    </w:p>
    <w:p w:rsidR="00000000" w:rsidDel="00000000" w:rsidP="00000000" w:rsidRDefault="00000000" w:rsidRPr="00000000" w14:paraId="000000C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Montagni I, Dehman A, Zhuqing Jing’an Yu, Martinez M, Banner S, Rimbert S, Hayez 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Fontvieille, A. Effectiveness of a Computer-Mediated Intervention to Raise Sleep Awareness at Workplace: the WarmUapp™ Pilot Study. Journal of Occupational and Environmental Medicine, 2019, 61, 6, e253-59</w:t>
      </w:r>
    </w:p>
    <w:p w:rsidR="00000000" w:rsidDel="00000000" w:rsidP="00000000" w:rsidRDefault="00000000" w:rsidRPr="00000000" w14:paraId="000000C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Brannan M, Foster C, Timpson C, Clarke N, Sunyer E, Amlani A, Murphy M. Active 10 – a New Approach to Increase Physical Activity in Inactive People in England. Progress in Cardiovascular Diseases, 2019, ;62(2):135-139</w:t>
      </w:r>
    </w:p>
    <w:p w:rsidR="00000000" w:rsidDel="00000000" w:rsidP="00000000" w:rsidRDefault="00000000" w:rsidRPr="00000000" w14:paraId="000000C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Harms T, Gershuny J, Doherty A, Thomas E, Milton 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validation study of the Eurostat harmonised European time use study (HETUS) diary using wearable technology. BMC Public Health 2019;19 (Suppl 2):455.</w:t>
      </w:r>
    </w:p>
    <w:p w:rsidR="00000000" w:rsidDel="00000000" w:rsidP="00000000" w:rsidRDefault="00000000" w:rsidRPr="00000000" w14:paraId="000000C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Aittasalo M, Tiilikainen J, Tokola K, Suni J, Sievänen H, Vähä-Ypyä H, Vasankari T, Seimelä T, Metsäpuro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Titze S. Socio-Ecological Natural Experiment with Randomized Controlled Trial to Promote Active Commuting to Work: Process Evaluation, Behavioral Impacts, and Changes in the Use and Quality of Walking and Cycling Paths. International Journal of Environmental Research and Public Health, 2019, 16, 9, 1661.</w:t>
      </w:r>
    </w:p>
    <w:p w:rsidR="00000000" w:rsidDel="00000000" w:rsidP="00000000" w:rsidRDefault="00000000" w:rsidRPr="00000000" w14:paraId="000000C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Barker J, Byrne K, Doherty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Rahimi K, Ramakrishnan R, Woodward M, Dwyer T. Physical activity of UK adults with chronic disease: cross-sectional analysis of accelerometer-measured physical activity in 96 706 UK Biobank participants, International Journal of Epidemiology, 2019, dyy294, https://doi.org/10.1093/ije/dyy294</w:t>
      </w:r>
    </w:p>
    <w:p w:rsidR="00000000" w:rsidDel="00000000" w:rsidP="00000000" w:rsidRDefault="00000000" w:rsidRPr="00000000" w14:paraId="000000D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Love R,  Adams J,  van Sluijs 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Humphreys D. ( 2018)  A cumulative meta</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analysis of the effects of individual physical activity interventions targeting healthy adults. Obesity Reviews,  19:  1164– 1172. </w:t>
      </w:r>
      <w:hyperlink r:id="rId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https://doi.org/10.1111/obr.12690</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Standage M, Sherar L, Curran T, Wilkie H, Jago R, Davis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Results From England’s 2018 Report Card on Physical Activity for Children and Youth. Journal of Physical Activity and Health, 2018 15;:2: S347-49.</w:t>
      </w:r>
    </w:p>
    <w:p w:rsidR="00000000" w:rsidDel="00000000" w:rsidP="00000000" w:rsidRDefault="00000000" w:rsidRPr="00000000" w14:paraId="000000D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Murray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Stamatakis E. Let’s share, help deliver and sustain the WHO global action plan on physical activity. British Journal of Sports Medicine 2019;53:794-796.</w:t>
      </w:r>
    </w:p>
    <w:p w:rsidR="00000000" w:rsidDel="00000000" w:rsidP="00000000" w:rsidRDefault="00000000" w:rsidRPr="00000000" w14:paraId="000000D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Malakou E, Linardakis M, Armstrong M, Zannidi 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Johnson L, Papadaki A. The Combined Effect of Promoting the Mediterranean Diet and Physical Activity on Metabolic Risk Factors in Adults: A Systematic Review and Meta-Analysis of Randomised Controlled Trials. Nutrients 2018;10:11:1577. doi.org/10.3390/nu10111577</w:t>
      </w:r>
    </w:p>
    <w:p w:rsidR="00000000" w:rsidDel="00000000" w:rsidP="00000000" w:rsidRDefault="00000000" w:rsidRPr="00000000" w14:paraId="000000D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Williamson W, Huckstep O, Frangou E, Mohamed A, Tan C, Alsharqi M, Bertagnolli M, Lapidaire W, Newton J, Hanssen H, McManus R, Dawes 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Lewandowski A, Leeson P. Trial of Exercise to Prevent HypeRtension in young Adults (TEPHRA): Study Protocol. BMC Cardiovascular Disorders, (in press).</w:t>
      </w:r>
    </w:p>
    <w:p w:rsidR="00000000" w:rsidDel="00000000" w:rsidP="00000000" w:rsidRDefault="00000000" w:rsidRPr="00000000" w14:paraId="000000D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Wickramasinghe K, Wilkins 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Fadhil I, Hammerich A, Slama S, El Berri H, Elimam M, Adib S, Al-Mudwahi M, Townsend N. The development of national multisectoral action plans for the prevention and control of noncommunicable diseases: Experiences of national level stakeholders in four countries. Global Health Action, (in press).</w:t>
      </w:r>
    </w:p>
    <w:p w:rsidR="00000000" w:rsidDel="00000000" w:rsidP="00000000" w:rsidRDefault="00000000" w:rsidRPr="00000000" w14:paraId="000000D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Smith B, Kirby N, Skinner B, Lucas 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Infographic. Physical</w:t>
      </w: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 Activity for Disabled Adults. British Journal of Sports Medicine, 2018-100158.</w:t>
      </w:r>
      <w:r w:rsidDel="00000000" w:rsidR="00000000" w:rsidRPr="00000000">
        <w:rPr>
          <w:rtl w:val="0"/>
        </w:rPr>
      </w:r>
    </w:p>
    <w:p w:rsidR="00000000" w:rsidDel="00000000" w:rsidP="00000000" w:rsidRDefault="00000000" w:rsidRPr="00000000" w14:paraId="000000D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Murray A, Archibald D, Murray I, Hawkes 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Barker K, Kelly P, Grant L, Mutrie N.  </w:t>
      </w: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The 2018 International Consensus Statement on golf and health to guide action by people, policy makers and the golf industry.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British Journal of Sports Medicine, 2018 (in press)  Epub ahead of print: doi:10.1136/ bjsports-2018-099509</w:t>
      </w:r>
    </w:p>
    <w:p w:rsidR="00000000" w:rsidDel="00000000" w:rsidP="00000000" w:rsidRDefault="00000000" w:rsidRPr="00000000" w14:paraId="000000D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Williamson W, Lewandowski A, Forkert N, Graffanti L, Okell T, Betts J, Boradman H, Siepmann T, McKean D, Huckstep H, Francis J, Neubauer S, Phellan R, Jenkinson M, Doherty A, Dawes H, Frangou E, Malamateniou C,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Leeson P. Association of cardiovascular risk factors with MRI indices of cerebrovascular structure and function and white matter hyperintensities in young adults. Journal of American Medical Association, 2018 Aug 21;320(7):665-673. doi: 10.1001/jama.2018.11498.</w:t>
      </w:r>
    </w:p>
    <w:p w:rsidR="00000000" w:rsidDel="00000000" w:rsidP="00000000" w:rsidRDefault="00000000" w:rsidRPr="00000000" w14:paraId="000000D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Hillsdon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are the health benefits of muscle and bone strengthening and balance activities across life stages and specific health outcomes? Journal of Frailty, Sarcopenia and Falls, 2018;3:66-73.</w:t>
      </w:r>
    </w:p>
    <w:p w:rsidR="00000000" w:rsidDel="00000000" w:rsidP="00000000" w:rsidRDefault="00000000" w:rsidRPr="00000000" w14:paraId="000000D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Cavill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Enablers and barriers to older people’s participation in strength and balance activities: A review of reviews. Journal of Frailty, Sarcopenia and Falls, 2018;3:105-113.</w:t>
      </w:r>
    </w:p>
    <w:p w:rsidR="00000000" w:rsidDel="00000000" w:rsidP="00000000" w:rsidRDefault="00000000" w:rsidRPr="00000000" w14:paraId="000000D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Armstrong M. What types of physical activities are effective in developing muscle and bone strength and balance? Journal of Frailty, Sarcopenia and Falls, 2018;3:58-65.</w:t>
      </w:r>
    </w:p>
    <w:p w:rsidR="00000000" w:rsidDel="00000000" w:rsidP="00000000" w:rsidRDefault="00000000" w:rsidRPr="00000000" w14:paraId="000000D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Milton K, Varela A, Strain T, Cavill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Mutrie N. A review of global surveillance on muscle strengthening and balance elements of physical activity recommendations. Journal of Frailty, Sarcopenia and Falls, 2018;3:114-124.</w:t>
      </w:r>
    </w:p>
    <w:p w:rsidR="00000000" w:rsidDel="00000000" w:rsidP="00000000" w:rsidRDefault="00000000" w:rsidRPr="00000000" w14:paraId="000000D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Kelly P, Reid H, Murtagh E, Humphreys D, Panter J, Milton K. What works to promote walking at the population level? A systematic review. British Journal of Sports Medicine, 2018; 52:807–812.</w:t>
      </w:r>
    </w:p>
    <w:p w:rsidR="00000000" w:rsidDel="00000000" w:rsidP="00000000" w:rsidRDefault="00000000" w:rsidRPr="00000000" w14:paraId="000000D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Oja P, Kelly P, Murtagh E, Murphy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Titze S. Effects of frequency, intensity, duration and volume of walking interventions on CVD risk factors: a systematic review and meta-regression analysis of randomised controlled trials among inactive healthy adults. British Journal of Sports Medicine, 2018 52:769–775.</w:t>
      </w:r>
    </w:p>
    <w:p w:rsidR="00000000" w:rsidDel="00000000" w:rsidP="00000000" w:rsidRDefault="00000000" w:rsidRPr="00000000" w14:paraId="000000D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Varela A, Salvo D, Pratt M, Milton K, Siefken K, Bauman A, Kohl H, Lee IM, Heath 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Powell K, Hallal P. Worldwide use of the first set of physical activity Country Cards: The Global Observatory for Physical Activity – GoPA!. International Journal of Behavioral Nutrition and Physical Activity, 2018;15:29.</w:t>
      </w:r>
    </w:p>
    <w:p w:rsidR="00000000" w:rsidDel="00000000" w:rsidP="00000000" w:rsidRDefault="00000000" w:rsidRPr="00000000" w14:paraId="000000E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Pullar J, Allen L, Townsend N, Williams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Roberts N, Rayner M, Mikkelsen B, Branca F, Wickramasinghe K. The impact of poverty reduction and development interventions on non-communicable diseases and their behavioural risk factors in low and lower-middle income countries: A systematic review. PLoS ONE, 2018, 13(2): e0193378</w:t>
      </w:r>
    </w:p>
    <w:p w:rsidR="00000000" w:rsidDel="00000000" w:rsidP="00000000" w:rsidRDefault="00000000" w:rsidRPr="00000000" w14:paraId="000000E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Espindula R, Nada G, Rose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Araujo F, Grande A. Pilates for breast cancer: A systematic review and meta-analysis. Revista da Associacao Medica Brasileira Med, 2017, 63, 11.</w:t>
      </w:r>
    </w:p>
    <w:p w:rsidR="00000000" w:rsidDel="00000000" w:rsidP="00000000" w:rsidRDefault="00000000" w:rsidRPr="00000000" w14:paraId="000000E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Edwards K, Jones N, Newton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Judge A, Jackson K, Arden N, Pinedo-Villanueva R. The cost-effectiveness of exercise-based cardiac rehabilitation: a systematic review of the characteristics and methodological quality of published literature. Health Economics Review, 2017, 7, 37.</w:t>
      </w:r>
    </w:p>
    <w:p w:rsidR="00000000" w:rsidDel="00000000" w:rsidP="00000000" w:rsidRDefault="00000000" w:rsidRPr="00000000" w14:paraId="000000E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Aittasalo M, Tiilikainen J, Tokola K, Seimela T, Srajala SM, Metsapuro P, Hynynen A, Suni J, Sievanen H, Vaha-Ypya H, Viasmaa K, Vakkala 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Titze S, Vasankari T. Socio-ecological intervention to promote active commuting to work: protocol and baseline findings of a cluster randomised controlled trial in Finland. International Journal of Environmental Research and Public Health, 2017, 14, 1257.</w:t>
      </w:r>
    </w:p>
    <w:p w:rsidR="00000000" w:rsidDel="00000000" w:rsidP="00000000" w:rsidRDefault="00000000" w:rsidRPr="00000000" w14:paraId="000000E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Smith R, Reid H, Matthews A, Calderwood C, Knight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Infographic: physical activity for pregnant women. British Journal of Sports Medicine, 2017, doi: 10.1136/bjsports-2017-098037</w:t>
      </w:r>
    </w:p>
    <w:p w:rsidR="00000000" w:rsidDel="00000000" w:rsidP="00000000" w:rsidRDefault="00000000" w:rsidRPr="00000000" w14:paraId="000000E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Smith R, Shakespeare J, Williams Z, Knight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Physical activity for pregnant women: an infographic for healthcare professionals. British Journal of General Practice, 2017, 67(663), 460.</w:t>
      </w:r>
    </w:p>
    <w:p w:rsidR="00000000" w:rsidDel="00000000" w:rsidP="00000000" w:rsidRDefault="00000000" w:rsidRPr="00000000" w14:paraId="000000E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Reid H, Smith R, Calderwood C,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Physical activity and pregnancy: time for guidance in the UK. British Journal of Sports Medicine, 2017;0:1–2.</w:t>
      </w:r>
    </w:p>
    <w:p w:rsidR="00000000" w:rsidDel="00000000" w:rsidP="00000000" w:rsidRDefault="00000000" w:rsidRPr="00000000" w14:paraId="000000E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Knight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Diet and exercise in pregnancy. British Medical Journal, 2017; 358.</w:t>
      </w:r>
    </w:p>
    <w:p w:rsidR="00000000" w:rsidDel="00000000" w:rsidP="00000000" w:rsidRDefault="00000000" w:rsidRPr="00000000" w14:paraId="000000E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Shilton T, Westerman L, Varney J, Bull F. World Health Organisation to develop global action plan to promote physical activity: time for action. British Journal of Sports Medicine, Published Online First: 19 July 2017. doi: 10.1136/bjsports-2017-098070</w:t>
      </w:r>
    </w:p>
    <w:p w:rsidR="00000000" w:rsidDel="00000000" w:rsidP="00000000" w:rsidRDefault="00000000" w:rsidRPr="00000000" w14:paraId="000000E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Hoare E, Milton 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Allender S. Depression, psychological distress and Internet use among community-based Australian adolescents: a cross-sectional study. BMC Public Health, 2017, 1, 365.</w:t>
      </w:r>
    </w:p>
    <w:p w:rsidR="00000000" w:rsidDel="00000000" w:rsidP="00000000" w:rsidRDefault="00000000" w:rsidRPr="00000000" w14:paraId="000000E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Reid H, Davies S, Calderwood C, Atherton F, McBride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Infographic. Physical activity for early years. British Journal of Sports Medicine, 2017, bjsports-2016-097216</w:t>
      </w:r>
    </w:p>
    <w:p w:rsidR="00000000" w:rsidDel="00000000" w:rsidP="00000000" w:rsidRDefault="00000000" w:rsidRPr="00000000" w14:paraId="000000E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Vadeboncoeur, C,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Townsend 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Challenge of research recruitment in a university setting in England. Health Promotion International, 2017, 5, 20.</w:t>
      </w:r>
    </w:p>
    <w:p w:rsidR="00000000" w:rsidDel="00000000" w:rsidP="00000000" w:rsidRDefault="00000000" w:rsidRPr="00000000" w14:paraId="000000E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Tully M, Hunter R, Kee 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Cardwell C, Weightman A, Cupples M. Built environment interventions for increasing physical activity in adults and children. Cochrane Database of Systematic Reviews, 2016, (in press).</w:t>
      </w:r>
    </w:p>
    <w:p w:rsidR="00000000" w:rsidDel="00000000" w:rsidP="00000000" w:rsidRDefault="00000000" w:rsidRPr="00000000" w14:paraId="000000E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262626"/>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1a1a1a"/>
          <w:sz w:val="22"/>
          <w:szCs w:val="22"/>
          <w:u w:val="none"/>
          <w:shd w:fill="auto" w:val="clear"/>
          <w:vertAlign w:val="baseline"/>
          <w:rtl w:val="0"/>
        </w:rPr>
        <w:t xml:space="preserve">Colonetti T, Grande A, Milton K, </w:t>
      </w:r>
      <w:r w:rsidDel="00000000" w:rsidR="00000000" w:rsidRPr="00000000">
        <w:rPr>
          <w:rFonts w:ascii="Arial" w:cs="Arial" w:eastAsia="Arial" w:hAnsi="Arial"/>
          <w:b w:val="1"/>
          <w:i w:val="0"/>
          <w:smallCaps w:val="0"/>
          <w:strike w:val="0"/>
          <w:color w:val="1a1a1a"/>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1a1a1a"/>
          <w:sz w:val="22"/>
          <w:szCs w:val="22"/>
          <w:u w:val="none"/>
          <w:shd w:fill="auto" w:val="clear"/>
          <w:vertAlign w:val="baseline"/>
          <w:rtl w:val="0"/>
        </w:rPr>
        <w:t xml:space="preserve">, Alexandre M, Uggioni M, da Rosa M.</w:t>
      </w:r>
      <w:r w:rsidDel="00000000" w:rsidR="00000000" w:rsidRPr="00000000">
        <w:rPr>
          <w:rFonts w:ascii="Arial" w:cs="Arial" w:eastAsia="Arial" w:hAnsi="Arial"/>
          <w:b w:val="0"/>
          <w:i w:val="0"/>
          <w:smallCaps w:val="0"/>
          <w:strike w:val="0"/>
          <w:color w:val="1a1a1a"/>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262626"/>
          <w:sz w:val="22"/>
          <w:szCs w:val="22"/>
          <w:u w:val="none"/>
          <w:shd w:fill="auto" w:val="clear"/>
          <w:vertAlign w:val="baseline"/>
          <w:rtl w:val="0"/>
        </w:rPr>
        <w:t xml:space="preserve">Effects of whey protein supplement in the elderly submitted to resistance training: systematic review and meta-analysis. International Journal of Food Sciences and Nutrition 2017, 68, 3, 257-64.</w:t>
      </w:r>
      <w:r w:rsidDel="00000000" w:rsidR="00000000" w:rsidRPr="00000000">
        <w:rPr>
          <w:rtl w:val="0"/>
        </w:rPr>
      </w:r>
    </w:p>
    <w:p w:rsidR="00000000" w:rsidDel="00000000" w:rsidP="00000000" w:rsidRDefault="00000000" w:rsidRPr="00000000" w14:paraId="000000E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Matthews A, Jones  N, Thomas A, van den Berg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 education programme influencing health professionals to recommend exercise to their type 2 diabetes patients – understanding the processes: a case study from Oxfordshire, UK. BMC Health Services Research 2017, 17, 130.</w:t>
      </w:r>
    </w:p>
    <w:p w:rsidR="00000000" w:rsidDel="00000000" w:rsidP="00000000" w:rsidRDefault="00000000" w:rsidRPr="00000000" w14:paraId="000000E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Stamatakis M, Kelly P, Titze T, Pedisic Z, Bauman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Hamer M, Hillsdon M, Oja P. The associations between participation in certain sports and lower mortality are not explained by affluence and other socioeconomic factors. British Journal of Sports Medicine, 2017, 2, 8.</w:t>
      </w:r>
    </w:p>
    <w:bookmarkStart w:colFirst="0" w:colLast="0" w:name="bookmark=id.30j0zll" w:id="1"/>
    <w:bookmarkEnd w:id="1"/>
    <w:p w:rsidR="00000000" w:rsidDel="00000000" w:rsidP="00000000" w:rsidRDefault="00000000" w:rsidRPr="00000000" w14:paraId="000000F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Allen L, Williams J, Townsend N, Mikkelsen B, Roberts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Wickramasinghe K. Socioeconomic status and non-communicable disease behavioural risk factors in low-income and lower-middle-income countries: a systematic review. Lancet Global Health, 2017; 5:e277–89.</w:t>
      </w:r>
    </w:p>
    <w:p w:rsidR="00000000" w:rsidDel="00000000" w:rsidP="00000000" w:rsidRDefault="00000000" w:rsidRPr="00000000" w14:paraId="000000F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Murtagh EM, Murphy MH,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Milton K, Roberts NW, O'Gorman CSM. Interventions outside the workplace for reducing sedentary behaviour in adults under 60 (Protocol). Cochrane Database of Systematic Reviews 2017, Issue 2. Art. No.: CD012554. DOI: 10.1002/14651858.CD012554.</w:t>
      </w:r>
    </w:p>
    <w:p w:rsidR="00000000" w:rsidDel="00000000" w:rsidP="00000000" w:rsidRDefault="00000000" w:rsidRPr="00000000" w14:paraId="000000F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Gates L, Leyland K, Sheard S, Jackson K, Kelly P, Callahan L, Pate R, Roos E, Ainsworth B, Cooper C,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Newton J, Batt M, Arden N. Physical activity and osteoarthritis: a consensus study to harmonise self-reporting methods of physical activity across international cohorts. Rheumatology International, 2017. doi:10.1007/s00296-017-3672-y</w:t>
      </w:r>
    </w:p>
    <w:p w:rsidR="00000000" w:rsidDel="00000000" w:rsidP="00000000" w:rsidRDefault="00000000" w:rsidRPr="00000000" w14:paraId="000000F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Oja P, Kelly P, Titze T, Pedisic Z, Bauman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Hamer M, Hillsdon M, Stamatakis M. Associations of specific types of sports and exercise with all-cause and cardiovascular-disease mortality: A cohort study of 80,306 British adults. British Journal of Sports Medicine, 2016, doi:10.1136/bjsports-2016-096822.</w:t>
      </w:r>
    </w:p>
    <w:p w:rsidR="00000000" w:rsidDel="00000000" w:rsidP="00000000" w:rsidRDefault="00000000" w:rsidRPr="00000000" w14:paraId="000000F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Wilkie H, Standage M, Sherar L, Cumming S, Parnell C, Davis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Jago R. Results From England’s 2016 Report Card on Physical Activity for Children and Youth. Journal of Physical Activity and Health 2016, 3, 11 Suppl 2, S143-S149. </w:t>
      </w:r>
    </w:p>
    <w:p w:rsidR="00000000" w:rsidDel="00000000" w:rsidP="00000000" w:rsidRDefault="00000000" w:rsidRPr="00000000" w14:paraId="000000F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Hoare E, Milton 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Allender S, The associations between sedentary behaviour and mental health among adolescents: a systematic review. International Journal of Behavioral Nutrition and Physical Activity, 2016, 13, 108.</w:t>
      </w:r>
    </w:p>
    <w:p w:rsidR="00000000" w:rsidDel="00000000" w:rsidP="00000000" w:rsidRDefault="00000000" w:rsidRPr="00000000" w14:paraId="000000F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Reid 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Infographic. Physical activity benefits for children aged 5-18 years. British Journal of Sports Medicine, 2016, 9: doi: 10.1136.</w:t>
      </w:r>
    </w:p>
    <w:p w:rsidR="00000000" w:rsidDel="00000000" w:rsidP="00000000" w:rsidRDefault="00000000" w:rsidRPr="00000000" w14:paraId="000000F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Vadeboncoeur V,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Townsend N. Freshman 15 in England: a longitudinal evaluation of first year university student's weight change. BMC Obesity, 2016, 3, 45.</w:t>
      </w:r>
    </w:p>
    <w:p w:rsidR="00000000" w:rsidDel="00000000" w:rsidP="00000000" w:rsidRDefault="00000000" w:rsidRPr="00000000" w14:paraId="000000F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Reid 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Infographic. Physical activity benefits for adults and older adults. British Journal of Sports Medicine, 2016, 31, 8: doi:10.1136.</w:t>
      </w:r>
    </w:p>
    <w:p w:rsidR="00000000" w:rsidDel="00000000" w:rsidP="00000000" w:rsidRDefault="00000000" w:rsidRPr="00000000" w14:paraId="000000F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Grande A, Grande A, Reid H, Thomas E, Nunan 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Exercise prior to influenza vaccination for limiting influenza incidence and its related complications in adults. Cochrane Database of Systematic Reviews, 2016, 8: CD011857.</w:t>
      </w:r>
    </w:p>
    <w:p w:rsidR="00000000" w:rsidDel="00000000" w:rsidP="00000000" w:rsidRDefault="00000000" w:rsidRPr="00000000" w14:paraId="000000F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Strugnell C, Turner K, Malakellis M, Hayward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Miller L, Allender S. Composition of objectively measured physical activity and sedentary behaviour participation across the school-day, influence of gender and weight status: cross-sectional analyses among disadvantaged Victorian school children. BMJ Open, 2016, 6, 6(9): e011478.</w:t>
      </w:r>
    </w:p>
    <w:p w:rsidR="00000000" w:rsidDel="00000000" w:rsidP="00000000" w:rsidRDefault="00000000" w:rsidRPr="00000000" w14:paraId="000000F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Wahid A, Manek N, Nichols M, Kelly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Webster P, Kaur A, Friedemann Smith C, Wilkins E, Rayner M, Roberts N, Scarborough P. Quantifying the association between physical activity and cardiovascular disease and diabetes: a systematic review and meta-analysis. Journal of American Heart Association, 2016, 14, 5(9): e002495.</w:t>
      </w:r>
    </w:p>
    <w:p w:rsidR="00000000" w:rsidDel="00000000" w:rsidP="00000000" w:rsidRDefault="00000000" w:rsidRPr="00000000" w14:paraId="000000F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Grande A, Reid H, Thomas 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Darton T. Tourniquet Test for Dengue Diagnosis: Systematic Review and Meta-analysis of Diagnostic Test Accuracy. PLOS Neglected Tropical Diseases, 2016, 10(8): e0004888.</w:t>
      </w:r>
    </w:p>
    <w:p w:rsidR="00000000" w:rsidDel="00000000" w:rsidP="00000000" w:rsidRDefault="00000000" w:rsidRPr="00000000" w14:paraId="000000F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Hamilton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Richards J. A systematic review of the mental health impacts of sport and physical activity programmes for adolescents in post-conflict settings. Journal of Sport for Development. 2016, 4(6), 44-59. </w:t>
      </w:r>
    </w:p>
    <w:p w:rsidR="00000000" w:rsidDel="00000000" w:rsidP="00000000" w:rsidRDefault="00000000" w:rsidRPr="00000000" w14:paraId="000000F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Colonetti T, Grande A, Milton 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Alexandre M, Uggioni M, Inês da Rosa M. Effects of whey protein supplement in the elderly submitted to resistance training: systematic review and meta-analysis. International Journal of Food Sciences and Nutrition, 2016, 9, 21, 1-8.</w:t>
      </w:r>
    </w:p>
    <w:p w:rsidR="00000000" w:rsidDel="00000000" w:rsidP="00000000" w:rsidRDefault="00000000" w:rsidRPr="00000000" w14:paraId="000000F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Reid H, Milton K, Bownes 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Making physical activity evidence accessible: are these infographics the answer? British Journal of Sports Medicine, 2016, 096500.</w:t>
      </w:r>
    </w:p>
    <w:p w:rsidR="00000000" w:rsidDel="00000000" w:rsidP="00000000" w:rsidRDefault="00000000" w:rsidRPr="00000000" w14:paraId="0000010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Hamilton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Richards J, Surenthirakumaran R. Psychosocial wellbeing and physical health among Tamil schoolchildren in northern Sri Lanka. Conflict and Health, 2016, 10 (1), 1.</w:t>
      </w:r>
    </w:p>
    <w:p w:rsidR="00000000" w:rsidDel="00000000" w:rsidP="00000000" w:rsidRDefault="00000000" w:rsidRPr="00000000" w14:paraId="0000010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Vadeboncoeur, C, Townsend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Sheehan M. Variation in university research ethics review: Reflections following an inter-university study in England. Research Ethics, 2016, June 6, 1-7.</w:t>
      </w:r>
    </w:p>
    <w:p w:rsidR="00000000" w:rsidDel="00000000" w:rsidP="00000000" w:rsidRDefault="00000000" w:rsidRPr="00000000" w14:paraId="0000010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Roberts D, Townsend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 of new guidance to profile ‘equivalent minutes’ of aerobic physical activity for adults in England reveals gender, geographical, and socio-economic inequalities in meeting public health guidance: A cross-sectional study. Preventive Medicine Reports, 2016, 4, 50-60.</w:t>
      </w:r>
    </w:p>
    <w:p w:rsidR="00000000" w:rsidDel="00000000" w:rsidP="00000000" w:rsidRDefault="00000000" w:rsidRPr="00000000" w14:paraId="0000010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Williamson W,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Reid H, Kelly P, Lewandowski A, Boardman H, Roberts N, McCartney D, Huckstep O, Newton J, Dawes H, Gerry S, Leeson P.  (2016) Will exercise advice be sufficient for treatment of young adults with pre-hypertension and hypertension? A systematic review and meta-analysis. Hypertension, 2016, 68, 2.</w:t>
      </w:r>
    </w:p>
    <w:p w:rsidR="00000000" w:rsidDel="00000000" w:rsidP="00000000" w:rsidRDefault="00000000" w:rsidRPr="00000000" w14:paraId="0000010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Adams E, Bull 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perceptions of the environment in the workplace 'neighbourhood' associated with commuter walking? Journal of Transport &amp; Health, 2016, 1, 26.</w:t>
      </w:r>
    </w:p>
    <w:p w:rsidR="00000000" w:rsidDel="00000000" w:rsidP="00000000" w:rsidRDefault="00000000" w:rsidRPr="00000000" w14:paraId="0000010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Bhatnagar P, Townsend N, Shaw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physical activity profiles of South Asian ethnic groups in England. Journal of Epidemiology &amp; Community Health, 2015, 0, 1-7, doi:10.1136/ jech-2015-206455 </w:t>
      </w:r>
    </w:p>
    <w:p w:rsidR="00000000" w:rsidDel="00000000" w:rsidP="00000000" w:rsidRDefault="00000000" w:rsidRPr="00000000" w14:paraId="0000010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Strain T, Fitzsimons C,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Mutrie N, Townsend N, Kelly Paul. Age-related comparisons by sex in the domains of aerobic physical activity for adults in Scotland, Preventive Medicine Reports, 2016, 3 90-97.</w:t>
      </w:r>
      <w:bookmarkStart w:colFirst="0" w:colLast="0" w:name="bookmark=id.1fob9te" w:id="2"/>
      <w:bookmarkEnd w:id="2"/>
      <w:r w:rsidDel="00000000" w:rsidR="00000000" w:rsidRPr="00000000">
        <w:rPr>
          <w:rtl w:val="0"/>
        </w:rPr>
      </w:r>
    </w:p>
    <w:p w:rsidR="00000000" w:rsidDel="00000000" w:rsidP="00000000" w:rsidRDefault="00000000" w:rsidRPr="00000000" w14:paraId="0000010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Pratt M, Salvo D, Cavill N, Giles-Corti B, McCue P, Reis R, Jáuregui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 International Perspective on the Nexus of Physical Activity Research and Policy. Environment and Behavior, 2016, 48, 37-54.</w:t>
      </w:r>
    </w:p>
    <w:p w:rsidR="00000000" w:rsidDel="00000000" w:rsidP="00000000" w:rsidRDefault="00000000" w:rsidRPr="00000000" w14:paraId="0000010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Kelly P, Thomas E, Doherty A, Harms T, Burke Ó, Gershuny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Developing a method to test the validity and reliability of 24 hour time use diaries using wearable cameras: a feasibility pilot. PloS One, 2015, 10(12): e0142198.</w:t>
      </w:r>
    </w:p>
    <w:p w:rsidR="00000000" w:rsidDel="00000000" w:rsidP="00000000" w:rsidRDefault="00000000" w:rsidRPr="00000000" w14:paraId="0000010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Kelly P, Baker G, McAdam C, Milton K, Richards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Murphy M, Mutrie N. Critique of ‘The physical activity myth’ paper: discussion of flawed logic and inappropriate use of evidence. British Journal of Sports Medicine, 2015, 28/10, doi:10.1136/bjsports-2015-095120.</w:t>
      </w:r>
    </w:p>
    <w:p w:rsidR="00000000" w:rsidDel="00000000" w:rsidP="00000000" w:rsidRDefault="00000000" w:rsidRPr="00000000" w14:paraId="0000010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Richards J, Doherty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the Current Focus of the Global Physical Activity Recommendations for Youth Appropriate in All Settings? Journal of Physical Activity &amp; Health, 2015, 12, 901-3.</w:t>
      </w:r>
    </w:p>
    <w:p w:rsidR="00000000" w:rsidDel="00000000" w:rsidP="00000000" w:rsidRDefault="00000000" w:rsidRPr="00000000" w14:paraId="0000010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Williamson W, Kluzek S, Roberts N, Richards J, Arden N, Leeson P, Newton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Behavioural Physical Activity Interventions in Participants with Lower-limb Osteoarthritis: A Systematic Review with Meta-analysis. BMJ Open, 2015, 2015;5:e007642.</w:t>
      </w:r>
    </w:p>
    <w:p w:rsidR="00000000" w:rsidDel="00000000" w:rsidP="00000000" w:rsidRDefault="00000000" w:rsidRPr="00000000" w14:paraId="0000010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Grande A, Nunan D, Reid R, Thomas 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Exercise prior to influenza vaccination for limiting influenza incidence and its related complications in adults. Cochrane Database of Systematic Reviews 2015, Issue 9. Art. No.: CD011857.</w:t>
      </w:r>
    </w:p>
    <w:p w:rsidR="00000000" w:rsidDel="00000000" w:rsidP="00000000" w:rsidRDefault="00000000" w:rsidRPr="00000000" w14:paraId="0000010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Sims J, Scarborough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effectiveness of interventions on sustained childhood physical activity: a systematic review and meta-analysis of controlled studies. PloS One, 2015, 10, 7.</w:t>
      </w:r>
    </w:p>
    <w:p w:rsidR="00000000" w:rsidDel="00000000" w:rsidP="00000000" w:rsidRDefault="00000000" w:rsidRPr="00000000" w14:paraId="0000010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Bhatnager P, Shaw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Generational differences in the physical activity of UK South Asians: A systematic review. International Journal of Behavioral Nutrition and Physical Activity, 2015, 12, 1.</w:t>
      </w:r>
    </w:p>
    <w:p w:rsidR="00000000" w:rsidDel="00000000" w:rsidP="00000000" w:rsidRDefault="00000000" w:rsidRPr="00000000" w14:paraId="0000010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Thomas E, Wickramasinghe K, Mendis S, Roberts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Improved stove interventions to reduce household air pollution in low and middle income countries: a descriptive systematic review. BMC Public Health, 2015, 15, 1, 650.</w:t>
      </w:r>
    </w:p>
    <w:p w:rsidR="00000000" w:rsidDel="00000000" w:rsidP="00000000" w:rsidRDefault="00000000" w:rsidRPr="00000000" w14:paraId="0000011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Townsend N, Rutter 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Improvements in the data quality of a national BMI measurement programme. International Journal of Obesity. 2015, 4, 14.</w:t>
      </w:r>
    </w:p>
    <w:p w:rsidR="00000000" w:rsidDel="00000000" w:rsidP="00000000" w:rsidRDefault="00000000" w:rsidRPr="00000000" w14:paraId="0000011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Vadeboncoeur C,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Townsend N. A meta-analysis of weight gain in first year university students: is Freshman 15 a myth? BMC Obesity, 2015, 2, 22.</w:t>
      </w:r>
    </w:p>
    <w:p w:rsidR="00000000" w:rsidDel="00000000" w:rsidP="00000000" w:rsidRDefault="00000000" w:rsidRPr="00000000" w14:paraId="0000011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Scarborough P, Hodgkins C, Raats M, Harrington R, Cowburn G, Dean M, Doherty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Juszczak E, Matthews A, Mizdrak A, Ni Mhurchu C, Shepherd R, Tiomotijevic L, Winstone N, Rayner M. Protocol for a pilot randomised controlled trial of an intervention to increase the use of traffic light food labelling in UK shoppers (the FLICC trial). Pilot and Feasibility Studies, 2015, 1, 21.</w:t>
      </w:r>
    </w:p>
    <w:p w:rsidR="00000000" w:rsidDel="00000000" w:rsidP="00000000" w:rsidRDefault="00000000" w:rsidRPr="00000000" w14:paraId="0000011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Oja P, Titze S, Kokko S, Kujala U, Heinonen A, Kelly P, Koski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Health benefits of different sport disciplines for adults: systematic review of observational and intervention studies with meta-analysis. British Journal of Sports Medicine. 2015, Vol. 49, No. 7, 07.01.2015.</w:t>
      </w:r>
    </w:p>
    <w:p w:rsidR="00000000" w:rsidDel="00000000" w:rsidP="00000000" w:rsidRDefault="00000000" w:rsidRPr="00000000" w14:paraId="0000011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Cowburn G, Matthews A, Doherty A, Hamilton A, Kelly P, Williams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Nelson M. Exploring the opportunities for food and drink purchasing and consumption by teenagers during their journeys between home and school: a feasibility study using a novel method. Public Health Nutrition 2015, 4, 1-11.</w:t>
      </w:r>
    </w:p>
    <w:p w:rsidR="00000000" w:rsidDel="00000000" w:rsidP="00000000" w:rsidRDefault="00000000" w:rsidRPr="00000000" w14:paraId="0000011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Turner 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Allender S, Plugge E. A systematic review of how researchers characterize the school environment in determining its effect on student obesity. BMC Obesity. 2015, 2, 13.</w:t>
      </w:r>
    </w:p>
    <w:p w:rsidR="00000000" w:rsidDel="00000000" w:rsidP="00000000" w:rsidRDefault="00000000" w:rsidRPr="00000000" w14:paraId="0000011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van de Vijver S, Oti S, Moll van Charante E, Allender 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Lange J, Oldenburg B, Kyobutungi C, Agyemang C. </w:t>
      </w:r>
      <w:hyperlink r:id="rId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Cardiovascular prevention model from Kenyan slums to migrants in the Netherlands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Globalization and health 2015, 11, 11.</w:t>
      </w:r>
    </w:p>
    <w:p w:rsidR="00000000" w:rsidDel="00000000" w:rsidP="00000000" w:rsidRDefault="00000000" w:rsidRPr="00000000" w14:paraId="0000011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Baker PRA, Francis DP, Soares J, Weightman AL,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Community wide interventions for increasing physical activity. Cochrane Database of Systematic Reviews 2015, Issue 1. Art. No.: CD008366.</w:t>
      </w:r>
    </w:p>
    <w:p w:rsidR="00000000" w:rsidDel="00000000" w:rsidP="00000000" w:rsidRDefault="00000000" w:rsidRPr="00000000" w14:paraId="0000011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Gebel K, Ding 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Bauman AE, Sallis JF. Improving current practice in reviews of the built environment and physical activity. Sports Medicine, 2015, 45 (3), 297-302.</w:t>
      </w:r>
    </w:p>
    <w:p w:rsidR="00000000" w:rsidDel="00000000" w:rsidP="00000000" w:rsidRDefault="00000000" w:rsidRPr="00000000" w14:paraId="0000011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Kelly P, Doherty A, Mizdrak A, Marshall S, Kerr J, Legge A, Godbole S, Badland H, Oliver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High group level validity but high random error of a self-report travel diary, as assessed by wearable cameras. Transport and Health, 2014, 1, 3. </w:t>
      </w:r>
    </w:p>
    <w:p w:rsidR="00000000" w:rsidDel="00000000" w:rsidP="00000000" w:rsidRDefault="00000000" w:rsidRPr="00000000" w14:paraId="0000011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Kelly P, Kahlmeier S, Götschi T, Orsini N, Richards J, Roberts N, Scarborough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Systematic review and meta-analysis of reduction in all-cause mortality from walking and cycling and shape of dose response relationship. International Journal of Behavioral Nutrition and Physical Activity, 2014, 11, 132. </w:t>
      </w:r>
    </w:p>
    <w:p w:rsidR="00000000" w:rsidDel="00000000" w:rsidP="00000000" w:rsidRDefault="00000000" w:rsidRPr="00000000" w14:paraId="0000011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Richards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Townsend N, Bauman A. Physical fitness and mental health impact of a sport-for-development intervention in a post-conflict setting: randomised controlled trial nested within an observational study of adolescents in Gulu, Uganda. BMC Public Health 2014, 14, 619.</w:t>
      </w:r>
    </w:p>
    <w:p w:rsidR="00000000" w:rsidDel="00000000" w:rsidP="00000000" w:rsidRDefault="00000000" w:rsidRPr="00000000" w14:paraId="0000011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Vuillemin A, Kahlmeier S, van Mechelen W, Racioppi F, Vasankari 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the HEPA Europe Steering Committee.  A systematic overview of institutions and bodies active in physical activity promotion in Europe. Schweizerische Zeitschrift für Sportmedizin und Sporttraumatologie 2014, 62 (2), 13–18.</w:t>
      </w:r>
    </w:p>
    <w:p w:rsidR="00000000" w:rsidDel="00000000" w:rsidP="00000000" w:rsidRDefault="00000000" w:rsidRPr="00000000" w14:paraId="0000011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Standage M, Wilkie H, Jago 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Goad M, Cumming S. Results From England’s 2014 Report Card on Physical Activity for Children and Youth. Journal of Physical Activity &amp; Health, 2014, 11(Supp 1), S45 – S50.</w:t>
      </w:r>
    </w:p>
    <w:p w:rsidR="00000000" w:rsidDel="00000000" w:rsidP="00000000" w:rsidRDefault="00000000" w:rsidRPr="00000000" w14:paraId="0000011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Williams J, Scarborough P, Matthews A, Cowburn 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Roberts N, Rayner M. A systematic review of the influence of the retail food environment around schools on obesity-related outcomes. Obesity Reviews 2014, 15, 5, 359-374. </w:t>
      </w:r>
    </w:p>
    <w:p w:rsidR="00000000" w:rsidDel="00000000" w:rsidP="00000000" w:rsidRDefault="00000000" w:rsidRPr="00000000" w14:paraId="0000011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Payne S, Townsend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physical activity profile of active children in England. IJBNPA, 2013, 10:136  doi:10.1186/1479-5868-10-136.</w:t>
      </w:r>
    </w:p>
    <w:p w:rsidR="00000000" w:rsidDel="00000000" w:rsidP="00000000" w:rsidRDefault="00000000" w:rsidRPr="00000000" w14:paraId="0000012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Sahlqvist S, Goodman A, Simmons R, Khaw KT, Cavill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Luben R, Wareham N, Ogilvie D. The association of cycling with all-cause, cardiovascular and cancer mortality: findings from the population-based EPIC-Norfolk cohort. BMJ Open 2013;3:e003797 doi:10.1136/bmjopen-2013-003797.</w:t>
      </w:r>
    </w:p>
    <w:p w:rsidR="00000000" w:rsidDel="00000000" w:rsidP="00000000" w:rsidRDefault="00000000" w:rsidRPr="00000000" w14:paraId="0000012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Lam M, Godbole S, Chen J, Oliver M, Badland H, Marshall S, Kelly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Doherty A, Kerr J. Measuring time spent outdoors using a wearable camera and GPS. Proceedings of the 4th International SenseCam &amp; Pervasive Imaging Conference 2013, 1-7.</w:t>
      </w:r>
    </w:p>
    <w:p w:rsidR="00000000" w:rsidDel="00000000" w:rsidP="00000000" w:rsidRDefault="00000000" w:rsidRPr="00000000" w14:paraId="0000012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Chen J, Marshall S, Wang L, Godbole S, Legge A, Doherty A, Kelly P, Oliver M, Patterson 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Kerr J. Using the SenseCam as an objective tool for evaluating eating patterns. Proceedings of the 4th International SenseCam &amp; Pervasive Imaging Conference 2013, 34-41.</w:t>
      </w:r>
    </w:p>
    <w:p w:rsidR="00000000" w:rsidDel="00000000" w:rsidP="00000000" w:rsidRDefault="00000000" w:rsidRPr="00000000" w14:paraId="0000012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Doherty A, Williamson W, Hillsdon M, Hodges 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Kelly P. Influencing health-related behaviour with wearable cameras: strategies &amp; ethical considerations. Proceedings of the 4th International SenseCam &amp; Pervasive Imaging Conference 2013, 60-67.</w:t>
      </w:r>
    </w:p>
    <w:p w:rsidR="00000000" w:rsidDel="00000000" w:rsidP="00000000" w:rsidRDefault="00000000" w:rsidRPr="00000000" w14:paraId="0000012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Richards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Sport-for-development interventions: who do they reach and what is their potential for impact on physical and mental health in low-income countries? Journal of Physical Activity and Health, 2013, 10, 929-31.</w:t>
      </w:r>
    </w:p>
    <w:p w:rsidR="00000000" w:rsidDel="00000000" w:rsidP="00000000" w:rsidRDefault="00000000" w:rsidRPr="00000000" w14:paraId="0000012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Richards J, Thorogood M, Hillsdon M. Remote and web 2.0 interventions for promoting physical activity. Cochrane Database of Systematic Reviews 2013, Issue 9, Art. No.: CD010395. </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1"/>
          <w:i w:val="1"/>
          <w:smallCaps w:val="0"/>
          <w:strike w:val="0"/>
          <w:color w:val="000000"/>
          <w:sz w:val="24"/>
          <w:szCs w:val="24"/>
          <w:u w:val="single"/>
          <w:shd w:fill="auto" w:val="clear"/>
          <w:vertAlign w:val="baseline"/>
          <w:rtl w:val="0"/>
        </w:rPr>
        <w:t xml:space="preserve">Returned in REF 2014</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Richards J, Thorogood M, Hillsdon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Face-to-face interventions for promoting physical activity. Cochrane Database of Systematic Reviews 2013, Issue 9, Art. No.: CD010392.</w:t>
      </w:r>
    </w:p>
    <w:p w:rsidR="00000000" w:rsidDel="00000000" w:rsidP="00000000" w:rsidRDefault="00000000" w:rsidRPr="00000000" w14:paraId="0000012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Richards J, Thorogood M, Hillsdon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Face-to-face versus remote and web 2.0 interventions for promoting physical activity. Cochrane Database of Systematic Reviews 2013, Art. No.: CD01039.</w:t>
      </w:r>
    </w:p>
    <w:p w:rsidR="00000000" w:rsidDel="00000000" w:rsidP="00000000" w:rsidRDefault="00000000" w:rsidRPr="00000000" w14:paraId="0000012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Doherty A, Hodges S, King A, Smeaton A, Berry E, Moulin C, Lindley S, Kelly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Wearable Cameras in Health. Memory 9 (6), 2.</w:t>
      </w:r>
    </w:p>
    <w:p w:rsidR="00000000" w:rsidDel="00000000" w:rsidP="00000000" w:rsidRDefault="00000000" w:rsidRPr="00000000" w14:paraId="0000012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Griew P, Hillsdon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Coombes E, Jones A, Wilkinson P. Developing and testing a street audit tool using Google Street View to measure environmental supportiveness for physical activity. International Journal of Behavioral Nutrition and Physical Activity 2013 10:103.</w:t>
      </w:r>
    </w:p>
    <w:p w:rsidR="00000000" w:rsidDel="00000000" w:rsidP="00000000" w:rsidRDefault="00000000" w:rsidRPr="00000000" w14:paraId="0000012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Stamatakis E, Nnoaham 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Scarborough P. The influence of global heating on discretionary physical activity: an important and overlooked consequence of climate change. Journal of Physical Activity and Health, 2013, 10, 765-68. </w:t>
      </w:r>
    </w:p>
    <w:p w:rsidR="00000000" w:rsidDel="00000000" w:rsidP="00000000" w:rsidRDefault="00000000" w:rsidRPr="00000000" w14:paraId="0000012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Kelly P, Krenn P, Titze S, Stopher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Quantifying the difference between self-reported and GPS measured journey durations: a systematic review. Transport Reviews, 2013, 33, 443-59.</w:t>
      </w:r>
    </w:p>
    <w:p w:rsidR="00000000" w:rsidDel="00000000" w:rsidP="00000000" w:rsidRDefault="00000000" w:rsidRPr="00000000" w14:paraId="0000012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Thornton L, Cameron A, McNaughton S, Waterlander W, Sodergren M, Svastisalee C, Blanchard L, Liese A, Battersby S, Carter M, Sheeshka J, Kirkpatrick S, Sherman S, Cowburn 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Crawford D. Does the availability of snack foods in supermarkets vary internationally? International Journal of Behavioral Nutrition and Physical Activity, 2013,10, 56, oi:10.1186/1479-5868-10-56.</w:t>
      </w:r>
    </w:p>
    <w:p w:rsidR="00000000" w:rsidDel="00000000" w:rsidP="00000000" w:rsidRDefault="00000000" w:rsidRPr="00000000" w14:paraId="0000012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Oliver M, Doherty A, Kelly P, Badland H, Mavoa S, Shepherd J, Kerr J, Marshall S, Hamilton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Utility of passive photography to objectively audit built environment features of active transport journeys: an observational study. International Journal of Health Geographics, 2013, 12:20 doi:10.1186/1476-072X-12-20.</w:t>
      </w:r>
    </w:p>
    <w:p w:rsidR="00000000" w:rsidDel="00000000" w:rsidP="00000000" w:rsidRDefault="00000000" w:rsidRPr="00000000" w14:paraId="0000012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Tully M, Kee 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Cardwell C, Weightman A, Cupples M. Built environment interventions for increasing physical activity in adults and children. Cochrane Database of Systematic Reviews, 2013, Issue 1. Art. No.: CD010330.</w:t>
      </w:r>
    </w:p>
    <w:p w:rsidR="00000000" w:rsidDel="00000000" w:rsidP="00000000" w:rsidRDefault="00000000" w:rsidRPr="00000000" w14:paraId="0000012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Richards J, Thorogood M, Hillsdon M, Kaur A, Wickramasinghe KK, Wedatilake T. Remote and web 2.0 interventions for promoting physical activity. Cochrane Database of Systematic Reviews 2013, Issue 4. Art. No.: CD010395. </w:t>
      </w:r>
    </w:p>
    <w:p w:rsidR="00000000" w:rsidDel="00000000" w:rsidP="00000000" w:rsidRDefault="00000000" w:rsidRPr="00000000" w14:paraId="0000013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Richards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Thorogood M, Hillsdon M, Kaur A, Wickramasinghe KK, Wedatilake T. Face-to-face interventions for promoting physical activity. Cochrane Database of Systematic Reviews 2013, Issue 4. Art. No.: CD010392. </w:t>
      </w:r>
    </w:p>
    <w:p w:rsidR="00000000" w:rsidDel="00000000" w:rsidP="00000000" w:rsidRDefault="00000000" w:rsidRPr="00000000" w14:paraId="0000013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Richards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Thorogood M, Hillsdon M, Kaur A, Wickramasinghe KK, Wedatilake T. Face-to-face versus remote and web 2.0 interventions for promoting physical activity. Cochrane Database of Systematic Reviews 2013, Issue 4. Art.No.: CD010393.</w:t>
      </w:r>
    </w:p>
    <w:p w:rsidR="00000000" w:rsidDel="00000000" w:rsidP="00000000" w:rsidRDefault="00000000" w:rsidRPr="00000000" w14:paraId="0000013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Pavey T, Taylor A, Fox K, Hillsdon M, Anokye N, Campbell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Green C, Moxham T, Mutrie N, Searle J, Trueman P, Taylor R.  Effect of exercise referral schemes in primary care on physical activity and improving health outcomes: systematic review and meta-analysis (Reprinted from BMJ vol 343, pg d6462, 2011). - British Journal of Sports Medicine 2013, 47:526–526.</w:t>
      </w:r>
    </w:p>
    <w:p w:rsidR="00000000" w:rsidDel="00000000" w:rsidP="00000000" w:rsidRDefault="00000000" w:rsidRPr="00000000" w14:paraId="0000013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Doherty A, Kelly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Public health associations with transportation choices as measured by wearable cameras. IEEE Pervasive, 2013, 12:44-7.</w:t>
      </w:r>
    </w:p>
    <w:p w:rsidR="00000000" w:rsidDel="00000000" w:rsidP="00000000" w:rsidRDefault="00000000" w:rsidRPr="00000000" w14:paraId="0000013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Doherty A, Hodges S, King A, Smeaton A, Berry E, Moulin C, Lindley S, Kelly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(2012) Wearable Cameras in Health: The State of the Art and Future Possibilities. American Journal of Preventive Medicine 2013, 44, 3:320-3.</w:t>
      </w:r>
    </w:p>
    <w:p w:rsidR="00000000" w:rsidDel="00000000" w:rsidP="00000000" w:rsidRDefault="00000000" w:rsidRPr="00000000" w14:paraId="0000013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Kerr J, Marshall S, Godbole S, Chen J, Legge A, Doherty A, Kelly P, Oliver M, Badland 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(2012) Using the SenseCam to improve classifications of sedentary behavior in free living settings. American Journal of Preventive Medicine 2013, 44, 3:290-6.</w:t>
      </w:r>
    </w:p>
    <w:p w:rsidR="00000000" w:rsidDel="00000000" w:rsidP="00000000" w:rsidRDefault="00000000" w:rsidRPr="00000000" w14:paraId="0000013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Kelly P, Marshall S, Badland H, Kerr J, Oliver M, Doherty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(2012) An Ethical Framework for automated-wearable cameras in health behaviour research. American Journal of Preventive Medicine 2013, 44, 3:314-9. </w:t>
      </w:r>
    </w:p>
    <w:p w:rsidR="00000000" w:rsidDel="00000000" w:rsidP="00000000" w:rsidRDefault="00000000" w:rsidRPr="00000000" w14:paraId="0000013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Pomerleau J, Knai C,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Rutter H, Darmon N, et al. Measuring the food and built environments in urban centres: Reliability and validity of the EURO-PREVOB Community Questionnaire, Public Health, 2013, Jan 31. doi:pii: S0033-3506(12)00474-X. 10.1016/j.puhe.2012.12.025.</w:t>
      </w:r>
    </w:p>
    <w:p w:rsidR="00000000" w:rsidDel="00000000" w:rsidP="00000000" w:rsidRDefault="00000000" w:rsidRPr="00000000" w14:paraId="0000013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Nevill A, Donnelly P, Shibli 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Murphy M. Modifiable behaviours help to explain the inequalities in perceived health associated with deprivation and social class: Evidence from a national sample. Journal of Physical Activity and Health, 2013, Jan 30.</w:t>
      </w:r>
    </w:p>
    <w:p w:rsidR="00000000" w:rsidDel="00000000" w:rsidP="00000000" w:rsidRDefault="00000000" w:rsidRPr="00000000" w14:paraId="0000013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Doherty A, Kelly P, Kerr J, Marshall S, Oliver M, Badland H, Hamilton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Using wearable cameras to categorise type and context of accelerometer identified episodes of physical activity. International Journal Behavioural Nutrition Physical Activity, 2013,10:22.</w:t>
      </w:r>
    </w:p>
    <w:p w:rsidR="00000000" w:rsidDel="00000000" w:rsidP="00000000" w:rsidRDefault="00000000" w:rsidRPr="00000000" w14:paraId="0000013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Richards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impact of a sport-for-development programme on the physical activity levels of young adolescent boys in Gulu, Northern Uganda. Journal of Science and Medicine in Sport, 2012, 15, S257-8.</w:t>
      </w:r>
    </w:p>
    <w:p w:rsidR="00000000" w:rsidDel="00000000" w:rsidP="00000000" w:rsidRDefault="00000000" w:rsidRPr="00000000" w14:paraId="0000013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Townsend N, Rutter 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Evaluating the evidence that the prevalence of childhood overweight is plateauing. Paediatric Obesity, 2012, 7, 343-6.</w:t>
      </w:r>
    </w:p>
    <w:p w:rsidR="00000000" w:rsidDel="00000000" w:rsidP="00000000" w:rsidRDefault="00000000" w:rsidRPr="00000000" w14:paraId="0000013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Kelly P, Doherty A, Hamilton A, Matthews A, Batterham A, Nelson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Cowburn G. Evaluating the feasibility of measuring travel to school using a wearable camera. American Journal of Preventive Medicine, 2012, 43, 546-550.</w:t>
      </w:r>
    </w:p>
    <w:p w:rsidR="00000000" w:rsidDel="00000000" w:rsidP="00000000" w:rsidRDefault="00000000" w:rsidRPr="00000000" w14:paraId="0000013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Pavey TG, Taylor AH, Fox KR. Hillsdon M, Anokye N, Campbell JL,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Green C, Moxham T, Mutrie, N, Searle J, Trueman P, Taylor RS Levels and predictors of exercise referral scheme uptake and adherence: a systematic review. Journal of Epidemiology and Community Health, 2012, 66, 737-44.</w:t>
      </w:r>
    </w:p>
    <w:p w:rsidR="00000000" w:rsidDel="00000000" w:rsidP="00000000" w:rsidRDefault="00000000" w:rsidRPr="00000000" w14:paraId="0000013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Matthews A, Brennan G, Kelly P, McAdam C, Mutrie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"Don't wait for them to come to you, you go to them". A qualitative study of recruitment approaches in community based walking programmes in the UK. BMC Public Health, 2012, 12:635, doi: 10.1186/1471-2458-12-635.</w:t>
      </w:r>
    </w:p>
    <w:p w:rsidR="00000000" w:rsidDel="00000000" w:rsidP="00000000" w:rsidRDefault="00000000" w:rsidRPr="00000000" w14:paraId="0000013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Herbert K, Plugge 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Doll H. Risk factors for non-communicable diseases in prison populations — Authors' reply. The Lancet, 380, 9849, 1227-8.</w:t>
      </w:r>
    </w:p>
    <w:p w:rsidR="00000000" w:rsidDel="00000000" w:rsidP="00000000" w:rsidRDefault="00000000" w:rsidRPr="00000000" w14:paraId="0000014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Mytton O, Townsend N, Rutter 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bookmarkStart w:colFirst="0" w:colLast="0" w:name="bookmark=id.3znysh7" w:id="3"/>
      <w:bookmarkEnd w:id="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Green space and physical activity: an observational study using Health Survey for England data. Health &amp; Place, 2012, http://dx.doi.org/10.1016/j.healthplace.2012.06.003.</w:t>
      </w:r>
    </w:p>
    <w:p w:rsidR="00000000" w:rsidDel="00000000" w:rsidP="00000000" w:rsidRDefault="00000000" w:rsidRPr="00000000" w14:paraId="0000014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Herbert K, Plugge 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Doll H. A systematic review of the prevalence of risk factors for non-communicable diseases in worldwide prison populations. The Lancet, 2012, doi:10.1016/S0140-6736(12) 60319-5. </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1"/>
          <w:i w:val="1"/>
          <w:smallCaps w:val="0"/>
          <w:strike w:val="0"/>
          <w:color w:val="000000"/>
          <w:sz w:val="24"/>
          <w:szCs w:val="24"/>
          <w:u w:val="single"/>
          <w:shd w:fill="auto" w:val="clear"/>
          <w:vertAlign w:val="baseline"/>
          <w:rtl w:val="0"/>
        </w:rPr>
        <w:t xml:space="preserve">Returned in REF 2014</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Dawes H, Neale J, Fischer J, Plugge 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Wheeler C, Wright N. Fitness Levels and Physical Activity Amongst Class A Drug Users Entering Prison: A Short Report. British Journal of Sports Medicine, 2012, doi:10.1136/bjsports-2011-09072.</w:t>
      </w:r>
    </w:p>
    <w:p w:rsidR="00000000" w:rsidDel="00000000" w:rsidP="00000000" w:rsidRDefault="00000000" w:rsidRPr="00000000" w14:paraId="0000014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O’Malley GC, Baker PRA, Francis DP, Perry I,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Incentive-based interventions for increasing physical activity and fitness. Cochrane Database of Systematic Reviews, 2012, Issue 1. </w:t>
      </w:r>
    </w:p>
    <w:p w:rsidR="00000000" w:rsidDel="00000000" w:rsidP="00000000" w:rsidRDefault="00000000" w:rsidRPr="00000000" w14:paraId="0000014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Cavill N.  "I don't see many adults on a bicycle" - is it time to despair for the human race? Reflections on the gap between the numbers of bicycles owned and the numbers of cyclists. Preventive Medicine, 2012, 1, 148-9.</w:t>
      </w:r>
    </w:p>
    <w:p w:rsidR="00000000" w:rsidDel="00000000" w:rsidP="00000000" w:rsidRDefault="00000000" w:rsidRPr="00000000" w14:paraId="0000014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Murphy M, Donnelly P, Shibli 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Nevill A. Physical activity, walking and leanness:  An analysis of the Northern Ireland Sport and Physical Activity Survey (SAPAS). Preventative Medicine, 2012, 54, 140-44.</w:t>
      </w:r>
    </w:p>
    <w:p w:rsidR="00000000" w:rsidDel="00000000" w:rsidP="00000000" w:rsidRDefault="00000000" w:rsidRPr="00000000" w14:paraId="0000014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Townsend N, Rutter 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Age differences in the association of childhood obesity with area-level and school-level deprivation: Cross classified multilevel analysis of cross-sectional data. International Journal of Obesity, 2012, 36, 45–52.</w:t>
      </w:r>
    </w:p>
    <w:p w:rsidR="00000000" w:rsidDel="00000000" w:rsidP="00000000" w:rsidRDefault="00000000" w:rsidRPr="00000000" w14:paraId="0000014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Townsend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Developing and applying a socio-ecological model to the promotion of healthy eating in the school. Public Health Nutrition, 2011, Oct 13:1-8.</w:t>
      </w:r>
    </w:p>
    <w:p w:rsidR="00000000" w:rsidDel="00000000" w:rsidP="00000000" w:rsidRDefault="00000000" w:rsidRPr="00000000" w14:paraId="0000014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Kelly P, Murphy M, Oja P, Murtagh 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Estimates of the number of people in England who attain or exceed vigorous intensity exercise by walking at 3mph. Journal of Sports Sciences, 2011, 29, 1629-34.</w:t>
      </w:r>
    </w:p>
    <w:p w:rsidR="00000000" w:rsidDel="00000000" w:rsidP="00000000" w:rsidRDefault="00000000" w:rsidRPr="00000000" w14:paraId="0000014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Townsend N, Rutter 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Variations in data collection can influence outcome measures of BMI measuring programmes. International Journal of Paediatric Obesity, 2011, 6, 491-498.</w:t>
      </w:r>
    </w:p>
    <w:p w:rsidR="00000000" w:rsidDel="00000000" w:rsidP="00000000" w:rsidRDefault="00000000" w:rsidRPr="00000000" w14:paraId="0000014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Biddle S, Atkin A, Cavill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Correlates of physical activity in youth: A review of quantitative systematic reviews. International Review of Sport and Exercise Psychology, 2011, 4, 29-41.</w:t>
      </w:r>
    </w:p>
    <w:p w:rsidR="00000000" w:rsidDel="00000000" w:rsidP="00000000" w:rsidRDefault="00000000" w:rsidRPr="00000000" w14:paraId="0000014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Pavey TG, Taylor AH, Fox KR. Hillsdon M, Anokye N, Campbell JL,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Green C, Moxham T, Mutrie, N, Searle J, Trueman P, Taylor RS. The Effectiveness and Cost-effectiveness of Exercise Referral Schemes: A Systematic Review and Economic Evaluation. Health Technology Assessment, 2011, 2011 Dec;15(44):i-xii, 1-254. </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1"/>
          <w:i w:val="1"/>
          <w:smallCaps w:val="0"/>
          <w:strike w:val="0"/>
          <w:color w:val="000000"/>
          <w:sz w:val="24"/>
          <w:szCs w:val="24"/>
          <w:u w:val="single"/>
          <w:shd w:fill="auto" w:val="clear"/>
          <w:vertAlign w:val="baseline"/>
          <w:rtl w:val="0"/>
        </w:rPr>
        <w:t xml:space="preserve">Returned in REF 2014</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Plugge E, Dawes H, Wright N, Neale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Drug using offenders’ beliefs and preferences about physical activity: implications for future interventions. International Journal of Prisoner Health, 2011, 7, 18-27.</w:t>
      </w:r>
    </w:p>
    <w:p w:rsidR="00000000" w:rsidDel="00000000" w:rsidP="00000000" w:rsidRDefault="00000000" w:rsidRPr="00000000" w14:paraId="0000014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Brennan G, Matthews A, McAdam C, Fitzsimons C, Mutrie N. Recruiting participants to walking intervention studies: a systematic review. International Journal of Behavioral Nutrition and Physical Activity 2011, 8:137.</w:t>
      </w:r>
    </w:p>
    <w:p w:rsidR="00000000" w:rsidDel="00000000" w:rsidP="00000000" w:rsidRDefault="00000000" w:rsidRPr="00000000" w14:paraId="0000014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Pavey TG, Taylor AH, Fox KR. Hillsdon M, Anokye N, Campbell JL,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Green C, Moxham T, Mutrie, N, Searle J, Trueman P, Taylor RS. Exercise referral schemes in primary care: an effective approach to enhancing physical activity and improving health outcomes? British Medical Journal, 2011, 2011;343:d6462 doi: 10.1136/bmj.d6462.</w:t>
      </w:r>
    </w:p>
    <w:p w:rsidR="00000000" w:rsidDel="00000000" w:rsidP="00000000" w:rsidRDefault="00000000" w:rsidRPr="00000000" w14:paraId="0000014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Scarborough P, Bhatnagar P, Wickramasinghe KK, Allender 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Rayner M. The economic burden of ill health due to diet, physical inactivity, smoking, alcohol and obesity in the UK: an update to 2006-07 NHS costs. Journal of Public Health, 2011, doi: 10.1093.</w:t>
      </w:r>
    </w:p>
    <w:p w:rsidR="00000000" w:rsidDel="00000000" w:rsidP="00000000" w:rsidRDefault="00000000" w:rsidRPr="00000000" w14:paraId="0000015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Milton K, Kelly P, Bull 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formative evaluation of a family-based walking intervention – Furness Families Walk4Life. BMC Public Health, 2011, 11:614.</w:t>
      </w:r>
    </w:p>
    <w:p w:rsidR="00000000" w:rsidDel="00000000" w:rsidP="00000000" w:rsidRDefault="00000000" w:rsidRPr="00000000" w14:paraId="0000015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Bélanger,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Worldwide prevalence of physical inactivity calls for worldwide actions. Preventive Medicine, 2011, 53(1-2):29-30.</w:t>
      </w:r>
    </w:p>
    <w:p w:rsidR="00000000" w:rsidDel="00000000" w:rsidP="00000000" w:rsidRDefault="00000000" w:rsidRPr="00000000" w14:paraId="0000015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bookmarkStart w:colFirst="0" w:colLast="0" w:name="bookmark=id.2et92p0" w:id="4"/>
      <w:bookmarkEnd w:id="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Panter J, Wareham N. Assessing the impact of road traffic on cycling for leisure and cycling to work. International Journal of Behavioral Nutrition and Physical Activity, 2011, 10;8:61.</w:t>
      </w:r>
    </w:p>
    <w:p w:rsidR="00000000" w:rsidDel="00000000" w:rsidP="00000000" w:rsidRDefault="00000000" w:rsidRPr="00000000" w14:paraId="0000015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Mitchell C, Cowburn 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Assessing the options for local government to use legal approaches to combat obesity; putting theory into practice. Obesity reviews, 2011, 12(8):660-7.</w:t>
      </w:r>
    </w:p>
    <w:p w:rsidR="00000000" w:rsidDel="00000000" w:rsidP="00000000" w:rsidRDefault="00000000" w:rsidRPr="00000000" w14:paraId="0000015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Baker P. Bewegungsförderung – Evidenzen und Perspektiven. LIGA.Fokus 12, 2011, 1, 31-4.</w:t>
      </w:r>
    </w:p>
    <w:p w:rsidR="00000000" w:rsidDel="00000000" w:rsidP="00000000" w:rsidRDefault="00000000" w:rsidRPr="00000000" w14:paraId="0000015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Kelly P, Doherty A, Berry E, Hodges S, Batterham AM,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bookmarkStart w:colFirst="0" w:colLast="0" w:name="bookmark=id.tyjcwt" w:id="5"/>
      <w:bookmarkEnd w:id="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Can we use digital life-log images to investigate active and sedentary travel behaviour? Results from a pilot study, International Journal of Behavioral Nutrition and Physical Activity, 2011 8:44.</w:t>
      </w:r>
    </w:p>
    <w:p w:rsidR="00000000" w:rsidDel="00000000" w:rsidP="00000000" w:rsidRDefault="00000000" w:rsidRPr="00000000" w14:paraId="0000015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Baker PRA, Francis DP, Soares J, Weightman AL,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Community wide interventions for increasing physical activity. Cochrane Database of Systematic Reviews 2011, Issue 4. </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1"/>
          <w:i w:val="1"/>
          <w:smallCaps w:val="0"/>
          <w:strike w:val="0"/>
          <w:color w:val="000000"/>
          <w:sz w:val="24"/>
          <w:szCs w:val="24"/>
          <w:u w:val="single"/>
          <w:shd w:fill="auto" w:val="clear"/>
          <w:vertAlign w:val="baseline"/>
          <w:rtl w:val="0"/>
        </w:rPr>
        <w:t xml:space="preserve">Returned in REF 2014</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Bélanger, M, Townsend 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Age-related differences in physical activity profiles of English adults, Preventive Medicine 2011, 52, 247-9 doi:10.1016/j.ypmed.2011.02.008.</w:t>
      </w:r>
    </w:p>
    <w:p w:rsidR="00000000" w:rsidDel="00000000" w:rsidP="00000000" w:rsidRDefault="00000000" w:rsidRPr="00000000" w14:paraId="0000015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Lubans D, Boreham C, Kelly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relationship between active travel to school and health-related fitness in children and adolescents: a systematic review, International Journal of Behavioral Nutrition and Physical Activity, 2011, 8:5.</w:t>
      </w:r>
    </w:p>
    <w:p w:rsidR="00000000" w:rsidDel="00000000" w:rsidP="00000000" w:rsidRDefault="00000000" w:rsidRPr="00000000" w14:paraId="0000015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Atkin A, Gorely T, Biddle S, Cavill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Interventions to promote physical activity in young people conducted in the hours immediately after school: A systematic review. International Journal of Behavioral Medicine, 2010, July, DOI: 10.1007/s12529-010-9111-z.</w:t>
      </w:r>
    </w:p>
    <w:p w:rsidR="00000000" w:rsidDel="00000000" w:rsidP="00000000" w:rsidRDefault="00000000" w:rsidRPr="00000000" w14:paraId="0000015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Scarborough P, Burg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Swinburn B, Sacks G, Rayner M, Webster P, Allender S. Increased energy intake entirely accounts for increase in body weight in women but not in men in the UK between 1986 and 2000. British Journal of Nutrition 2010, Dec 28:1-6.</w:t>
      </w:r>
    </w:p>
    <w:p w:rsidR="00000000" w:rsidDel="00000000" w:rsidP="00000000" w:rsidRDefault="00000000" w:rsidRPr="00000000" w14:paraId="0000015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Mutrie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Eastabrooks P, Burton NW, Baker G.  Recruiting hard to reach populations to physical activity research: evidence and experiences.  Journal of Physical Activity and Health 2010; 7. (Supplement 3): S329-331.</w:t>
      </w:r>
    </w:p>
    <w:p w:rsidR="00000000" w:rsidDel="00000000" w:rsidP="00000000" w:rsidRDefault="00000000" w:rsidRPr="00000000" w14:paraId="0000015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Baker G, Gray S, Wright A, Fitzsimons C, Nimmo M, Lowry R, Mutrie N, and the Scottish Physical Activity Research Collaboration (SPARColl). The effect of a pedometer-based community walking intervention "Walking for Wellbeing in the West" on physical activity levels and health outcomes: a 12-week randomized controlled trial. International Journal of Behavioral Nutrition and Physical Activity 2010,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a member of SPARColl.</w:t>
      </w:r>
    </w:p>
    <w:p w:rsidR="00000000" w:rsidDel="00000000" w:rsidP="00000000" w:rsidRDefault="00000000" w:rsidRPr="00000000" w14:paraId="0000015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Spittaels H, Verloigne M, Gidlow C, Gloanec J, Titze 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Oppert JM, Rutter H, Oja P, Sjöström S, De Bourdeaudhuij I. Measuring physical activity-related environmental factors: reliability and predictive validity of the European environmental questionnaire ALPHA. International Journal of Behavioral Nutrition and Physical Activity 2010, 7:48.</w:t>
      </w:r>
    </w:p>
    <w:p w:rsidR="00000000" w:rsidDel="00000000" w:rsidP="00000000" w:rsidRDefault="00000000" w:rsidRPr="00000000" w14:paraId="0000015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Smith G, Gidlow C, Davey 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is my walking neighbourhood? A pilot study of English adults' definitions of their local walking neighbourhoods. International Journal of Behavioral Nutrition and Physical Activity 2010, 7</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p>
    <w:p w:rsidR="00000000" w:rsidDel="00000000" w:rsidP="00000000" w:rsidRDefault="00000000" w:rsidRPr="00000000" w14:paraId="0000015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Darmon N, Gaigi H, Sechaud F, Pomerleau J, Knai C, Robertson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Consortium E. Pilot testing of a new tool to survey obesity prevention policies and to assess the obesogenicity within different socioeconomic contexts: results in France. Annals of Nutrition and Metabolism, 2009, 55, 270.</w:t>
      </w:r>
    </w:p>
    <w:p w:rsidR="00000000" w:rsidDel="00000000" w:rsidP="00000000" w:rsidRDefault="00000000" w:rsidRPr="00000000" w14:paraId="0000016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Plugge 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Yudkin P, Douglas N. Cardiovascular disease risk factors and women prisoners in the UK: the impact of imprisonment. Health Promotion International, 2009;24:334-43.</w:t>
      </w:r>
    </w:p>
    <w:p w:rsidR="00000000" w:rsidDel="00000000" w:rsidP="00000000" w:rsidRDefault="00000000" w:rsidRPr="00000000" w14:paraId="0000016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Pomerleau J, Knai C, Robertson A, Darmon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McKee M, Consortium E. Development of a tool to survey obesity prevention policies and to assess the obesogenicity of urban environments in different countries: the EURO-PREVOB project. Annals of Nutrition and Metabolism, 2009, 55, 270.</w:t>
      </w:r>
    </w:p>
    <w:p w:rsidR="00000000" w:rsidDel="00000000" w:rsidP="00000000" w:rsidRDefault="00000000" w:rsidRPr="00000000" w14:paraId="0000016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Hillsdon M, Jones A, Grundy C, Wilkinson P, White M, Sheehan B, Wareham N, Thorogood M, Objective Measures of the Environment and Physical Activity – Results of the Environment and Physical Activity Study in English adults. Journal of Physical Activity &amp; Health, 2009, 6, s70-80.</w:t>
      </w:r>
    </w:p>
    <w:p w:rsidR="00000000" w:rsidDel="00000000" w:rsidP="00000000" w:rsidRDefault="00000000" w:rsidRPr="00000000" w14:paraId="0000016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Spittaels 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Oppert JM, Rutter H, Oja P, Sjöström M, De Bourdeaudhuij I. Assessment of environmental correlates of physical activity: development of a European questionnaire. International Journal of Behavioral Nutrition and Physical Activity, 2009, 6:39</w:t>
      </w:r>
    </w:p>
    <w:p w:rsidR="00000000" w:rsidDel="00000000" w:rsidP="00000000" w:rsidRDefault="00000000" w:rsidRPr="00000000" w14:paraId="0000016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Allender S, Cavill N, </w:t>
      </w:r>
      <w:hyperlink r:id="rId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Parker 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'Tell us something we don't already know or do!' - The response of planning and transport professionals to public health guidance on the built environment and physical activity. Journal of Public Health and Policy. 2009 Apr;30(1):102-16. </w:t>
      </w:r>
    </w:p>
    <w:p w:rsidR="00000000" w:rsidDel="00000000" w:rsidP="00000000" w:rsidRDefault="00000000" w:rsidRPr="00000000" w14:paraId="0000016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Allender 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Hutchinson L, Arambapola C. Quantification of urbanization in relation to chronic diseases in developing countries: A systematic review. Journal of Urban Health, 2008, 85, 938-51.</w:t>
      </w:r>
    </w:p>
    <w:p w:rsidR="00000000" w:rsidDel="00000000" w:rsidP="00000000" w:rsidRDefault="00000000" w:rsidRPr="00000000" w14:paraId="0000016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Lubens 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Biddle S. A Review of Mediators of Behavior in Interventions to Promote Physical Activity among Children and Adolescents. Preventative Medicine 2008, 47, 463-470.</w:t>
      </w:r>
    </w:p>
    <w:p w:rsidR="00000000" w:rsidDel="00000000" w:rsidP="00000000" w:rsidRDefault="00000000" w:rsidRPr="00000000" w14:paraId="0000016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Fitzsimons C, Baker G, Wright A, Nimmo M, Ward Thompson C, Lowry R, Millington C, Shaw R, Fenwick E, Ogilvie D, Inchley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Mutrie N on behalf of SPARColl. The 'Walking for Wellbeing in the West' randomised controlled trial of a pedometer-based walking programme in combination with physical activity consultation with 12 month follow-up: rationale and study design. BMC Public Health 2008, 8:259.</w:t>
      </w:r>
    </w:p>
    <w:p w:rsidR="00000000" w:rsidDel="00000000" w:rsidP="00000000" w:rsidRDefault="00000000" w:rsidRPr="00000000" w14:paraId="0000016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Allender S, Hutchinson 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Life-change events and participation in physical activity: a systematic review. Health Promotion International, 2008 Jun;23(2):160-72.</w:t>
      </w:r>
    </w:p>
    <w:p w:rsidR="00000000" w:rsidDel="00000000" w:rsidP="00000000" w:rsidRDefault="00000000" w:rsidRPr="00000000" w14:paraId="0000016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Hillsdon M, Thorogood M. Interventions for physical activity (Cochrane Review) In: The Cochrane Library, Issue 1, 2008. Oxford: Update Software.</w:t>
      </w:r>
    </w:p>
    <w:p w:rsidR="00000000" w:rsidDel="00000000" w:rsidP="00000000" w:rsidRDefault="00000000" w:rsidRPr="00000000" w14:paraId="0000016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Hillsdon M, Panter J, Jones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Exploring environmental determinants of physical activity-The road to the future is always under construction. Public Health, 2008, 122, 3, 330.</w:t>
      </w:r>
    </w:p>
    <w:p w:rsidR="00000000" w:rsidDel="00000000" w:rsidP="00000000" w:rsidRDefault="00000000" w:rsidRPr="00000000" w14:paraId="0000016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Allender 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Boxer A. Occupational and non-occupational physical activity and the social determinants of physical activity: Results from the Health Survey for England. Journal of Physical Activity and Health 2008; 5:104-16.</w:t>
      </w:r>
    </w:p>
    <w:p w:rsidR="00000000" w:rsidDel="00000000" w:rsidP="00000000" w:rsidRDefault="00000000" w:rsidRPr="00000000" w14:paraId="0000016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James D, Johnston L, Crone D, Sidford A, Gidlow C, Morris C,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Factors associated with physical activity referral uptake and participation. Journal of Sports Sciences 2008;26:217 – 224</w:t>
      </w:r>
    </w:p>
    <w:p w:rsidR="00000000" w:rsidDel="00000000" w:rsidP="00000000" w:rsidRDefault="00000000" w:rsidRPr="00000000" w14:paraId="0000016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Allender 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Scarborough P, Rayner M. The burden of physical activity related ill health in the UK. Journal of Epidemiology and Community Health 2007; 61:344-348.</w:t>
      </w:r>
    </w:p>
    <w:p w:rsidR="00000000" w:rsidDel="00000000" w:rsidP="00000000" w:rsidRDefault="00000000" w:rsidRPr="00000000" w14:paraId="0000016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Dawson J, Hillsdon M, Boller I,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Perceived barriers to walking in the neighborhood environment: a survey of middle-aged and older adults. Journal of Aging and Physical Activity 2007; 15:318-35.</w:t>
      </w:r>
    </w:p>
    <w:p w:rsidR="00000000" w:rsidDel="00000000" w:rsidP="00000000" w:rsidRDefault="00000000" w:rsidRPr="00000000" w14:paraId="0000016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Dawson J, Hillsdon M, Boller I,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Perceived barriers to walking in the neighbourhood environment and change in physical activity levels over 12 months. British Journal of Sports Medicine 2007;41(9):562-8.</w:t>
      </w:r>
    </w:p>
    <w:p w:rsidR="00000000" w:rsidDel="00000000" w:rsidP="00000000" w:rsidRDefault="00000000" w:rsidRPr="00000000" w14:paraId="0000017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Gidlow C, Johnston LH, Crone D, Morris C, Smith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James DV. Socio-demographic patterning of referral, uptake and attendance in Physical Activity Referral Schemes. Journal of Public Health (Oxford, England) 2007; 29:107-113.</w:t>
      </w:r>
    </w:p>
    <w:p w:rsidR="00000000" w:rsidDel="00000000" w:rsidP="00000000" w:rsidRDefault="00000000" w:rsidRPr="00000000" w14:paraId="0000017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Hillsdon M, Panter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Jones A. Equitable access to exercise facilities. American Journal of Preventative Medicine 2007;32:506-508.</w:t>
      </w:r>
    </w:p>
    <w:p w:rsidR="00000000" w:rsidDel="00000000" w:rsidP="00000000" w:rsidRDefault="00000000" w:rsidRPr="00000000" w14:paraId="0000017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Ogilvie 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Rothnie H, Cavill N, Hamilton V, Fitzsimons CF, Mutrie N. Scottish Physical Activity Research Collaboration. Interventions to promote walking: systematic review. British Medical Journal 2007;334 (7605):1204; doi:10.1136/bmj.39198.722720.BE.</w:t>
      </w:r>
    </w:p>
    <w:p w:rsidR="00000000" w:rsidDel="00000000" w:rsidP="00000000" w:rsidRDefault="00000000" w:rsidRPr="00000000" w14:paraId="0000017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Cavill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Oja P, Martin BW. An evidence-based approach to physical activity promotion and policy development in Europe: contrasting case studies. Promotion &amp; Education 2006;13:104-11.</w:t>
      </w:r>
    </w:p>
    <w:p w:rsidR="00000000" w:rsidDel="00000000" w:rsidP="00000000" w:rsidRDefault="00000000" w:rsidRPr="00000000" w14:paraId="0000017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Hillsdon M, Panter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Jones A. The relationship between access and quality of urban green space with population physical activity. Public Health 2006;120:1127-32.</w:t>
      </w:r>
    </w:p>
    <w:p w:rsidR="00000000" w:rsidDel="00000000" w:rsidP="00000000" w:rsidRDefault="00000000" w:rsidRPr="00000000" w14:paraId="0000017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Allender S, Cowburn 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Understanding participation in sport and physical activity amongst children and adults. Health Education Research 2006;21(6):826-835.</w:t>
      </w:r>
    </w:p>
    <w:p w:rsidR="00000000" w:rsidDel="00000000" w:rsidP="00000000" w:rsidRDefault="00000000" w:rsidRPr="00000000" w14:paraId="0000017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Hillsdon M, Thorogood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Intervention for physical activity (Cochrane Review) In: The Cochrane Library, Issue 1, 2005. Oxford: Update Software.</w:t>
      </w:r>
    </w:p>
    <w:p w:rsidR="00000000" w:rsidDel="00000000" w:rsidP="00000000" w:rsidRDefault="00000000" w:rsidRPr="00000000" w14:paraId="0000017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Hillsdon M. Changing the environment to promote health enhancing physical activity. Journal of Sports Sciences 2004; 22: 755-69.</w:t>
      </w:r>
    </w:p>
    <w:p w:rsidR="00000000" w:rsidDel="00000000" w:rsidP="00000000" w:rsidRDefault="00000000" w:rsidRPr="00000000" w14:paraId="0000017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Hillsdon M, Thorogood M. Environmental perceptions and walking in English adults. Journal of Epidemiology &amp; Community Health 2004;58 :924-8.</w:t>
      </w:r>
    </w:p>
    <w:p w:rsidR="00000000" w:rsidDel="00000000" w:rsidP="00000000" w:rsidRDefault="00000000" w:rsidRPr="00000000" w14:paraId="0000017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Dawson J, Juszczak E, Thorogood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Marks S, Dood C, Fitzpatrick R. Distant past exercise in women: measures may be reliable, but are they valid? Medicine and Science in Sports and Exercise 2003; 35: 862-866.</w:t>
      </w:r>
    </w:p>
    <w:p w:rsidR="00000000" w:rsidDel="00000000" w:rsidP="00000000" w:rsidRDefault="00000000" w:rsidRPr="00000000" w14:paraId="0000017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Hillsdon M, Thorogood M, White IR,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Advising people to take more exercise is ineffective: a randomised controlled trial of physical activity promotion in primary care. International Journal of Epidemiology 2002; 31: 808-815.</w:t>
      </w:r>
    </w:p>
    <w:p w:rsidR="00000000" w:rsidDel="00000000" w:rsidP="00000000" w:rsidRDefault="00000000" w:rsidRPr="00000000" w14:paraId="0000017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Hillsdon M, Thorogood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Physical activity for cardiovascular disease. (Cochrane Review protocol) In: The Cochrane Library; Issue 3, 2001. Oxford: Update Software.</w:t>
      </w:r>
    </w:p>
    <w:p w:rsidR="00000000" w:rsidDel="00000000" w:rsidP="00000000" w:rsidRDefault="00000000" w:rsidRPr="00000000" w14:paraId="0000017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Coggins A, Hillsdon M, Edmunds L, Fentem P, Cavill N. (2001) An evaluation of the types of physical activity measures used to measure behaviour change in public health programmes across England. Research Quarterly in Exercise &amp; Sport, 2001, 4(3).</w:t>
      </w:r>
    </w:p>
    <w:p w:rsidR="00000000" w:rsidDel="00000000" w:rsidP="00000000" w:rsidRDefault="00000000" w:rsidRPr="00000000" w14:paraId="0000017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480"/>
          <w:tab w:val="left" w:pos="1440"/>
        </w:tabs>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Waters E, Priest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Andermann A. Preventing injuries in children: Elements of trial's design and analysis might have biased results. British Medical Journal, 1999, 319, 574-5.</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tab/>
        <w:t xml:space="preserve">Other peer reviewed publications (in chronological order – most recent first)</w:t>
      </w: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70" w:right="0" w:hanging="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Armstrong M, Hillsdon M, Skelton D, Mavroeidi A, Cavill N,Milton. Muscle and bone strengthening and balance activities for general health benefits in adults and older adults. Public Health England, London, 2018.</w:t>
      </w:r>
    </w:p>
    <w:p w:rsidR="00000000" w:rsidDel="00000000" w:rsidP="00000000" w:rsidRDefault="00000000" w:rsidRPr="00000000" w14:paraId="00000182">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70" w:right="0" w:hanging="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Brannan M, Varney J, Timpson C, Murphy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 minutes brisk walking each day in mid-life for health benefits and achievement of recommended activity levels- Evidence summary. Public Health England, London, 2017.</w:t>
      </w:r>
    </w:p>
    <w:p w:rsidR="00000000" w:rsidDel="00000000" w:rsidP="00000000" w:rsidRDefault="00000000" w:rsidRPr="00000000" w14:paraId="00000183">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70" w:right="0" w:hanging="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Creating evidence based recommendations for physical activity and pregnancy. University of Oxford, Oxford, 2016.</w:t>
      </w:r>
    </w:p>
    <w:p w:rsidR="00000000" w:rsidDel="00000000" w:rsidP="00000000" w:rsidRDefault="00000000" w:rsidRPr="00000000" w14:paraId="0000018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70" w:right="0" w:hanging="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Creating an evidence based message for early years for health professionals and the public. A report for the UK CMOs. University of Oxford, Oxford, 2016.</w:t>
      </w:r>
    </w:p>
    <w:p w:rsidR="00000000" w:rsidDel="00000000" w:rsidP="00000000" w:rsidRDefault="00000000" w:rsidRPr="00000000" w14:paraId="0000018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70" w:right="0" w:hanging="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Creating an evidence based message for children and young adults for health professionals and the public. A report for the UK CMOs. University of Oxford, Oxford, 2016.</w:t>
      </w:r>
    </w:p>
    <w:p w:rsidR="00000000" w:rsidDel="00000000" w:rsidP="00000000" w:rsidRDefault="00000000" w:rsidRPr="00000000" w14:paraId="0000018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70" w:right="0" w:hanging="45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3dy6vkm" w:id="6"/>
      <w:bookmarkEnd w:id="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Gelius P, Rutten A, Goodwin L, Mayra M, Abu-Omar K, Kahlmeier S, Martin-Deiner E, Murphy M, Ferguson K, Cavill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(2016). Study on the implementation of the European physical activity guidelines. European Commission. Directorate-General Education and Culture (DG EAC), 2016.</w:t>
      </w:r>
    </w:p>
    <w:p w:rsidR="00000000" w:rsidDel="00000000" w:rsidP="00000000" w:rsidRDefault="00000000" w:rsidRPr="00000000" w14:paraId="0000018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Chalkley A, Milton 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Change4Life Evidence Review- Rapid review of the effect of physical activity on participation among children aged 5-11. Public Health England, London, 2015.</w:t>
      </w:r>
    </w:p>
    <w:p w:rsidR="00000000" w:rsidDel="00000000" w:rsidP="00000000" w:rsidRDefault="00000000" w:rsidRPr="00000000" w14:paraId="0000018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Creating an evidence based message for adults and older adults for health professionals and the public. A report for the UK CMOs. University of Oxford, Oxford, 2015.</w:t>
      </w:r>
    </w:p>
    <w:p w:rsidR="00000000" w:rsidDel="00000000" w:rsidP="00000000" w:rsidRDefault="00000000" w:rsidRPr="00000000" w14:paraId="0000018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Kahlmeier S, Kelly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Gotschi T, Cavill N et al. Health Economic assessment Tool (HEAT) for walking and cycling. WHO Regional Office for Europe, Copenhagen, 2014.</w:t>
      </w:r>
    </w:p>
    <w:p w:rsidR="00000000" w:rsidDel="00000000" w:rsidP="00000000" w:rsidRDefault="00000000" w:rsidRPr="00000000" w14:paraId="0000018A">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Richards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Sport-for-Development Program Objectives and Delivery: A Mismatch in Gulu, Northern Uganda in Schulenkorf N and Adair D (Eds) Global Sport-for-Development: Critical Perspectives, Palgrave Macmillan, 2013, 155-72.</w:t>
      </w:r>
    </w:p>
    <w:p w:rsidR="00000000" w:rsidDel="00000000" w:rsidP="00000000" w:rsidRDefault="00000000" w:rsidRPr="00000000" w14:paraId="0000018B">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Kelly P, Matthews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Young and physically active - a blueprint for making physical activity appealing to youth. World Health Organization, Copenhagen, 2012.</w:t>
      </w:r>
      <w:r w:rsidDel="00000000" w:rsidR="00000000" w:rsidRPr="00000000">
        <w:rPr>
          <w:rtl w:val="0"/>
        </w:rPr>
      </w:r>
    </w:p>
    <w:p w:rsidR="00000000" w:rsidDel="00000000" w:rsidP="00000000" w:rsidRDefault="00000000" w:rsidRPr="00000000" w14:paraId="0000018C">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Allender S. Costing the burden of ill health related to physical inactivity for Scotland. Scottish Executive, Edinburgh, 2012.</w:t>
      </w:r>
    </w:p>
    <w:p w:rsidR="00000000" w:rsidDel="00000000" w:rsidP="00000000" w:rsidRDefault="00000000" w:rsidRPr="00000000" w14:paraId="0000018D">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Townsend N, Bhatnagar P, Wickramasinghe K, Scarborough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Rayner M (2012). Physical activity statistics 2012. British Heart Foundation: London.</w:t>
      </w:r>
    </w:p>
    <w:p w:rsidR="00000000" w:rsidDel="00000000" w:rsidP="00000000" w:rsidRDefault="00000000" w:rsidRPr="00000000" w14:paraId="0000018E">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Kahlmeier S, Cavill N, Dinsdale H, Rutter H, Götschi 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Kelly P, Clarke D, Oja P, Fordham R, Stone D, Racioppi F. Health economic assessment tools (HEAT) for walking and for cycling. Methodology and user guide. Economic assessment of transport infrastructure and policies. World Health Organisation, Copenhagen, 2011.</w:t>
      </w:r>
      <w:r w:rsidDel="00000000" w:rsidR="00000000" w:rsidRPr="00000000">
        <w:rPr>
          <w:rtl w:val="0"/>
        </w:rPr>
      </w:r>
    </w:p>
    <w:p w:rsidR="00000000" w:rsidDel="00000000" w:rsidP="00000000" w:rsidRDefault="00000000" w:rsidRPr="00000000" w14:paraId="0000018F">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Kokko S, Oja 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Koski P, Laalo-Häikiö E, Savola J (Eds). Sports Club for Health. Guidelines for health-oriented sports activities in a club setting. Finnish Sport for All Association, Nurmijärvi, 2011.</w:t>
      </w:r>
      <w:r w:rsidDel="00000000" w:rsidR="00000000" w:rsidRPr="00000000">
        <w:rPr>
          <w:rtl w:val="0"/>
        </w:rPr>
      </w:r>
    </w:p>
    <w:p w:rsidR="00000000" w:rsidDel="00000000" w:rsidP="00000000" w:rsidRDefault="00000000" w:rsidRPr="00000000" w14:paraId="0000019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(Contributing author) in Department of Health PA, Health Improvement and Protection: Start Active, Stay Active: A report on physical activity from the four home countries’ Chief Medical Officers. London, 2011.</w:t>
      </w:r>
      <w:r w:rsidDel="00000000" w:rsidR="00000000" w:rsidRPr="00000000">
        <w:rPr>
          <w:rtl w:val="0"/>
        </w:rPr>
      </w:r>
    </w:p>
    <w:p w:rsidR="00000000" w:rsidDel="00000000" w:rsidP="00000000" w:rsidRDefault="00000000" w:rsidRPr="00000000" w14:paraId="0000019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Biddle 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Health Behaviour Change through Physical Activity &amp; Sport in Houlihan B (Ed) Handbook of Sport Development, Abingdon, Routledge, 2011, p 501-516.</w:t>
      </w:r>
      <w:r w:rsidDel="00000000" w:rsidR="00000000" w:rsidRPr="00000000">
        <w:rPr>
          <w:rtl w:val="0"/>
        </w:rPr>
      </w:r>
    </w:p>
    <w:p w:rsidR="00000000" w:rsidDel="00000000" w:rsidP="00000000" w:rsidRDefault="00000000" w:rsidRPr="00000000" w14:paraId="00000192">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(Contributing author) in Bull, FC. and the Expert Working Groups. Physical Activity Guidelines in the U.K.: Review and Recommendations. School of Sport, Exercise and Health Sciences, Loughborough University, May 2010.</w:t>
      </w:r>
      <w:r w:rsidDel="00000000" w:rsidR="00000000" w:rsidRPr="00000000">
        <w:rPr>
          <w:rtl w:val="0"/>
        </w:rPr>
      </w:r>
    </w:p>
    <w:p w:rsidR="00000000" w:rsidDel="00000000" w:rsidP="00000000" w:rsidRDefault="00000000" w:rsidRPr="00000000" w14:paraId="00000193">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Developing and Transferring Evidence into Practice: NICE or Nasty? Reflections on NICE to Develop and Implement Public Health Guidance. In Lyons R (Ed). Monograph, Nos. 5. Using Evidence: Advances and Debates in Bridging Health Research and Action. Dalhousie University and Atlantic Health Promotion Research Centre, Canada, 2010, p 38-45.</w:t>
      </w:r>
      <w:r w:rsidDel="00000000" w:rsidR="00000000" w:rsidRPr="00000000">
        <w:rPr>
          <w:rtl w:val="0"/>
        </w:rPr>
      </w:r>
    </w:p>
    <w:p w:rsidR="00000000" w:rsidDel="00000000" w:rsidP="00000000" w:rsidRDefault="00000000" w:rsidRPr="00000000" w14:paraId="0000019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Kelly P, Cavill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 Analysis of National Approaches to Promoting Physical Activity and Sports in Children and Adolescents. British Heart Foundation Health promotion Research Group, University of Oxford. Oxford: WHO, 2009.</w:t>
      </w:r>
    </w:p>
    <w:p w:rsidR="00000000" w:rsidDel="00000000" w:rsidP="00000000" w:rsidRDefault="00000000" w:rsidRPr="00000000" w14:paraId="0000019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Geoff G, Cavill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Lake A. Improving Health in the North East through Transport Solutions. Atkins, Newcastle, 2009.</w:t>
      </w:r>
      <w:r w:rsidDel="00000000" w:rsidR="00000000" w:rsidRPr="00000000">
        <w:rPr>
          <w:rtl w:val="0"/>
        </w:rPr>
      </w:r>
    </w:p>
    <w:p w:rsidR="00000000" w:rsidDel="00000000" w:rsidP="00000000" w:rsidRDefault="00000000" w:rsidRPr="00000000" w14:paraId="0000019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Cavill N, Biddle S, Davis A. Interventions for promotion physical activity to children and young people – Active Travel. London, NICE, 2008.</w:t>
      </w:r>
      <w:r w:rsidDel="00000000" w:rsidR="00000000" w:rsidRPr="00000000">
        <w:rPr>
          <w:rtl w:val="0"/>
        </w:rPr>
      </w:r>
    </w:p>
    <w:p w:rsidR="00000000" w:rsidDel="00000000" w:rsidP="00000000" w:rsidRDefault="00000000" w:rsidRPr="00000000" w14:paraId="0000019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Gorley T, Atkins A, Biddle 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Interventions for promotion physical activity to children and young people – Under 8s. London, NICE, 2008.</w:t>
      </w:r>
      <w:r w:rsidDel="00000000" w:rsidR="00000000" w:rsidRPr="00000000">
        <w:rPr>
          <w:rtl w:val="0"/>
        </w:rPr>
      </w:r>
    </w:p>
    <w:p w:rsidR="00000000" w:rsidDel="00000000" w:rsidP="00000000" w:rsidRDefault="00000000" w:rsidRPr="00000000" w14:paraId="0000019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Atkins A, Biddle S, Gorley 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Interventions for promotion physical activity to children and young people – Adolescent girls. London, NICE, 2008.</w:t>
      </w:r>
      <w:r w:rsidDel="00000000" w:rsidR="00000000" w:rsidRPr="00000000">
        <w:rPr>
          <w:rtl w:val="0"/>
        </w:rPr>
      </w:r>
    </w:p>
    <w:p w:rsidR="00000000" w:rsidDel="00000000" w:rsidP="00000000" w:rsidRDefault="00000000" w:rsidRPr="00000000" w14:paraId="0000019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Gorley T, Atkins A, Biddle 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Interventions for promotion physical activity to children and young people – Families and Community. London, NICE, 2008.</w:t>
      </w:r>
      <w:r w:rsidDel="00000000" w:rsidR="00000000" w:rsidRPr="00000000">
        <w:rPr>
          <w:rtl w:val="0"/>
        </w:rPr>
      </w:r>
    </w:p>
    <w:p w:rsidR="00000000" w:rsidDel="00000000" w:rsidP="00000000" w:rsidRDefault="00000000" w:rsidRPr="00000000" w14:paraId="0000019A">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Cowburn G, Allender S. Interventions for promotion physical activity to children and young people – Review of qualitative studies. London, NICE, 2008.</w:t>
      </w:r>
      <w:r w:rsidDel="00000000" w:rsidR="00000000" w:rsidRPr="00000000">
        <w:rPr>
          <w:rtl w:val="0"/>
        </w:rPr>
      </w:r>
    </w:p>
    <w:p w:rsidR="00000000" w:rsidDel="00000000" w:rsidP="00000000" w:rsidRDefault="00000000" w:rsidRPr="00000000" w14:paraId="0000019B">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Wolstenholme J, Parkins 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Interventions for promotion physical activity to children and young people – Review of economic literature. London, NICE, 2008.</w:t>
      </w:r>
      <w:r w:rsidDel="00000000" w:rsidR="00000000" w:rsidRPr="00000000">
        <w:rPr>
          <w:rtl w:val="0"/>
        </w:rPr>
      </w:r>
    </w:p>
    <w:p w:rsidR="00000000" w:rsidDel="00000000" w:rsidP="00000000" w:rsidRDefault="00000000" w:rsidRPr="00000000" w14:paraId="0000019C">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Cavill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Children and active play. London, NICE, 2008.</w:t>
      </w:r>
      <w:r w:rsidDel="00000000" w:rsidR="00000000" w:rsidRPr="00000000">
        <w:rPr>
          <w:rtl w:val="0"/>
        </w:rPr>
      </w:r>
    </w:p>
    <w:p w:rsidR="00000000" w:rsidDel="00000000" w:rsidP="00000000" w:rsidRDefault="00000000" w:rsidRPr="00000000" w14:paraId="0000019D">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Allender S, Cavill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Physical activity and environment programme guidance : fieldwork report NICE, London, 2007.</w:t>
      </w:r>
      <w:r w:rsidDel="00000000" w:rsidR="00000000" w:rsidRPr="00000000">
        <w:rPr>
          <w:rtl w:val="0"/>
        </w:rPr>
      </w:r>
    </w:p>
    <w:p w:rsidR="00000000" w:rsidDel="00000000" w:rsidP="00000000" w:rsidRDefault="00000000" w:rsidRPr="00000000" w14:paraId="0000019E">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Davis A. Physical activity and environment review 1 – Transport interventions. London, NICE; 2007.</w:t>
      </w:r>
      <w:r w:rsidDel="00000000" w:rsidR="00000000" w:rsidRPr="00000000">
        <w:rPr>
          <w:rtl w:val="0"/>
        </w:rPr>
      </w:r>
    </w:p>
    <w:p w:rsidR="00000000" w:rsidDel="00000000" w:rsidP="00000000" w:rsidRDefault="00000000" w:rsidRPr="00000000" w14:paraId="0000019F">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Bull F. Physical activity and environment review 2 – Urban planning and design interventions. London, NICE; 2007.</w:t>
      </w:r>
      <w:r w:rsidDel="00000000" w:rsidR="00000000" w:rsidRPr="00000000">
        <w:rPr>
          <w:rtl w:val="0"/>
        </w:rPr>
      </w:r>
    </w:p>
    <w:p w:rsidR="00000000" w:rsidDel="00000000" w:rsidP="00000000" w:rsidRDefault="00000000" w:rsidRPr="00000000" w14:paraId="000001A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Bull F. Physical activity and environment review 3 – Natural environment interventions. London, NICE; 2007.</w:t>
      </w:r>
      <w:r w:rsidDel="00000000" w:rsidR="00000000" w:rsidRPr="00000000">
        <w:rPr>
          <w:rtl w:val="0"/>
        </w:rPr>
      </w:r>
    </w:p>
    <w:p w:rsidR="00000000" w:rsidDel="00000000" w:rsidP="00000000" w:rsidRDefault="00000000" w:rsidRPr="00000000" w14:paraId="000001A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Cavill N. Physical activity and environment review 4 – Policy interventions. London, NICE; 2007.</w:t>
      </w:r>
      <w:r w:rsidDel="00000000" w:rsidR="00000000" w:rsidRPr="00000000">
        <w:rPr>
          <w:rtl w:val="0"/>
        </w:rPr>
      </w:r>
    </w:p>
    <w:p w:rsidR="00000000" w:rsidDel="00000000" w:rsidP="00000000" w:rsidRDefault="00000000" w:rsidRPr="00000000" w14:paraId="000001A2">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Bull F. Physical activity and environment review 5 – Building design interventions. London, NICE; 2007.</w:t>
      </w:r>
      <w:r w:rsidDel="00000000" w:rsidR="00000000" w:rsidRPr="00000000">
        <w:rPr>
          <w:rtl w:val="0"/>
        </w:rPr>
      </w:r>
    </w:p>
    <w:p w:rsidR="00000000" w:rsidDel="00000000" w:rsidP="00000000" w:rsidRDefault="00000000" w:rsidRPr="00000000" w14:paraId="000001A3">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Jones A, Bentham 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Hillsdon M, Panter J. Tackling Obesities: Future Choices – Obesogenic Environments – Evidence Review. London, Department of Innovation Universities and Skills; 2007.</w:t>
      </w:r>
      <w:r w:rsidDel="00000000" w:rsidR="00000000" w:rsidRPr="00000000">
        <w:rPr>
          <w:rtl w:val="0"/>
        </w:rPr>
      </w:r>
    </w:p>
    <w:p w:rsidR="00000000" w:rsidDel="00000000" w:rsidP="00000000" w:rsidRDefault="00000000" w:rsidRPr="00000000" w14:paraId="000001A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Cavill N, Buxton K, Bull 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Promotion of physical activity among adults. Evidence into practice briefing. London, NICE; 2006.</w:t>
      </w:r>
      <w:r w:rsidDel="00000000" w:rsidR="00000000" w:rsidRPr="00000000">
        <w:rPr>
          <w:rtl w:val="0"/>
        </w:rPr>
      </w:r>
    </w:p>
    <w:p w:rsidR="00000000" w:rsidDel="00000000" w:rsidP="00000000" w:rsidRDefault="00000000" w:rsidRPr="00000000" w14:paraId="000001A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Hillsdon M, Cavill N, Bull F, Buxton K. Four common approaches to promote physical activity. London, NICE; 2006.</w:t>
      </w:r>
      <w:r w:rsidDel="00000000" w:rsidR="00000000" w:rsidRPr="00000000">
        <w:rPr>
          <w:rtl w:val="0"/>
        </w:rPr>
      </w:r>
    </w:p>
    <w:p w:rsidR="00000000" w:rsidDel="00000000" w:rsidP="00000000" w:rsidRDefault="00000000" w:rsidRPr="00000000" w14:paraId="000001A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Hillsdon M, Cavill N, Bull F, Buxton K, Crombie H. Interventions that use the environment to encourage physical activity: Evidence review. London: National Institute for Health and Clinical Excellence; 2006.</w:t>
      </w:r>
      <w:r w:rsidDel="00000000" w:rsidR="00000000" w:rsidRPr="00000000">
        <w:rPr>
          <w:rtl w:val="0"/>
        </w:rPr>
      </w:r>
    </w:p>
    <w:p w:rsidR="00000000" w:rsidDel="00000000" w:rsidP="00000000" w:rsidRDefault="00000000" w:rsidRPr="00000000" w14:paraId="000001A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Hillsdon M, Cavill N, Allender S, Cowburn G. Understanding participation in sport and physical activity amongst children and adults. London: Sport England; 2005.</w:t>
      </w:r>
      <w:r w:rsidDel="00000000" w:rsidR="00000000" w:rsidRPr="00000000">
        <w:rPr>
          <w:rtl w:val="0"/>
        </w:rPr>
      </w:r>
    </w:p>
    <w:p w:rsidR="00000000" w:rsidDel="00000000" w:rsidP="00000000" w:rsidRDefault="00000000" w:rsidRPr="00000000" w14:paraId="000001A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Hillsdon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Cavill N, Crombie C, and Naidoo, B. A review of the evidence on the effectiveness of public health interventions for increasing physical activity amongst adults: A review of reviews. London: Health Development Agency; 2005.</w:t>
      </w:r>
      <w:r w:rsidDel="00000000" w:rsidR="00000000" w:rsidRPr="00000000">
        <w:rPr>
          <w:rtl w:val="0"/>
        </w:rPr>
      </w:r>
    </w:p>
    <w:p w:rsidR="00000000" w:rsidDel="00000000" w:rsidP="00000000" w:rsidRDefault="00000000" w:rsidRPr="00000000" w14:paraId="000001A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Cavill 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How to promote health enhancing physical activity: Community interventions.  In: Oja P, Borms J, editors. Health Enhancing Physical Activity. Perspectives Vol. 6. London: Meyer &amp; Meyer Sport; 2004.</w:t>
      </w:r>
      <w:r w:rsidDel="00000000" w:rsidR="00000000" w:rsidRPr="00000000">
        <w:rPr>
          <w:rtl w:val="0"/>
        </w:rPr>
      </w:r>
    </w:p>
    <w:p w:rsidR="00000000" w:rsidDel="00000000" w:rsidP="00000000" w:rsidRDefault="00000000" w:rsidRPr="00000000" w14:paraId="000001AA">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Murphy M, Nicholas J, Pignone M. Primary prevention. In Goodlee F, editor. Clinical Evidence Concise 12. London: BMJ Books; 2004.</w:t>
      </w:r>
      <w:r w:rsidDel="00000000" w:rsidR="00000000" w:rsidRPr="00000000">
        <w:rPr>
          <w:rtl w:val="0"/>
        </w:rPr>
      </w:r>
    </w:p>
    <w:p w:rsidR="00000000" w:rsidDel="00000000" w:rsidP="00000000" w:rsidRDefault="00000000" w:rsidRPr="00000000" w14:paraId="000001AB">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Murphy M, Nicholas J, Pignone M. Primary prevention. In Goodlee F, editor. Clinical Evidence Concise 11. London: BMJ Books; 2004.</w:t>
      </w:r>
      <w:r w:rsidDel="00000000" w:rsidR="00000000" w:rsidRPr="00000000">
        <w:rPr>
          <w:rtl w:val="0"/>
        </w:rPr>
      </w:r>
    </w:p>
    <w:p w:rsidR="00000000" w:rsidDel="00000000" w:rsidP="00000000" w:rsidRDefault="00000000" w:rsidRPr="00000000" w14:paraId="000001AC">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Murphy M. Primary prevention: Does physical activity reduce the risk of vascular events in asymptomatic people? In S Barton (Ed) Clinical Evidence 9. BMJ Books: London 2003.</w:t>
      </w:r>
      <w:r w:rsidDel="00000000" w:rsidR="00000000" w:rsidRPr="00000000">
        <w:rPr>
          <w:rtl w:val="0"/>
        </w:rPr>
      </w:r>
    </w:p>
    <w:p w:rsidR="00000000" w:rsidDel="00000000" w:rsidP="00000000" w:rsidRDefault="00000000" w:rsidRPr="00000000" w14:paraId="000001AD">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Murphy M. Primary prevention: What intensity and frequency of physical activity improves fitness? In S Barton (Ed) Clinical Evidence 9. BMJ Books: London 2003.</w:t>
      </w:r>
      <w:r w:rsidDel="00000000" w:rsidR="00000000" w:rsidRPr="00000000">
        <w:rPr>
          <w:rtl w:val="0"/>
        </w:rPr>
      </w:r>
    </w:p>
    <w:p w:rsidR="00000000" w:rsidDel="00000000" w:rsidP="00000000" w:rsidRDefault="00000000" w:rsidRPr="00000000" w14:paraId="000001AE">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Hillsdon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Naidoo B, Crombie C. A review of the evidence on the effectiveness of public health interventions for increasing physical activity amongst adults: A review of reviews. Health Development Agency: London; 2003.</w:t>
      </w:r>
      <w:r w:rsidDel="00000000" w:rsidR="00000000" w:rsidRPr="00000000">
        <w:rPr>
          <w:rtl w:val="0"/>
        </w:rPr>
      </w:r>
    </w:p>
    <w:p w:rsidR="00000000" w:rsidDel="00000000" w:rsidP="00000000" w:rsidRDefault="00000000" w:rsidRPr="00000000" w14:paraId="000001AF">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Hillsdon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systematic review of the relationship between physical activity during childhood and adolescence on risk factors for cardiovascular disease in young adults. National Heart Forum: London; 2003.</w:t>
      </w:r>
      <w:r w:rsidDel="00000000" w:rsidR="00000000" w:rsidRPr="00000000">
        <w:rPr>
          <w:rtl w:val="0"/>
        </w:rPr>
      </w:r>
    </w:p>
    <w:p w:rsidR="00000000" w:rsidDel="00000000" w:rsidP="00000000" w:rsidRDefault="00000000" w:rsidRPr="00000000" w14:paraId="000001B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Murphy M. Primary prevention: Does physical activity reduce the risk of vascular events in asymptomatic people? In Barton S, editor. Clinical Evidence 7. London: BMJ Books; 2002.</w:t>
      </w:r>
      <w:r w:rsidDel="00000000" w:rsidR="00000000" w:rsidRPr="00000000">
        <w:rPr>
          <w:rtl w:val="0"/>
        </w:rPr>
      </w:r>
    </w:p>
    <w:p w:rsidR="00000000" w:rsidDel="00000000" w:rsidP="00000000" w:rsidRDefault="00000000" w:rsidRPr="00000000" w14:paraId="000001B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Murphy M. Primary prevention: What intensity and frequency of physical activity improves fitness? In Barton S, editor. Clinical Evidence 7. London: BMJ Books; 2002.</w:t>
      </w:r>
      <w:r w:rsidDel="00000000" w:rsidR="00000000" w:rsidRPr="00000000">
        <w:rPr>
          <w:rtl w:val="0"/>
        </w:rPr>
      </w:r>
    </w:p>
    <w:p w:rsidR="00000000" w:rsidDel="00000000" w:rsidP="00000000" w:rsidRDefault="00000000" w:rsidRPr="00000000" w14:paraId="000001B2">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Murphy M. Primary prevention: What intensity and frequency of physical activity improves fitness? In Barton S, editor.Clinical Evidence Concise. London: BMJ Books; 2002.</w:t>
      </w:r>
      <w:r w:rsidDel="00000000" w:rsidR="00000000" w:rsidRPr="00000000">
        <w:rPr>
          <w:rtl w:val="0"/>
        </w:rPr>
      </w:r>
    </w:p>
    <w:p w:rsidR="00000000" w:rsidDel="00000000" w:rsidP="00000000" w:rsidRDefault="00000000" w:rsidRPr="00000000" w14:paraId="000001B3">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Murphy M. Primary prevention: Does physical activity reduce the risk of vascular events in asymptomatic people? In Clinical Evidence 6. Ed. S Barton. BMJ Books: London; 2001.</w:t>
      </w:r>
      <w:r w:rsidDel="00000000" w:rsidR="00000000" w:rsidRPr="00000000">
        <w:rPr>
          <w:rtl w:val="0"/>
        </w:rPr>
      </w:r>
    </w:p>
    <w:p w:rsidR="00000000" w:rsidDel="00000000" w:rsidP="00000000" w:rsidRDefault="00000000" w:rsidRPr="00000000" w14:paraId="000001B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Murphy M. Primary prevention: What intensity and frequency of physical activity improves fitness? In In Barton S, editor. Clinical Evidence 5. London: BMJ Books: London; 2001.</w:t>
      </w:r>
      <w:r w:rsidDel="00000000" w:rsidR="00000000" w:rsidRPr="00000000">
        <w:rPr>
          <w:rtl w:val="0"/>
        </w:rPr>
      </w:r>
    </w:p>
    <w:p w:rsidR="00000000" w:rsidDel="00000000" w:rsidP="00000000" w:rsidRDefault="00000000" w:rsidRPr="00000000" w14:paraId="000001B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Murphy M. Primary prevention: Does physical activity reduce the risk of vascular events in asymptomatic people? In S Barton, editor. Clinical Evidence 3. London: BMJ Books, 2000.</w:t>
      </w:r>
      <w:r w:rsidDel="00000000" w:rsidR="00000000" w:rsidRPr="00000000">
        <w:rPr>
          <w:rtl w:val="0"/>
        </w:rPr>
      </w:r>
    </w:p>
    <w:p w:rsidR="00000000" w:rsidDel="00000000" w:rsidP="00000000" w:rsidRDefault="00000000" w:rsidRPr="00000000" w14:paraId="000001B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Murphy M. Primary prevention: What intensity and frequency of physical activity improves fitness? In Barton S, editor. Clinical Evidence 3. London: BMJ Books, 2000.</w:t>
      </w:r>
      <w:r w:rsidDel="00000000" w:rsidR="00000000" w:rsidRPr="00000000">
        <w:rPr>
          <w:rtl w:val="0"/>
        </w:rPr>
      </w:r>
    </w:p>
    <w:p w:rsidR="00000000" w:rsidDel="00000000" w:rsidP="00000000" w:rsidRDefault="00000000" w:rsidRPr="00000000" w14:paraId="000001B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Guidelines for Health Enhancing Physical Activity Programmes. UKK Institute: Finland, 2000.</w:t>
      </w:r>
      <w:r w:rsidDel="00000000" w:rsidR="00000000" w:rsidRPr="00000000">
        <w:rPr>
          <w:rtl w:val="0"/>
        </w:rPr>
      </w:r>
    </w:p>
    <w:p w:rsidR="00000000" w:rsidDel="00000000" w:rsidP="00000000" w:rsidRDefault="00000000" w:rsidRPr="00000000" w14:paraId="000001B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26"/>
          <w:tab w:val="left" w:pos="480"/>
          <w:tab w:val="left" w:pos="1440"/>
        </w:tabs>
        <w:spacing w:after="0" w:before="0" w:line="240" w:lineRule="auto"/>
        <w:ind w:left="1146" w:right="0" w:hanging="42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Hillsdon M, Thorogood 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Foster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systematic review of physical activity promotion strategies. In MacAuley D, editor. Exercise Benefits and Risks. London: BMJ Press, 1999.</w:t>
      </w: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w:t>
        <w:tab/>
        <w:t xml:space="preserve">Academic Teaching &amp; Management</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have considerable experience of leading, developing and delivering high quality teaching at both under and post graduate levels, as a course director, module lead or external lecturer, tutor, academic supervisor, personal tutor, dissertation supervisor. I hold a formal degree in Education and since my days in front of teenagers have used a range of pedagogical approaches for learning. I have experience of using virtual learning, communication and reporting platforms, e.g. WebLearn - Oxford, LEARN - Edinburgh.</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Teaching at Bristol University</w:t>
      </w: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Postgraduate Level</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Since 2017</w:t>
        <w:tab/>
        <w:t xml:space="preserve">MSc Exercise &amp; Nutrition, EHNS, Module Lead for Physical activity, Disease and Public Health, Lecture on Practical Research Methods, Dissertation supervisor, Personal &amp; Supervising Tutor</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Undergraduate Level</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1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Since 2017</w:t>
        <w:tab/>
        <w:t xml:space="preserve">BSc Global Policy Studies</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17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 Teaching at University of Oxford</w:t>
      </w: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Postgraduate Level </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2014-2017</w:t>
        <w:tab/>
        <w:t xml:space="preserve">MSc Global Health, NDPH, Module Leader for Implementation, Lecturer, Evaluation Workshop leader, Dissertation supervisor, Personal &amp; Supervising Tutor</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2006-2013</w:t>
        <w:tab/>
        <w:t xml:space="preserve">MSc Global Health, NDPH, - Behaviour Change, Evaluation of Public Health Programmes, Lecturer, Dissertation supervisor, Personal &amp; Supervising Tutor</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2005-2008</w:t>
        <w:tab/>
        <w:t xml:space="preserve">MSc Anatomy &amp; Physiology of Human Performance - Epidemiology of physical activity, Physical activity and behaviour change - Lecturer &amp; Dissertation supervisor</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an Academic Supervisor</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2006-2017</w:t>
        <w:tab/>
        <w:t xml:space="preserve">12 students - MSc Global Sciences (Academic and Project)</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2004-2017</w:t>
        <w:tab/>
        <w:t xml:space="preserve">10 Public Health Medicine Registrar Training – Research Placement</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2009-2017</w:t>
        <w:tab/>
        <w:t xml:space="preserve">5 Specialist Exercise Medicine Training - Research Placemen</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Undergraduate Level</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2010-2017</w:t>
        <w:tab/>
        <w:t xml:space="preserve">BA Human Sciences Module Lead, Examiner, Dissertation supervision &amp; marking, and Finals Marker and Examination Board, Supervising Tutor</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2007-2017</w:t>
        <w:tab/>
        <w:t xml:space="preserve">BA Human Sciences Lecturer - Epidemiology, Epidemiology of CVD, Physical activity and Health, Environment, Policy, Gender, Inequalities, NCDs - Lecturer &amp; Tutor</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2009-2017</w:t>
        <w:tab/>
        <w:t xml:space="preserve">Global Health Summer School, Course leader for Planning, implementing and evaluating public health NCD prevention programmes</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1999-2009 </w:t>
        <w:tab/>
        <w:t xml:space="preserve">1</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&amp; 5</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year medical undergraduates, graduate entry medical undergraduates (lectures) Health Promotion, Theory and Practice of Behaviour Change Lecture </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w:t>
        <w:tab/>
        <w:t xml:space="preserve">Teaching at UK Universities</w:t>
      </w: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2008-2009</w:t>
        <w:tab/>
        <w:t xml:space="preserve">Physical activity and the environment, Physical activity and behaviour change, MSc Sport and Health Sciences, Exeter University</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2008</w:t>
        <w:tab/>
        <w:t xml:space="preserve">Physical activity and the environment, MSc Physical Activity and Public Health, Loughborough University</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2005</w:t>
        <w:tab/>
        <w:t xml:space="preserve">Physical activity and policy, MSc in Nutrition, Physical Activity and Public Health, Bristol University</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2002-2005</w:t>
        <w:tab/>
        <w:t xml:space="preserve">Short Course, Evaluation of health promotion programmes, London School of Hygiene and Tropical Medicine </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w:t>
        <w:tab/>
        <w:t xml:space="preserve">International Postgraduate &amp; Professional Teaching</w:t>
      </w: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2018</w:t>
        <w:tab/>
        <w:t xml:space="preserve">Invited to be faculty for Physical activity and Public Health, University of South Carolina, Teaching Faculty for Postgraduate Research and Practitioner Course, USA.</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2016</w:t>
        <w:tab/>
        <w:t xml:space="preserve">Advanced evaluation methods, ISPAH Congress, Bangkok, Thailand.</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2016</w:t>
        <w:tab/>
        <w:t xml:space="preserve">Physical activity and Public Health, University of South Carolina, Teaching Faculty for Postgraduate Research and Practitioner Course, USA.</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2016</w:t>
        <w:tab/>
        <w:t xml:space="preserve">Pragmatic Evaluation in Physical Activity &amp; Public Health, University of Cape Town, South Africa.</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2016</w:t>
        <w:tab/>
        <w:t xml:space="preserve">Pragmatic Evaluation in Physical Activity &amp; Public Health, ASPATAR Institute, Qatar.</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2015 </w:t>
        <w:tab/>
        <w:t xml:space="preserve">Pragmatic Evaluation in Physical Activity &amp; Public Health, University of Edinburgh, Scotland.</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2009-2012</w:t>
        <w:tab/>
        <w:t xml:space="preserve">Physical activity and Public Health, Centre for Disease Control (Atlanta) &amp; University of South Carolina, Teaching Faculty for Postgraduate Research and Practitioner Course, USA.</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2012</w:t>
        <w:tab/>
        <w:t xml:space="preserve">Short Course on Public Health, University of Ghent European, Ghent, Belgium.</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w:t>
        <w:tab/>
        <w:t xml:space="preserve">Higher Education Teaching Course Management</w:t>
      </w: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have validated and have held/hold external examiner appointments at relevant and rival UK MSc courses.</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Academic External Degree Examiner</w:t>
      </w: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2014</w:t>
        <w:tab/>
        <w:t xml:space="preserve">External Examiner, MSc Physical Activity and Health, Institute for Sport, Physical Education and Health Sciences, University of Edinburgh</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2011-2015</w:t>
        <w:tab/>
        <w:t xml:space="preserve">External Examiner, MSc in Research Methods in Health Sciences, Warwick Medical School, University of Warwick</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tab/>
        <w:t xml:space="preserve">Academic Course Validation</w:t>
      </w: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2016</w:t>
        <w:tab/>
        <w:t xml:space="preserve">MSc Intercalated degree, Physical Activity and Health, Medical School &amp; Institute for Sport, University of Edinburgh (in process)</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2009</w:t>
        <w:tab/>
        <w:t xml:space="preserve">MSc Sport, Health &amp; Exercise Science, Faculty of Health, Sport and Science, University of Glamorgan</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2009</w:t>
        <w:tab/>
        <w:t xml:space="preserve">MSc in Public Health and Physical activity, Faculty of Life and Health Sciences, University of Ulster</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F.</w:t>
        <w:tab/>
        <w:tab/>
        <w:t xml:space="preserve">Academic Supervision &amp; Examinations at Doctoral Level</w:t>
      </w: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have supervised eight doctoral level students to completion. All have moved onto leadership positions within academia or policy, or further study. I have examined 26 PhDs from institutions in the UK, Europe and Australasia. </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1t3h5sf" w:id="7"/>
    <w:bookmarkEnd w:id="7"/>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w:t>
        <w:tab/>
        <w:t xml:space="preserve">PhD Completions</w:t>
      </w: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PhD Completions</w:t>
      </w: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5" w:right="0" w:hanging="1417"/>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4d34og8" w:id="8"/>
      <w:bookmarkEnd w:id="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2019</w:t>
        <w:tab/>
        <w:t xml:space="preserve">Dr Caitlin Lloyd (ESRC PhD Scholarship)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Understanding the nature of association between anxiety disorders and anorexia nervosa: a triangulation approach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Postdoctoral Research Fellow, Columbia University Medical Centre, New York, USA.</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5" w:right="0" w:hanging="14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2019</w:t>
        <w:tab/>
        <w:t xml:space="preserve">Dr Wilby Williamson (Welcome Trust PhD Studentship)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Heart-Brain Axis and Cardiovascular risk factors in young adults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Clinical Lecturer &amp; Sports Medicine Consultant, Trinity College, Dublin.</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5" w:right="0" w:hanging="14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2017</w:t>
        <w:tab/>
        <w:t xml:space="preserve">Dr Kyle Turner (Charlie Perkins scholar) – Environmental school-based determinants of obesity in Victorian school children – Melbourne University.</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5" w:right="0" w:hanging="14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2016</w:t>
        <w:tab/>
        <w:t xml:space="preserve">Dr Claudia Vadeboncoeur (Medical Sciences Scholar)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Weight changes in 1st year university students in England: An analysis of social and physical environment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Working at McKinsey &amp; Company, London.</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5" w:right="0" w:hanging="14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2016</w:t>
        <w:tab/>
        <w:t xml:space="preserve">Dr Alexander Hamilton (Generations for Peace scholar)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Assessing the impact of a sport for development and peace intervention on the mental and physical health of adolescents in Mullaitivu, Sri Lanka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Now working in Sport New Zealand as an evaluation and policy advisor.</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5" w:right="0" w:hanging="14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2014</w:t>
        <w:tab/>
        <w:t xml:space="preserve">Dr Prachi Bhatnager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socio-ecological approach to looking at the role of ethnicity in influencing physical activity in the UK: a mixed methods study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Now working as a post doctoral researcher in BHF CPNP, University of Oxford</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5" w:right="0" w:hanging="14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2013</w:t>
        <w:tab/>
        <w:t xml:space="preserve">Dr Paul Kelly (Microsoft Scholar)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Assessing the utility of automated digital image capture in travel and active travel measurement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Now working as a Lecturer in Physical Activity, MSc Physical Activity and Health, University of Edinburgh</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5" w:right="0" w:hanging="14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2013 </w:t>
        <w:tab/>
        <w:tab/>
        <w:t xml:space="preserve">Dr Laurel Gabler (Rhodes &amp; Fulbright Scholar)</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Health in the hills: An analysis of the health-seeking behaviours of people in rural Makwanpur, Nepal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Completing her final year medicine at Harvard University</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5" w:right="0" w:hanging="14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2013</w:t>
        <w:tab/>
        <w:t xml:space="preserve">Dr Karina McHardy (Clarendon Scholar)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Obesity Monitoring in Schools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Now working at the Department of Health, New Zealand and as a postdoctoral research fellow at University of Auckland</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5" w:right="0" w:hanging="14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2012</w:t>
        <w:tab/>
        <w:t xml:space="preserve">Dr Justin Richards (Clarendon Scholar)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Physical and mental health impact of a sport-for-development intervention in a post-conflict setting: randomised controlled trial of adolescent boys in Gulu, Uganda.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Currently a Commonwealth Scholar and postdoctoral research fellow at University of Sydney</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 </w:t>
        <w:tab/>
        <w:t xml:space="preserve">Current PhD Supervisor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PhD Students – University of Bristol</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DPhil students – University of Oxford (all to complete in 2020)</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w:t>
        <w:tab/>
        <w:t xml:space="preserve">Academic Examinations (all UK unless stated)</w:t>
      </w:r>
      <w:r w:rsidDel="00000000" w:rsidR="00000000" w:rsidRPr="00000000">
        <w:rPr>
          <w:rtl w:val="0"/>
        </w:rPr>
      </w:r>
    </w:p>
    <w:p w:rsidR="00000000" w:rsidDel="00000000" w:rsidP="00000000" w:rsidRDefault="00000000" w:rsidRPr="00000000" w14:paraId="0000020E">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2021</w:t>
        <w:tab/>
        <w:t xml:space="preserve">PhD Internal Examiner, Department of Exercise, Nutrition, and Health Sciences, University of Bristol (appointed)</w:t>
      </w:r>
    </w:p>
    <w:p w:rsidR="00000000" w:rsidDel="00000000" w:rsidP="00000000" w:rsidRDefault="00000000" w:rsidRPr="00000000" w14:paraId="0000020F">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2020</w:t>
        <w:tab/>
        <w:t xml:space="preserve">PhD Examination Chair, Department of Education, University of Bristol</w:t>
      </w:r>
    </w:p>
    <w:p w:rsidR="00000000" w:rsidDel="00000000" w:rsidP="00000000" w:rsidRDefault="00000000" w:rsidRPr="00000000" w14:paraId="0000021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2020</w:t>
        <w:tab/>
        <w:t xml:space="preserve">PhD External Examiner, School of Exercise Sciences, University of Exeter </w:t>
      </w:r>
    </w:p>
    <w:p w:rsidR="00000000" w:rsidDel="00000000" w:rsidP="00000000" w:rsidRDefault="00000000" w:rsidRPr="00000000" w14:paraId="00000211">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2s8eyo1" w:id="9"/>
      <w:bookmarkEnd w:id="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2020 </w:t>
        <w:tab/>
        <w:t xml:space="preserve">PhD External Examiner, School of Applied Sciences, Edinburgh Napier University </w:t>
      </w:r>
    </w:p>
    <w:p w:rsidR="00000000" w:rsidDel="00000000" w:rsidP="00000000" w:rsidRDefault="00000000" w:rsidRPr="00000000" w14:paraId="00000212">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2020</w:t>
        <w:tab/>
        <w:t xml:space="preserve">PhD Examination Chair, Department of Exercise, Nutrition, and Health Sciences, University of Bristol </w:t>
      </w:r>
    </w:p>
    <w:p w:rsidR="00000000" w:rsidDel="00000000" w:rsidP="00000000" w:rsidRDefault="00000000" w:rsidRPr="00000000" w14:paraId="00000213">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2019</w:t>
        <w:tab/>
        <w:t xml:space="preserve">PhD External Examiner, School of Health Sciences, University of Coventry</w:t>
      </w:r>
    </w:p>
    <w:p w:rsidR="00000000" w:rsidDel="00000000" w:rsidP="00000000" w:rsidRDefault="00000000" w:rsidRPr="00000000" w14:paraId="00000214">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2019</w:t>
        <w:tab/>
        <w:t xml:space="preserve">PhD Examination Chair, Department of Exercise, Nutrition, and Health Sciences, University of Bristol</w:t>
      </w:r>
    </w:p>
    <w:p w:rsidR="00000000" w:rsidDel="00000000" w:rsidP="00000000" w:rsidRDefault="00000000" w:rsidRPr="00000000" w14:paraId="00000215">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2019 PhD External Examiner, School of Sport and Exercise Sciences, Liverpool John Moores University</w:t>
      </w:r>
    </w:p>
    <w:p w:rsidR="00000000" w:rsidDel="00000000" w:rsidP="00000000" w:rsidRDefault="00000000" w:rsidRPr="00000000" w14:paraId="00000216">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2019</w:t>
        <w:tab/>
        <w:t xml:space="preserve">PhD Internal Examiner, Department of Exercise, Nutrition, and Health Sciences, University of Bristol</w:t>
      </w:r>
    </w:p>
    <w:p w:rsidR="00000000" w:rsidDel="00000000" w:rsidP="00000000" w:rsidRDefault="00000000" w:rsidRPr="00000000" w14:paraId="00000217">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2019</w:t>
        <w:tab/>
        <w:t xml:space="preserve">PhD Examination Chair, Department of Exercise, Nutrition, and Health Sciences, University of Bristol</w:t>
      </w:r>
    </w:p>
    <w:p w:rsidR="00000000" w:rsidDel="00000000" w:rsidP="00000000" w:rsidRDefault="00000000" w:rsidRPr="00000000" w14:paraId="00000218">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2018</w:t>
        <w:tab/>
        <w:t xml:space="preserve">PhD Examination Chair, Department of Exercise, Nutrition, and Health Sciences, University of Bristol</w:t>
      </w:r>
    </w:p>
    <w:p w:rsidR="00000000" w:rsidDel="00000000" w:rsidP="00000000" w:rsidRDefault="00000000" w:rsidRPr="00000000" w14:paraId="00000219">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2018</w:t>
        <w:tab/>
        <w:t xml:space="preserve">PhD Internal Examiner, Department of Exercise, Nutrition, and Health Sciences, University of Bristol</w:t>
      </w:r>
    </w:p>
    <w:p w:rsidR="00000000" w:rsidDel="00000000" w:rsidP="00000000" w:rsidRDefault="00000000" w:rsidRPr="00000000" w14:paraId="0000021A">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2018 PhD External Examiner, School of Exercise Sciences, University of Exeter</w:t>
      </w:r>
    </w:p>
    <w:p w:rsidR="00000000" w:rsidDel="00000000" w:rsidP="00000000" w:rsidRDefault="00000000" w:rsidRPr="00000000" w14:paraId="0000021B">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2017 PhD External Examiner, College of Health and Life Sciences, Brunel University</w:t>
      </w:r>
    </w:p>
    <w:p w:rsidR="00000000" w:rsidDel="00000000" w:rsidP="00000000" w:rsidRDefault="00000000" w:rsidRPr="00000000" w14:paraId="0000021C">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2017</w:t>
        <w:tab/>
        <w:t xml:space="preserve">PhD External Examiner, Priority Research Centre in Physical Activity and Nutrition, The University of Newcastle, NSW,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Australia</w:t>
      </w:r>
      <w:r w:rsidDel="00000000" w:rsidR="00000000" w:rsidRPr="00000000">
        <w:rPr>
          <w:rtl w:val="0"/>
        </w:rPr>
      </w:r>
    </w:p>
    <w:p w:rsidR="00000000" w:rsidDel="00000000" w:rsidP="00000000" w:rsidRDefault="00000000" w:rsidRPr="00000000" w14:paraId="0000021D">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2017</w:t>
        <w:tab/>
        <w:t xml:space="preserve">PhD External Examiner, Department of Health, University of Bath</w:t>
      </w:r>
    </w:p>
    <w:p w:rsidR="00000000" w:rsidDel="00000000" w:rsidP="00000000" w:rsidRDefault="00000000" w:rsidRPr="00000000" w14:paraId="0000021E">
      <w:pPr>
        <w:numPr>
          <w:ilvl w:val="1"/>
          <w:numId w:val="11"/>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2016</w:t>
        <w:tab/>
        <w:t xml:space="preserve">PhD External Examiner, Department of Public Health, Aarhus University, </w:t>
      </w:r>
      <w:r w:rsidDel="00000000" w:rsidR="00000000" w:rsidRPr="00000000">
        <w:rPr>
          <w:rFonts w:ascii="Arial" w:cs="Arial" w:eastAsia="Arial" w:hAnsi="Arial"/>
          <w:b w:val="1"/>
          <w:sz w:val="22"/>
          <w:szCs w:val="22"/>
          <w:vertAlign w:val="baseline"/>
          <w:rtl w:val="0"/>
        </w:rPr>
        <w:t xml:space="preserve">Denmark</w:t>
      </w:r>
      <w:r w:rsidDel="00000000" w:rsidR="00000000" w:rsidRPr="00000000">
        <w:rPr>
          <w:rtl w:val="0"/>
        </w:rPr>
      </w:r>
    </w:p>
    <w:p w:rsidR="00000000" w:rsidDel="00000000" w:rsidP="00000000" w:rsidRDefault="00000000" w:rsidRPr="00000000" w14:paraId="0000021F">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2015</w:t>
        <w:tab/>
        <w:t xml:space="preserve">PhD External Examiner, School of Exercise Sciences, University of Exeter</w:t>
      </w:r>
    </w:p>
    <w:p w:rsidR="00000000" w:rsidDel="00000000" w:rsidP="00000000" w:rsidRDefault="00000000" w:rsidRPr="00000000" w14:paraId="0000022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2014</w:t>
        <w:tab/>
        <w:t xml:space="preserve">PhD External Examiner, University of Bergen,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Norway</w:t>
      </w:r>
      <w:r w:rsidDel="00000000" w:rsidR="00000000" w:rsidRPr="00000000">
        <w:rPr>
          <w:rtl w:val="0"/>
        </w:rPr>
      </w:r>
    </w:p>
    <w:p w:rsidR="00000000" w:rsidDel="00000000" w:rsidP="00000000" w:rsidRDefault="00000000" w:rsidRPr="00000000" w14:paraId="00000221">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2014</w:t>
        <w:tab/>
        <w:t xml:space="preserve">PhD External Examiner, School of Exercise Sciences, University of Exeter</w:t>
      </w:r>
    </w:p>
    <w:p w:rsidR="00000000" w:rsidDel="00000000" w:rsidP="00000000" w:rsidRDefault="00000000" w:rsidRPr="00000000" w14:paraId="00000222">
      <w:pPr>
        <w:numPr>
          <w:ilvl w:val="1"/>
          <w:numId w:val="11"/>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2014</w:t>
        <w:tab/>
        <w:t xml:space="preserve">PhD External Examiner, School of Health, Sport and Bioscience, University of East London</w:t>
      </w:r>
    </w:p>
    <w:p w:rsidR="00000000" w:rsidDel="00000000" w:rsidP="00000000" w:rsidRDefault="00000000" w:rsidRPr="00000000" w14:paraId="00000223">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2014</w:t>
        <w:tab/>
        <w:t xml:space="preserve">MSc Examiner, School of Science, Institute of Technology Sligo,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Ireland</w:t>
      </w:r>
      <w:r w:rsidDel="00000000" w:rsidR="00000000" w:rsidRPr="00000000">
        <w:rPr>
          <w:rtl w:val="0"/>
        </w:rPr>
      </w:r>
    </w:p>
    <w:p w:rsidR="00000000" w:rsidDel="00000000" w:rsidP="00000000" w:rsidRDefault="00000000" w:rsidRPr="00000000" w14:paraId="00000224">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2014</w:t>
        <w:tab/>
        <w:t xml:space="preserve">DPhil Internal Examiner, Transfer of Status Examinations, Department of Primary Care, University of Oxford</w:t>
      </w:r>
    </w:p>
    <w:p w:rsidR="00000000" w:rsidDel="00000000" w:rsidP="00000000" w:rsidRDefault="00000000" w:rsidRPr="00000000" w14:paraId="00000225">
      <w:pPr>
        <w:numPr>
          <w:ilvl w:val="1"/>
          <w:numId w:val="11"/>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2013</w:t>
        <w:tab/>
        <w:t xml:space="preserve">PhD External Examiner, School of Exercise Sciences, University of Exeter</w:t>
      </w:r>
    </w:p>
    <w:p w:rsidR="00000000" w:rsidDel="00000000" w:rsidP="00000000" w:rsidRDefault="00000000" w:rsidRPr="00000000" w14:paraId="00000226">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2013 </w:t>
        <w:tab/>
        <w:t xml:space="preserve">PhD External Examiner, School of Sport, Exercise and Health Sciences, University of Loughborough</w:t>
      </w:r>
    </w:p>
    <w:p w:rsidR="00000000" w:rsidDel="00000000" w:rsidP="00000000" w:rsidRDefault="00000000" w:rsidRPr="00000000" w14:paraId="00000227">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2013</w:t>
        <w:tab/>
        <w:t xml:space="preserve">PhD External Examiner, Faculty of Medicine and Health Sciences, Ghent University,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Belgium</w:t>
      </w:r>
      <w:r w:rsidDel="00000000" w:rsidR="00000000" w:rsidRPr="00000000">
        <w:rPr>
          <w:rtl w:val="0"/>
        </w:rPr>
      </w:r>
    </w:p>
    <w:p w:rsidR="00000000" w:rsidDel="00000000" w:rsidP="00000000" w:rsidRDefault="00000000" w:rsidRPr="00000000" w14:paraId="00000228">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2013</w:t>
        <w:tab/>
        <w:t xml:space="preserve">PhD External Examiner, Centre for Transport &amp; Society, University of the West of England</w:t>
      </w:r>
    </w:p>
    <w:p w:rsidR="00000000" w:rsidDel="00000000" w:rsidP="00000000" w:rsidRDefault="00000000" w:rsidRPr="00000000" w14:paraId="00000229">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17365d"/>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2013</w:t>
        <w:tab/>
        <w:t xml:space="preserve">PhD External Examiner, Human Potential Centre, Auckland University of Technology,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New Zealand</w:t>
      </w:r>
      <w:r w:rsidDel="00000000" w:rsidR="00000000" w:rsidRPr="00000000">
        <w:rPr>
          <w:rtl w:val="0"/>
        </w:rPr>
      </w:r>
    </w:p>
    <w:p w:rsidR="00000000" w:rsidDel="00000000" w:rsidP="00000000" w:rsidRDefault="00000000" w:rsidRPr="00000000" w14:paraId="0000022A">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2013</w:t>
        <w:tab/>
        <w:t xml:space="preserve">PhD External Examiner, School of Exercise Sciences, University of Exeter</w:t>
      </w:r>
    </w:p>
    <w:p w:rsidR="00000000" w:rsidDel="00000000" w:rsidP="00000000" w:rsidRDefault="00000000" w:rsidRPr="00000000" w14:paraId="0000022B">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2013</w:t>
        <w:tab/>
        <w:t xml:space="preserve">PhD External Examiner, Warwick Medical School, University of Warwick</w:t>
      </w:r>
    </w:p>
    <w:p w:rsidR="00000000" w:rsidDel="00000000" w:rsidP="00000000" w:rsidRDefault="00000000" w:rsidRPr="00000000" w14:paraId="0000022C">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2012</w:t>
        <w:tab/>
        <w:t xml:space="preserve">MPhil External Examiner, University of Queensland,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Australia</w:t>
      </w:r>
      <w:r w:rsidDel="00000000" w:rsidR="00000000" w:rsidRPr="00000000">
        <w:rPr>
          <w:rtl w:val="0"/>
        </w:rPr>
      </w:r>
    </w:p>
    <w:p w:rsidR="00000000" w:rsidDel="00000000" w:rsidP="00000000" w:rsidRDefault="00000000" w:rsidRPr="00000000" w14:paraId="0000022D">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2012</w:t>
        <w:tab/>
        <w:t xml:space="preserve">MPhil External Examiner, Department of Sports Science, University of Salford</w:t>
      </w:r>
    </w:p>
    <w:p w:rsidR="00000000" w:rsidDel="00000000" w:rsidP="00000000" w:rsidRDefault="00000000" w:rsidRPr="00000000" w14:paraId="0000022E">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2012</w:t>
        <w:tab/>
        <w:t xml:space="preserve">DPhiI Internal Examiner, Department of Public Health, University of Oxford</w:t>
      </w:r>
    </w:p>
    <w:p w:rsidR="00000000" w:rsidDel="00000000" w:rsidP="00000000" w:rsidRDefault="00000000" w:rsidRPr="00000000" w14:paraId="0000022F">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2011 </w:t>
        <w:tab/>
        <w:t xml:space="preserve">DPhil Internal Examiner, Transfer of Status Examinations, Department of Public Health, University of Oxford</w:t>
      </w:r>
    </w:p>
    <w:p w:rsidR="00000000" w:rsidDel="00000000" w:rsidP="00000000" w:rsidRDefault="00000000" w:rsidRPr="00000000" w14:paraId="0000023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2011</w:t>
        <w:tab/>
        <w:t xml:space="preserve">PhD External Examiner, College of Humanities &amp; Social Sciences, University of Edinburgh</w:t>
      </w:r>
    </w:p>
    <w:p w:rsidR="00000000" w:rsidDel="00000000" w:rsidP="00000000" w:rsidRDefault="00000000" w:rsidRPr="00000000" w14:paraId="00000231">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2011</w:t>
        <w:tab/>
        <w:t xml:space="preserve">PhD External Examiner, Department of Exercise, Nutrition, and Health Sciences, University of Bristol</w:t>
      </w:r>
    </w:p>
    <w:p w:rsidR="00000000" w:rsidDel="00000000" w:rsidP="00000000" w:rsidRDefault="00000000" w:rsidRPr="00000000" w14:paraId="00000232">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2010 </w:t>
        <w:tab/>
        <w:t xml:space="preserve">DPhil Internal Examiner, Transfer of Status Examinations, Department of Public Health, University of Oxford</w:t>
      </w:r>
    </w:p>
    <w:p w:rsidR="00000000" w:rsidDel="00000000" w:rsidP="00000000" w:rsidRDefault="00000000" w:rsidRPr="00000000" w14:paraId="00000233">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2010</w:t>
        <w:tab/>
        <w:t xml:space="preserve">PhD External Examiner, Department of Exercise, Nutrition, and Health Sciences, University of Bristol</w:t>
      </w:r>
    </w:p>
    <w:p w:rsidR="00000000" w:rsidDel="00000000" w:rsidP="00000000" w:rsidRDefault="00000000" w:rsidRPr="00000000" w14:paraId="00000234">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2006</w:t>
        <w:tab/>
        <w:t xml:space="preserve">PhD External Examiner, School of Public Health, University of Sydney,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Australia</w:t>
      </w:r>
      <w:r w:rsidDel="00000000" w:rsidR="00000000" w:rsidRPr="00000000">
        <w:rPr>
          <w:rtl w:val="0"/>
        </w:rPr>
      </w:r>
    </w:p>
    <w:p w:rsidR="00000000" w:rsidDel="00000000" w:rsidP="00000000" w:rsidRDefault="00000000" w:rsidRPr="00000000" w14:paraId="00000235">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2005 </w:t>
        <w:tab/>
        <w:t xml:space="preserve">DPhil Internal Examiner, Confirmation of Status, Department of Education, University of Oxford</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bookmarkStart w:colFirst="0" w:colLast="0" w:name="_heading=h.17dp8vu" w:id="10"/>
      <w:bookmarkEnd w:id="10"/>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 </w:t>
        <w:tab/>
        <w:t xml:space="preserve">Research Leadership </w:t>
      </w:r>
      <w:r w:rsidDel="00000000" w:rsidR="00000000" w:rsidRPr="00000000">
        <w:rPr>
          <w:rtl w:val="0"/>
        </w:rPr>
      </w:r>
    </w:p>
    <w:p w:rsidR="00000000" w:rsidDel="00000000" w:rsidP="00000000" w:rsidRDefault="00000000" w:rsidRPr="00000000" w14:paraId="00000239">
      <w:pPr>
        <w:tabs>
          <w:tab w:val="left" w:pos="405"/>
          <w:tab w:val="left" w:pos="7320"/>
          <w:tab w:val="left" w:pos="7951"/>
          <w:tab w:val="left" w:pos="8077"/>
        </w:tabs>
        <w:ind w:left="72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I see my role as a scientist, leader and advocate for my field. I strive to be a good citizen by engaging in conferences, academic journals, reviewing for both journals and research funding bodies, participating in Trial Steering Committees, serving on expert committees for my university, UK and international policy makers, and on conference committees. I work with all forms of media and am committed to mentoring.</w:t>
      </w:r>
    </w:p>
    <w:p w:rsidR="00000000" w:rsidDel="00000000" w:rsidP="00000000" w:rsidRDefault="00000000" w:rsidRPr="00000000" w14:paraId="0000023A">
      <w:pPr>
        <w:tabs>
          <w:tab w:val="left" w:pos="405"/>
          <w:tab w:val="left" w:pos="7320"/>
          <w:tab w:val="left" w:pos="7951"/>
          <w:tab w:val="left" w:pos="8077"/>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3B">
      <w:pPr>
        <w:tabs>
          <w:tab w:val="left" w:pos="405"/>
          <w:tab w:val="left" w:pos="7951"/>
          <w:tab w:val="left" w:pos="8077"/>
        </w:tabs>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ab/>
        <w:t xml:space="preserve">a. Conferences (since 2007)</w:t>
      </w:r>
      <w:r w:rsidDel="00000000" w:rsidR="00000000" w:rsidRPr="00000000">
        <w:rPr>
          <w:rtl w:val="0"/>
        </w:rPr>
      </w:r>
    </w:p>
    <w:p w:rsidR="00000000" w:rsidDel="00000000" w:rsidP="00000000" w:rsidRDefault="00000000" w:rsidRPr="00000000" w14:paraId="0000023C">
      <w:pPr>
        <w:tabs>
          <w:tab w:val="left" w:pos="405"/>
          <w:tab w:val="left" w:pos="7320"/>
          <w:tab w:val="left" w:pos="7951"/>
          <w:tab w:val="left" w:pos="8077"/>
        </w:tabs>
        <w:ind w:left="36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I have made an active contribution to disseminating my research to both academic, policy and practice audiences. Since 2007 I have:</w:t>
      </w:r>
    </w:p>
    <w:p w:rsidR="00000000" w:rsidDel="00000000" w:rsidP="00000000" w:rsidRDefault="00000000" w:rsidRPr="00000000" w14:paraId="0000023D">
      <w:pPr>
        <w:tabs>
          <w:tab w:val="left" w:pos="405"/>
          <w:tab w:val="left" w:pos="7320"/>
          <w:tab w:val="left" w:pos="7951"/>
          <w:tab w:val="left" w:pos="8077"/>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3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152.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Made 70 Keynote &amp; Invited Conference or external Academic Presentations in the UK, USA, Australia and Europe. Recent examples are: </w:t>
      </w:r>
    </w:p>
    <w:p w:rsidR="00000000" w:rsidDel="00000000" w:rsidP="00000000" w:rsidRDefault="00000000" w:rsidRPr="00000000" w14:paraId="0000023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152.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next for UK Physical Activity Guidelines?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SPARC Conference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Edinburgh, Scotland, 2019.</w:t>
      </w:r>
    </w:p>
    <w:p w:rsidR="00000000" w:rsidDel="00000000" w:rsidP="00000000" w:rsidRDefault="00000000" w:rsidRPr="00000000" w14:paraId="0000024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152.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UK Physical Activity Guidelines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SPARC Conference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Edinburgh, Scotland, 2018.</w:t>
      </w:r>
    </w:p>
    <w:p w:rsidR="00000000" w:rsidDel="00000000" w:rsidP="00000000" w:rsidRDefault="00000000" w:rsidRPr="00000000" w14:paraId="0000024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152.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Activity Guidelines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ISPAH Congress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London, 2018.</w:t>
      </w:r>
    </w:p>
    <w:p w:rsidR="00000000" w:rsidDel="00000000" w:rsidP="00000000" w:rsidRDefault="00000000" w:rsidRPr="00000000" w14:paraId="0000024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152.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Valuing Physical Activity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NHS Scotland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Edinburgh, Scotland, 2018</w:t>
      </w:r>
    </w:p>
    <w:p w:rsidR="00000000" w:rsidDel="00000000" w:rsidP="00000000" w:rsidRDefault="00000000" w:rsidRPr="00000000" w14:paraId="0000024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152.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Population Approaches to promoting physical activity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National Medical Congress of Mexico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Guadalajara, Mexico, 2018</w:t>
      </w:r>
    </w:p>
    <w:p w:rsidR="00000000" w:rsidDel="00000000" w:rsidP="00000000" w:rsidRDefault="00000000" w:rsidRPr="00000000" w14:paraId="0000024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152.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national physical activity recommendations matter?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Arthritis Research UK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Loughborough University, England, 2015.</w:t>
      </w:r>
    </w:p>
    <w:p w:rsidR="00000000" w:rsidDel="00000000" w:rsidP="00000000" w:rsidRDefault="00000000" w:rsidRPr="00000000" w14:paraId="0000024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152.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Recruitment - the real challenge of changing behaviour?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UK Society for Behavioural Medicine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Newcastle, England, 2015.</w:t>
      </w:r>
    </w:p>
    <w:p w:rsidR="00000000" w:rsidDel="00000000" w:rsidP="00000000" w:rsidRDefault="00000000" w:rsidRPr="00000000" w14:paraId="0000024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152.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photos and maps help us to understand and change physical activity?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WHO Europe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HEPA Network, Istanbul, Turkey, 2015.</w:t>
      </w:r>
    </w:p>
    <w:p w:rsidR="00000000" w:rsidDel="00000000" w:rsidP="00000000" w:rsidRDefault="00000000" w:rsidRPr="00000000" w14:paraId="0000024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152.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science of policy implementation.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Active Living Research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San Diego, California, USA, 2015.</w:t>
      </w:r>
    </w:p>
    <w:p w:rsidR="00000000" w:rsidDel="00000000" w:rsidP="00000000" w:rsidRDefault="00000000" w:rsidRPr="00000000" w14:paraId="0000024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276" w:right="0" w:hanging="152.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Technologies and physical activity- panacea or pitfall?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Royal Society of Medicine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London, England, 2014.</w:t>
      </w:r>
    </w:p>
    <w:p w:rsidR="00000000" w:rsidDel="00000000" w:rsidP="00000000" w:rsidRDefault="00000000" w:rsidRPr="00000000" w14:paraId="00000249">
      <w:pPr>
        <w:tabs>
          <w:tab w:val="left" w:pos="405"/>
          <w:tab w:val="left" w:pos="7320"/>
          <w:tab w:val="left" w:pos="7951"/>
          <w:tab w:val="left" w:pos="8077"/>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4A">
      <w:pPr>
        <w:numPr>
          <w:ilvl w:val="0"/>
          <w:numId w:val="15"/>
        </w:numPr>
        <w:tabs>
          <w:tab w:val="left" w:pos="405"/>
          <w:tab w:val="left" w:pos="709"/>
          <w:tab w:val="left" w:pos="7951"/>
          <w:tab w:val="left" w:pos="8077"/>
        </w:tabs>
        <w:ind w:left="720" w:hanging="152.99999999999997"/>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Made over 40 presentations at International Society of Behavior Nutrition and Physical Activity, International Society of Physical activity and Health, Active Living Research, American College of Sports Medicine, WHO HEPA Europe.</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Editorial and Advisory Board for Academic Journals</w:t>
      </w:r>
      <w:r w:rsidDel="00000000" w:rsidR="00000000" w:rsidRPr="00000000">
        <w:rPr>
          <w:rtl w:val="0"/>
        </w:rPr>
      </w:r>
    </w:p>
    <w:p w:rsidR="00000000" w:rsidDel="00000000" w:rsidP="00000000" w:rsidRDefault="00000000" w:rsidRPr="00000000" w14:paraId="0000024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10.99999999999994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Physical Activity and Health – Editorial Board (2016-)</w:t>
      </w:r>
    </w:p>
    <w:p w:rsidR="00000000" w:rsidDel="00000000" w:rsidP="00000000" w:rsidRDefault="00000000" w:rsidRPr="00000000" w14:paraId="0000024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10.99999999999994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Cochrane Collaboration Heart Group - Editor (2013-)</w:t>
      </w:r>
    </w:p>
    <w:p w:rsidR="00000000" w:rsidDel="00000000" w:rsidP="00000000" w:rsidRDefault="00000000" w:rsidRPr="00000000" w14:paraId="0000024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18" w:right="0" w:hanging="70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Journal of Behaviour, Nutrition and Physical Activity - Associate Editor (2013-2016)</w:t>
      </w:r>
    </w:p>
    <w:p w:rsidR="00000000" w:rsidDel="00000000" w:rsidP="00000000" w:rsidRDefault="00000000" w:rsidRPr="00000000" w14:paraId="0000025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18" w:right="0" w:hanging="70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Sport for Development – Editorial Board (2012-)</w:t>
      </w:r>
    </w:p>
    <w:p w:rsidR="00000000" w:rsidDel="00000000" w:rsidP="00000000" w:rsidRDefault="00000000" w:rsidRPr="00000000" w14:paraId="0000025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10.99999999999994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Sports Science - Editorial Board - Physical Activity and Health (2008-)</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Academic Reviewing for Journals</w:t>
      </w:r>
      <w:r w:rsidDel="00000000" w:rsidR="00000000" w:rsidRPr="00000000">
        <w:rPr>
          <w:rtl w:val="0"/>
        </w:rPr>
      </w:r>
    </w:p>
    <w:p w:rsidR="00000000" w:rsidDel="00000000" w:rsidP="00000000" w:rsidRDefault="00000000" w:rsidRPr="00000000" w14:paraId="0000025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Journal of Preventive Medicine</w:t>
      </w:r>
      <w:r w:rsidDel="00000000" w:rsidR="00000000" w:rsidRPr="00000000">
        <w:rPr>
          <w:rtl w:val="0"/>
        </w:rPr>
      </w:r>
    </w:p>
    <w:p w:rsidR="00000000" w:rsidDel="00000000" w:rsidP="00000000" w:rsidRDefault="00000000" w:rsidRPr="00000000" w14:paraId="0000025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Annals of Behavioral Medicine</w:t>
      </w:r>
      <w:r w:rsidDel="00000000" w:rsidR="00000000" w:rsidRPr="00000000">
        <w:rPr>
          <w:rtl w:val="0"/>
        </w:rPr>
      </w:r>
    </w:p>
    <w:p w:rsidR="00000000" w:rsidDel="00000000" w:rsidP="00000000" w:rsidRDefault="00000000" w:rsidRPr="00000000" w14:paraId="0000025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BMC Public Health</w:t>
      </w:r>
      <w:r w:rsidDel="00000000" w:rsidR="00000000" w:rsidRPr="00000000">
        <w:rPr>
          <w:rtl w:val="0"/>
        </w:rPr>
      </w:r>
    </w:p>
    <w:p w:rsidR="00000000" w:rsidDel="00000000" w:rsidP="00000000" w:rsidRDefault="00000000" w:rsidRPr="00000000" w14:paraId="0000025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British Journal of Sports Medicine</w:t>
      </w:r>
      <w:r w:rsidDel="00000000" w:rsidR="00000000" w:rsidRPr="00000000">
        <w:rPr>
          <w:rtl w:val="0"/>
        </w:rPr>
      </w:r>
    </w:p>
    <w:p w:rsidR="00000000" w:rsidDel="00000000" w:rsidP="00000000" w:rsidRDefault="00000000" w:rsidRPr="00000000" w14:paraId="0000025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British Medical Journal</w:t>
      </w:r>
      <w:r w:rsidDel="00000000" w:rsidR="00000000" w:rsidRPr="00000000">
        <w:rPr>
          <w:rtl w:val="0"/>
        </w:rPr>
      </w:r>
    </w:p>
    <w:p w:rsidR="00000000" w:rsidDel="00000000" w:rsidP="00000000" w:rsidRDefault="00000000" w:rsidRPr="00000000" w14:paraId="0000025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BMJ Open</w:t>
      </w:r>
      <w:r w:rsidDel="00000000" w:rsidR="00000000" w:rsidRPr="00000000">
        <w:rPr>
          <w:rtl w:val="0"/>
        </w:rPr>
      </w:r>
    </w:p>
    <w:p w:rsidR="00000000" w:rsidDel="00000000" w:rsidP="00000000" w:rsidRDefault="00000000" w:rsidRPr="00000000" w14:paraId="0000025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Cochrane Collaboration</w:t>
      </w:r>
      <w:r w:rsidDel="00000000" w:rsidR="00000000" w:rsidRPr="00000000">
        <w:rPr>
          <w:rtl w:val="0"/>
        </w:rPr>
      </w:r>
    </w:p>
    <w:p w:rsidR="00000000" w:rsidDel="00000000" w:rsidP="00000000" w:rsidRDefault="00000000" w:rsidRPr="00000000" w14:paraId="0000025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Contemporary Clinical Trials</w:t>
      </w:r>
      <w:r w:rsidDel="00000000" w:rsidR="00000000" w:rsidRPr="00000000">
        <w:rPr>
          <w:rtl w:val="0"/>
        </w:rPr>
      </w:r>
    </w:p>
    <w:p w:rsidR="00000000" w:rsidDel="00000000" w:rsidP="00000000" w:rsidRDefault="00000000" w:rsidRPr="00000000" w14:paraId="0000025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&amp; Place</w:t>
      </w:r>
      <w:r w:rsidDel="00000000" w:rsidR="00000000" w:rsidRPr="00000000">
        <w:rPr>
          <w:rtl w:val="0"/>
        </w:rPr>
      </w:r>
    </w:p>
    <w:p w:rsidR="00000000" w:rsidDel="00000000" w:rsidP="00000000" w:rsidRDefault="00000000" w:rsidRPr="00000000" w14:paraId="0000025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Education &amp; Behavior</w:t>
      </w:r>
      <w:r w:rsidDel="00000000" w:rsidR="00000000" w:rsidRPr="00000000">
        <w:rPr>
          <w:rtl w:val="0"/>
        </w:rPr>
      </w:r>
    </w:p>
    <w:p w:rsidR="00000000" w:rsidDel="00000000" w:rsidP="00000000" w:rsidRDefault="00000000" w:rsidRPr="00000000" w14:paraId="0000025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Education Research</w:t>
      </w:r>
      <w:r w:rsidDel="00000000" w:rsidR="00000000" w:rsidRPr="00000000">
        <w:rPr>
          <w:rtl w:val="0"/>
        </w:rPr>
      </w:r>
    </w:p>
    <w:p w:rsidR="00000000" w:rsidDel="00000000" w:rsidP="00000000" w:rsidRDefault="00000000" w:rsidRPr="00000000" w14:paraId="0000025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Promotion International</w:t>
      </w:r>
      <w:r w:rsidDel="00000000" w:rsidR="00000000" w:rsidRPr="00000000">
        <w:rPr>
          <w:rtl w:val="0"/>
        </w:rPr>
      </w:r>
    </w:p>
    <w:p w:rsidR="00000000" w:rsidDel="00000000" w:rsidP="00000000" w:rsidRDefault="00000000" w:rsidRPr="00000000" w14:paraId="0000026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Journal of Behavioral Nutrition and Physical Activity</w:t>
      </w:r>
      <w:r w:rsidDel="00000000" w:rsidR="00000000" w:rsidRPr="00000000">
        <w:rPr>
          <w:rtl w:val="0"/>
        </w:rPr>
      </w:r>
    </w:p>
    <w:p w:rsidR="00000000" w:rsidDel="00000000" w:rsidP="00000000" w:rsidRDefault="00000000" w:rsidRPr="00000000" w14:paraId="0000026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Journal of Epidemiology</w:t>
      </w:r>
      <w:r w:rsidDel="00000000" w:rsidR="00000000" w:rsidRPr="00000000">
        <w:rPr>
          <w:rtl w:val="0"/>
        </w:rPr>
      </w:r>
    </w:p>
    <w:p w:rsidR="00000000" w:rsidDel="00000000" w:rsidP="00000000" w:rsidRDefault="00000000" w:rsidRPr="00000000" w14:paraId="0000026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Journal of Health Geographics</w:t>
      </w:r>
      <w:r w:rsidDel="00000000" w:rsidR="00000000" w:rsidRPr="00000000">
        <w:rPr>
          <w:rtl w:val="0"/>
        </w:rPr>
      </w:r>
    </w:p>
    <w:p w:rsidR="00000000" w:rsidDel="00000000" w:rsidP="00000000" w:rsidRDefault="00000000" w:rsidRPr="00000000" w14:paraId="0000026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Journal of Obesity</w:t>
      </w:r>
      <w:r w:rsidDel="00000000" w:rsidR="00000000" w:rsidRPr="00000000">
        <w:rPr>
          <w:rtl w:val="0"/>
        </w:rPr>
      </w:r>
    </w:p>
    <w:p w:rsidR="00000000" w:rsidDel="00000000" w:rsidP="00000000" w:rsidRDefault="00000000" w:rsidRPr="00000000" w14:paraId="0000026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Epidemiology and Community Health</w:t>
      </w:r>
      <w:r w:rsidDel="00000000" w:rsidR="00000000" w:rsidRPr="00000000">
        <w:rPr>
          <w:rtl w:val="0"/>
        </w:rPr>
      </w:r>
    </w:p>
    <w:p w:rsidR="00000000" w:rsidDel="00000000" w:rsidP="00000000" w:rsidRDefault="00000000" w:rsidRPr="00000000" w14:paraId="0000026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Health Promotion</w:t>
      </w:r>
      <w:r w:rsidDel="00000000" w:rsidR="00000000" w:rsidRPr="00000000">
        <w:rPr>
          <w:rtl w:val="0"/>
        </w:rPr>
      </w:r>
    </w:p>
    <w:p w:rsidR="00000000" w:rsidDel="00000000" w:rsidP="00000000" w:rsidRDefault="00000000" w:rsidRPr="00000000" w14:paraId="0000026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Human Nutrition and Dietetics</w:t>
      </w:r>
    </w:p>
    <w:p w:rsidR="00000000" w:rsidDel="00000000" w:rsidP="00000000" w:rsidRDefault="00000000" w:rsidRPr="00000000" w14:paraId="0000026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Public Health</w:t>
      </w:r>
      <w:r w:rsidDel="00000000" w:rsidR="00000000" w:rsidRPr="00000000">
        <w:rPr>
          <w:rtl w:val="0"/>
        </w:rPr>
      </w:r>
    </w:p>
    <w:p w:rsidR="00000000" w:rsidDel="00000000" w:rsidP="00000000" w:rsidRDefault="00000000" w:rsidRPr="00000000" w14:paraId="0000026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Public Health Nutrition</w:t>
      </w:r>
      <w:r w:rsidDel="00000000" w:rsidR="00000000" w:rsidRPr="00000000">
        <w:rPr>
          <w:rtl w:val="0"/>
        </w:rPr>
      </w:r>
    </w:p>
    <w:p w:rsidR="00000000" w:rsidDel="00000000" w:rsidP="00000000" w:rsidRDefault="00000000" w:rsidRPr="00000000" w14:paraId="0000026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Science and Medicine in Sport</w:t>
      </w:r>
    </w:p>
    <w:p w:rsidR="00000000" w:rsidDel="00000000" w:rsidP="00000000" w:rsidRDefault="00000000" w:rsidRPr="00000000" w14:paraId="0000026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Sports Science</w:t>
      </w:r>
      <w:r w:rsidDel="00000000" w:rsidR="00000000" w:rsidRPr="00000000">
        <w:rPr>
          <w:rtl w:val="0"/>
        </w:rPr>
      </w:r>
    </w:p>
    <w:p w:rsidR="00000000" w:rsidDel="00000000" w:rsidP="00000000" w:rsidRDefault="00000000" w:rsidRPr="00000000" w14:paraId="0000026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Journal of the Built Environment</w:t>
      </w:r>
      <w:r w:rsidDel="00000000" w:rsidR="00000000" w:rsidRPr="00000000">
        <w:rPr>
          <w:rtl w:val="0"/>
        </w:rPr>
      </w:r>
    </w:p>
    <w:p w:rsidR="00000000" w:rsidDel="00000000" w:rsidP="00000000" w:rsidRDefault="00000000" w:rsidRPr="00000000" w14:paraId="0000026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Lancet</w:t>
      </w:r>
    </w:p>
    <w:p w:rsidR="00000000" w:rsidDel="00000000" w:rsidP="00000000" w:rsidRDefault="00000000" w:rsidRPr="00000000" w14:paraId="0000026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Medicine &amp; Science in Sports &amp; Exercise</w:t>
      </w:r>
      <w:r w:rsidDel="00000000" w:rsidR="00000000" w:rsidRPr="00000000">
        <w:rPr>
          <w:rtl w:val="0"/>
        </w:rPr>
      </w:r>
    </w:p>
    <w:p w:rsidR="00000000" w:rsidDel="00000000" w:rsidP="00000000" w:rsidRDefault="00000000" w:rsidRPr="00000000" w14:paraId="0000026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Obesity Reviews</w:t>
      </w:r>
      <w:r w:rsidDel="00000000" w:rsidR="00000000" w:rsidRPr="00000000">
        <w:rPr>
          <w:rtl w:val="0"/>
        </w:rPr>
      </w:r>
    </w:p>
    <w:p w:rsidR="00000000" w:rsidDel="00000000" w:rsidP="00000000" w:rsidRDefault="00000000" w:rsidRPr="00000000" w14:paraId="0000026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Preventive Medicine</w:t>
      </w:r>
      <w:r w:rsidDel="00000000" w:rsidR="00000000" w:rsidRPr="00000000">
        <w:rPr>
          <w:rtl w:val="0"/>
        </w:rPr>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Academic Reviewing for Research Funding Bodies</w:t>
      </w:r>
      <w:r w:rsidDel="00000000" w:rsidR="00000000" w:rsidRPr="00000000">
        <w:rPr>
          <w:rtl w:val="0"/>
        </w:rPr>
      </w:r>
    </w:p>
    <w:p w:rsidR="00000000" w:rsidDel="00000000" w:rsidP="00000000" w:rsidRDefault="00000000" w:rsidRPr="00000000" w14:paraId="0000027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British Council</w:t>
      </w:r>
      <w:r w:rsidDel="00000000" w:rsidR="00000000" w:rsidRPr="00000000">
        <w:rPr>
          <w:rtl w:val="0"/>
        </w:rPr>
      </w:r>
    </w:p>
    <w:p w:rsidR="00000000" w:rsidDel="00000000" w:rsidP="00000000" w:rsidRDefault="00000000" w:rsidRPr="00000000" w14:paraId="0000027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British Heart Foundation</w:t>
      </w:r>
      <w:r w:rsidDel="00000000" w:rsidR="00000000" w:rsidRPr="00000000">
        <w:rPr>
          <w:rtl w:val="0"/>
        </w:rPr>
      </w:r>
    </w:p>
    <w:p w:rsidR="00000000" w:rsidDel="00000000" w:rsidP="00000000" w:rsidRDefault="00000000" w:rsidRPr="00000000" w14:paraId="0000027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BUPA Health</w:t>
      </w:r>
      <w:r w:rsidDel="00000000" w:rsidR="00000000" w:rsidRPr="00000000">
        <w:rPr>
          <w:rtl w:val="0"/>
        </w:rPr>
      </w:r>
    </w:p>
    <w:p w:rsidR="00000000" w:rsidDel="00000000" w:rsidP="00000000" w:rsidRDefault="00000000" w:rsidRPr="00000000" w14:paraId="0000027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Cancer Research UK</w:t>
      </w:r>
    </w:p>
    <w:p w:rsidR="00000000" w:rsidDel="00000000" w:rsidP="00000000" w:rsidRDefault="00000000" w:rsidRPr="00000000" w14:paraId="0000027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Cochrane Collaboration</w:t>
      </w:r>
      <w:r w:rsidDel="00000000" w:rsidR="00000000" w:rsidRPr="00000000">
        <w:rPr>
          <w:rtl w:val="0"/>
        </w:rPr>
      </w:r>
    </w:p>
    <w:p w:rsidR="00000000" w:rsidDel="00000000" w:rsidP="00000000" w:rsidRDefault="00000000" w:rsidRPr="00000000" w14:paraId="0000027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Department of Health</w:t>
      </w:r>
      <w:r w:rsidDel="00000000" w:rsidR="00000000" w:rsidRPr="00000000">
        <w:rPr>
          <w:rtl w:val="0"/>
        </w:rPr>
      </w:r>
    </w:p>
    <w:p w:rsidR="00000000" w:rsidDel="00000000" w:rsidP="00000000" w:rsidRDefault="00000000" w:rsidRPr="00000000" w14:paraId="0000027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Department of Transport</w:t>
      </w:r>
      <w:r w:rsidDel="00000000" w:rsidR="00000000" w:rsidRPr="00000000">
        <w:rPr>
          <w:rtl w:val="0"/>
        </w:rPr>
      </w:r>
    </w:p>
    <w:p w:rsidR="00000000" w:rsidDel="00000000" w:rsidP="00000000" w:rsidRDefault="00000000" w:rsidRPr="00000000" w14:paraId="0000027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Economic and Social Research Council</w:t>
      </w:r>
      <w:r w:rsidDel="00000000" w:rsidR="00000000" w:rsidRPr="00000000">
        <w:rPr>
          <w:rtl w:val="0"/>
        </w:rPr>
      </w:r>
    </w:p>
    <w:p w:rsidR="00000000" w:rsidDel="00000000" w:rsidP="00000000" w:rsidRDefault="00000000" w:rsidRPr="00000000" w14:paraId="0000027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Technology Appraisal</w:t>
      </w:r>
      <w:r w:rsidDel="00000000" w:rsidR="00000000" w:rsidRPr="00000000">
        <w:rPr>
          <w:rtl w:val="0"/>
        </w:rPr>
      </w:r>
    </w:p>
    <w:p w:rsidR="00000000" w:rsidDel="00000000" w:rsidP="00000000" w:rsidRDefault="00000000" w:rsidRPr="00000000" w14:paraId="0000027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Hillary Commission, New Zealand</w:t>
      </w:r>
      <w:r w:rsidDel="00000000" w:rsidR="00000000" w:rsidRPr="00000000">
        <w:rPr>
          <w:rtl w:val="0"/>
        </w:rPr>
      </w:r>
    </w:p>
    <w:p w:rsidR="00000000" w:rsidDel="00000000" w:rsidP="00000000" w:rsidRDefault="00000000" w:rsidRPr="00000000" w14:paraId="0000027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Medical Research Council (Programme, Project and Fellowship applications)</w:t>
      </w:r>
      <w:r w:rsidDel="00000000" w:rsidR="00000000" w:rsidRPr="00000000">
        <w:rPr>
          <w:rtl w:val="0"/>
        </w:rPr>
      </w:r>
    </w:p>
    <w:p w:rsidR="00000000" w:rsidDel="00000000" w:rsidP="00000000" w:rsidRDefault="00000000" w:rsidRPr="00000000" w14:paraId="0000027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Medical Research Council, Singapore</w:t>
      </w:r>
      <w:r w:rsidDel="00000000" w:rsidR="00000000" w:rsidRPr="00000000">
        <w:rPr>
          <w:rtl w:val="0"/>
        </w:rPr>
      </w:r>
    </w:p>
    <w:p w:rsidR="00000000" w:rsidDel="00000000" w:rsidP="00000000" w:rsidRDefault="00000000" w:rsidRPr="00000000" w14:paraId="0000027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Prevention Research Initiative</w:t>
      </w:r>
      <w:r w:rsidDel="00000000" w:rsidR="00000000" w:rsidRPr="00000000">
        <w:rPr>
          <w:rtl w:val="0"/>
        </w:rPr>
      </w:r>
    </w:p>
    <w:p w:rsidR="00000000" w:rsidDel="00000000" w:rsidP="00000000" w:rsidRDefault="00000000" w:rsidRPr="00000000" w14:paraId="0000027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Institute for Health Research Programme Grants for Applied Research</w:t>
      </w:r>
      <w:r w:rsidDel="00000000" w:rsidR="00000000" w:rsidRPr="00000000">
        <w:rPr>
          <w:rtl w:val="0"/>
        </w:rPr>
      </w:r>
    </w:p>
    <w:p w:rsidR="00000000" w:rsidDel="00000000" w:rsidP="00000000" w:rsidRDefault="00000000" w:rsidRPr="00000000" w14:paraId="0000028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Institute for Health Research Fellowships</w:t>
      </w:r>
      <w:r w:rsidDel="00000000" w:rsidR="00000000" w:rsidRPr="00000000">
        <w:rPr>
          <w:rtl w:val="0"/>
        </w:rPr>
      </w:r>
    </w:p>
    <w:p w:rsidR="00000000" w:rsidDel="00000000" w:rsidP="00000000" w:rsidRDefault="00000000" w:rsidRPr="00000000" w14:paraId="0000028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Institute for Health Research/Policy Research Programme</w:t>
      </w:r>
      <w:r w:rsidDel="00000000" w:rsidR="00000000" w:rsidRPr="00000000">
        <w:rPr>
          <w:rtl w:val="0"/>
        </w:rPr>
      </w:r>
    </w:p>
    <w:p w:rsidR="00000000" w:rsidDel="00000000" w:rsidP="00000000" w:rsidRDefault="00000000" w:rsidRPr="00000000" w14:paraId="0000028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Nuffield Foundation</w:t>
      </w:r>
      <w:r w:rsidDel="00000000" w:rsidR="00000000" w:rsidRPr="00000000">
        <w:rPr>
          <w:rtl w:val="0"/>
        </w:rPr>
      </w:r>
    </w:p>
    <w:p w:rsidR="00000000" w:rsidDel="00000000" w:rsidP="00000000" w:rsidRDefault="00000000" w:rsidRPr="00000000" w14:paraId="0000028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Robert Wood Johnson Foundation, USA</w:t>
      </w:r>
      <w:r w:rsidDel="00000000" w:rsidR="00000000" w:rsidRPr="00000000">
        <w:rPr>
          <w:rtl w:val="0"/>
        </w:rPr>
      </w:r>
    </w:p>
    <w:p w:rsidR="00000000" w:rsidDel="00000000" w:rsidP="00000000" w:rsidRDefault="00000000" w:rsidRPr="00000000" w14:paraId="0000028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Scottish Chief Scientist Office</w:t>
      </w:r>
      <w:r w:rsidDel="00000000" w:rsidR="00000000" w:rsidRPr="00000000">
        <w:rPr>
          <w:rtl w:val="0"/>
        </w:rPr>
      </w:r>
    </w:p>
    <w:p w:rsidR="00000000" w:rsidDel="00000000" w:rsidP="00000000" w:rsidRDefault="00000000" w:rsidRPr="00000000" w14:paraId="0000028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Scottish Physical Activity Research Collaboration</w:t>
      </w:r>
      <w:r w:rsidDel="00000000" w:rsidR="00000000" w:rsidRPr="00000000">
        <w:rPr>
          <w:rtl w:val="0"/>
        </w:rPr>
      </w:r>
    </w:p>
    <w:p w:rsidR="00000000" w:rsidDel="00000000" w:rsidP="00000000" w:rsidRDefault="00000000" w:rsidRPr="00000000" w14:paraId="0000028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Sport England</w:t>
      </w:r>
      <w:r w:rsidDel="00000000" w:rsidR="00000000" w:rsidRPr="00000000">
        <w:rPr>
          <w:rtl w:val="0"/>
        </w:rPr>
      </w:r>
    </w:p>
    <w:p w:rsidR="00000000" w:rsidDel="00000000" w:rsidP="00000000" w:rsidRDefault="00000000" w:rsidRPr="00000000" w14:paraId="0000028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Netherlands Organization of Health, Research and Development, Netherlands</w:t>
      </w:r>
      <w:r w:rsidDel="00000000" w:rsidR="00000000" w:rsidRPr="00000000">
        <w:rPr>
          <w:rtl w:val="0"/>
        </w:rPr>
      </w:r>
    </w:p>
    <w:p w:rsidR="00000000" w:rsidDel="00000000" w:rsidP="00000000" w:rsidRDefault="00000000" w:rsidRPr="00000000" w14:paraId="0000028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Wellcome Trust Fellowships</w:t>
      </w:r>
      <w:r w:rsidDel="00000000" w:rsidR="00000000" w:rsidRPr="00000000">
        <w:rPr>
          <w:rtl w:val="0"/>
        </w:rPr>
      </w:r>
    </w:p>
    <w:p w:rsidR="00000000" w:rsidDel="00000000" w:rsidP="00000000" w:rsidRDefault="00000000" w:rsidRPr="00000000" w14:paraId="0000028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firstLine="13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Cancer Research Fund International</w:t>
      </w: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42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University of Oxford Committees &amp; Groups</w:t>
      </w:r>
      <w:r w:rsidDel="00000000" w:rsidR="00000000" w:rsidRPr="00000000">
        <w:rPr>
          <w:rtl w:val="0"/>
        </w:rPr>
      </w:r>
    </w:p>
    <w:p w:rsidR="00000000" w:rsidDel="00000000" w:rsidP="00000000" w:rsidRDefault="00000000" w:rsidRPr="00000000" w14:paraId="0000028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Founder and co-chair of the Early Career Research Network, Nuffield Department of Population Health, University of Oxford, (Chair 2015-)</w:t>
      </w:r>
    </w:p>
    <w:p w:rsidR="00000000" w:rsidDel="00000000" w:rsidP="00000000" w:rsidRDefault="00000000" w:rsidRPr="00000000" w14:paraId="0000028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Founder and chair of the Oxford Physical Activity Research Group, a cross department research network for Oxford based academics interested in physical activity and exercise research, (Chair 2011-)</w:t>
      </w:r>
    </w:p>
    <w:p w:rsidR="00000000" w:rsidDel="00000000" w:rsidP="00000000" w:rsidRDefault="00000000" w:rsidRPr="00000000" w14:paraId="0000028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of Oxford, Human Sciences Teaching Committee, (Member, 2010-)</w:t>
      </w:r>
    </w:p>
    <w:p w:rsidR="00000000" w:rsidDel="00000000" w:rsidP="00000000" w:rsidRDefault="00000000" w:rsidRPr="00000000" w14:paraId="0000028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 Cross College Sports Committee, University of Oxford (Member, 2011-2013)</w:t>
      </w:r>
    </w:p>
    <w:p w:rsidR="00000000" w:rsidDel="00000000" w:rsidP="00000000" w:rsidRDefault="00000000" w:rsidRPr="00000000" w14:paraId="0000029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of Oxford &amp; Oxford Health Services Research Committee (Member, 2008-2010)</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42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Trial Steering Committee &amp; Research Study Advisory Groups</w:t>
      </w:r>
      <w:r w:rsidDel="00000000" w:rsidR="00000000" w:rsidRPr="00000000">
        <w:rPr>
          <w:rtl w:val="0"/>
        </w:rPr>
      </w:r>
    </w:p>
    <w:p w:rsidR="00000000" w:rsidDel="00000000" w:rsidP="00000000" w:rsidRDefault="00000000" w:rsidRPr="00000000" w14:paraId="0000029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Moving Medicine, Royal College of Sports Medicine &amp; Public Health England, Validation &amp; Advisory Committee, (Chair 2019-)</w:t>
      </w:r>
    </w:p>
    <w:p w:rsidR="00000000" w:rsidDel="00000000" w:rsidP="00000000" w:rsidRDefault="00000000" w:rsidRPr="00000000" w14:paraId="0000029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Strategic Research Council, Finland, Healthy Lifestyles to Boost Sustainable Growth” (STYLE) project Advisory Committee (2019-)</w:t>
      </w:r>
    </w:p>
    <w:p w:rsidR="00000000" w:rsidDel="00000000" w:rsidP="00000000" w:rsidRDefault="00000000" w:rsidRPr="00000000" w14:paraId="0000029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NIHR/University of Exeter, TSC, Exercise Referral Scheme RCT, (Member, 2015-)</w:t>
      </w:r>
    </w:p>
    <w:p w:rsidR="00000000" w:rsidDel="00000000" w:rsidP="00000000" w:rsidRDefault="00000000" w:rsidRPr="00000000" w14:paraId="0000029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of Brunel EMPHASIS Study Steering Committee (Member, 2013-)</w:t>
      </w:r>
    </w:p>
    <w:p w:rsidR="00000000" w:rsidDel="00000000" w:rsidP="00000000" w:rsidRDefault="00000000" w:rsidRPr="00000000" w14:paraId="0000029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NIHR/University of Bristol, TSC, Young adolescent girls RCT, (Member, 2014-2015)</w:t>
      </w:r>
    </w:p>
    <w:p w:rsidR="00000000" w:rsidDel="00000000" w:rsidP="00000000" w:rsidRDefault="00000000" w:rsidRPr="00000000" w14:paraId="0000029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of Reading and Oxford Brookes, Electric Bike Study Advisory Group (Member 2014-2016)</w:t>
      </w:r>
    </w:p>
    <w:p w:rsidR="00000000" w:rsidDel="00000000" w:rsidP="00000000" w:rsidRDefault="00000000" w:rsidRPr="00000000" w14:paraId="0000029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of Exeter, EARS Trial Steering Committee, (Member, 2010-2013)</w:t>
      </w:r>
    </w:p>
    <w:p w:rsidR="00000000" w:rsidDel="00000000" w:rsidP="00000000" w:rsidRDefault="00000000" w:rsidRPr="00000000" w14:paraId="0000029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of Exeter’s Peninsula Medical School Health Technology Assessment (HTA) review of effectiveness of exercise referral schemes (Member, 2008-2012)</w:t>
      </w:r>
    </w:p>
    <w:p w:rsidR="00000000" w:rsidDel="00000000" w:rsidP="00000000" w:rsidRDefault="00000000" w:rsidRPr="00000000" w14:paraId="0000029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Centre for Evidence Based Conservation – Bangor University - Advisory Committee Member for Systematic Review, the evidence base for the use of urban greening to reduce temperature, ozone and UV exposure in urban areas (Member, 2008-2009)</w:t>
      </w:r>
    </w:p>
    <w:p w:rsidR="00000000" w:rsidDel="00000000" w:rsidP="00000000" w:rsidRDefault="00000000" w:rsidRPr="00000000" w14:paraId="0000029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Wellcome Trust Frontiers meeting: The Built Environment (Member, 2010)</w:t>
      </w:r>
    </w:p>
    <w:p w:rsidR="00000000" w:rsidDel="00000000" w:rsidP="00000000" w:rsidRDefault="00000000" w:rsidRPr="00000000" w14:paraId="0000029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Wellcome Trust Frontiers meeting:  The health co-benefits of climate change mitigation (Member, 2008)</w:t>
      </w:r>
    </w:p>
    <w:p w:rsidR="00000000" w:rsidDel="00000000" w:rsidP="00000000" w:rsidRDefault="00000000" w:rsidRPr="00000000" w14:paraId="0000029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Scottish Physical Activity Research Collaboration Advisory and Management Committee (Founding Member 2006- )</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42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International and UK Research Grant Award Committees</w:t>
      </w:r>
      <w:r w:rsidDel="00000000" w:rsidR="00000000" w:rsidRPr="00000000">
        <w:rPr>
          <w:rtl w:val="0"/>
        </w:rPr>
      </w:r>
    </w:p>
    <w:p w:rsidR="00000000" w:rsidDel="00000000" w:rsidP="00000000" w:rsidRDefault="00000000" w:rsidRPr="00000000" w14:paraId="000002A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Cancer Research UK - Catalyst Award Expert Review Panel of the Population Research Committee (Member, 2016-).</w:t>
      </w:r>
    </w:p>
    <w:p w:rsidR="00000000" w:rsidDel="00000000" w:rsidP="00000000" w:rsidRDefault="00000000" w:rsidRPr="00000000" w14:paraId="000002A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Germany Ministry of Health – National Health Promotion Research Project Grants (Member, 2013)</w:t>
      </w:r>
    </w:p>
    <w:p w:rsidR="00000000" w:rsidDel="00000000" w:rsidP="00000000" w:rsidRDefault="00000000" w:rsidRPr="00000000" w14:paraId="000002A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NIHR/Department of Health - Commissioning Panel for the Department of Health Policy Research Programme (Member, 2013)</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42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Appointments to UK Expert Committees</w:t>
      </w:r>
      <w:r w:rsidDel="00000000" w:rsidR="00000000" w:rsidRPr="00000000">
        <w:rPr>
          <w:rtl w:val="0"/>
        </w:rPr>
      </w:r>
    </w:p>
    <w:p w:rsidR="00000000" w:rsidDel="00000000" w:rsidP="00000000" w:rsidRDefault="00000000" w:rsidRPr="00000000" w14:paraId="000002A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UK Chief Medical Officers Expert Committee for Physical Activity – Appointed as Chair (2015)</w:t>
      </w:r>
    </w:p>
    <w:p w:rsidR="00000000" w:rsidDel="00000000" w:rsidP="00000000" w:rsidRDefault="00000000" w:rsidRPr="00000000" w14:paraId="000002A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MacMillan Cancer Advisory Board (Member, 2015-)</w:t>
      </w:r>
    </w:p>
    <w:p w:rsidR="00000000" w:rsidDel="00000000" w:rsidP="00000000" w:rsidRDefault="00000000" w:rsidRPr="00000000" w14:paraId="000002A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Expert Physical Activity Advisory panel for Welsh Government (2014)</w:t>
      </w:r>
    </w:p>
    <w:p w:rsidR="00000000" w:rsidDel="00000000" w:rsidP="00000000" w:rsidRDefault="00000000" w:rsidRPr="00000000" w14:paraId="000002A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 Health England – Invited Expert for Physical activity strategy development groups – Data &amp; BME, (2014)</w:t>
      </w:r>
    </w:p>
    <w:p w:rsidR="00000000" w:rsidDel="00000000" w:rsidP="00000000" w:rsidRDefault="00000000" w:rsidRPr="00000000" w14:paraId="000002A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Invited Academic Witness for All-Party Commission on Physical Activity to present evidence to committee on epidemiology of physical activity at House of Commons (2014)</w:t>
      </w:r>
    </w:p>
    <w:p w:rsidR="00000000" w:rsidDel="00000000" w:rsidP="00000000" w:rsidRDefault="00000000" w:rsidRPr="00000000" w14:paraId="000002A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Sport England Physical Activity Advisory Group (2012-)</w:t>
      </w:r>
    </w:p>
    <w:p w:rsidR="00000000" w:rsidDel="00000000" w:rsidP="00000000" w:rsidRDefault="00000000" w:rsidRPr="00000000" w14:paraId="000002A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UK CMOs Physical Activity Guidelines Editorial Group &amp; Chair of adult guidelines meeting (2010-2012)</w:t>
      </w:r>
    </w:p>
    <w:p w:rsidR="00000000" w:rsidDel="00000000" w:rsidP="00000000" w:rsidRDefault="00000000" w:rsidRPr="00000000" w14:paraId="000002A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UK Government’s Responsibility Deal Committee – Appointed to Physical Activity Group (Member, 2010-2013)</w:t>
      </w:r>
    </w:p>
    <w:p w:rsidR="00000000" w:rsidDel="00000000" w:rsidP="00000000" w:rsidRDefault="00000000" w:rsidRPr="00000000" w14:paraId="000002A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MacMillan Cancer Advisory Board (Member, 2010-15)</w:t>
      </w:r>
    </w:p>
    <w:p w:rsidR="00000000" w:rsidDel="00000000" w:rsidP="00000000" w:rsidRDefault="00000000" w:rsidRPr="00000000" w14:paraId="000002A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Department of Health Coalition for Better Health Physical Activity committee (Member, 2010)</w:t>
      </w:r>
    </w:p>
    <w:p w:rsidR="00000000" w:rsidDel="00000000" w:rsidP="00000000" w:rsidRDefault="00000000" w:rsidRPr="00000000" w14:paraId="000002B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Big Lottery Fitter for Walking Advisory Board (Member, 2008-2013)</w:t>
      </w:r>
    </w:p>
    <w:p w:rsidR="00000000" w:rsidDel="00000000" w:rsidP="00000000" w:rsidRDefault="00000000" w:rsidRPr="00000000" w14:paraId="000002B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Department of Health Healthy Towns Steering Group Committee (Member 2008- )</w:t>
      </w:r>
    </w:p>
    <w:p w:rsidR="00000000" w:rsidDel="00000000" w:rsidP="00000000" w:rsidRDefault="00000000" w:rsidRPr="00000000" w14:paraId="000002B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Natural England Expert Science Review Committee - Centre for evidence based conservation review on value of contact with nature for health promotion (Member 2007-2008)</w:t>
      </w:r>
    </w:p>
    <w:p w:rsidR="00000000" w:rsidDel="00000000" w:rsidP="00000000" w:rsidRDefault="00000000" w:rsidRPr="00000000" w14:paraId="000002B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Department of Health National Alliance for Physical activity committee (2002-2006)</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42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NICE Committee Memberships</w:t>
      </w:r>
      <w:r w:rsidDel="00000000" w:rsidR="00000000" w:rsidRPr="00000000">
        <w:rPr>
          <w:rtl w:val="0"/>
        </w:rPr>
      </w:r>
    </w:p>
    <w:p w:rsidR="00000000" w:rsidDel="00000000" w:rsidP="00000000" w:rsidRDefault="00000000" w:rsidRPr="00000000" w14:paraId="000002B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NICE Centre for Guidelines Expert Advisors Panel – (Appointed Member 2016-)</w:t>
      </w:r>
    </w:p>
    <w:p w:rsidR="00000000" w:rsidDel="00000000" w:rsidP="00000000" w:rsidRDefault="00000000" w:rsidRPr="00000000" w14:paraId="000002B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NICE Public Health Advisory Committee – Workplace Interventions (Appointed Core Member)</w:t>
      </w:r>
    </w:p>
    <w:p w:rsidR="00000000" w:rsidDel="00000000" w:rsidP="00000000" w:rsidRDefault="00000000" w:rsidRPr="00000000" w14:paraId="000002B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NICE Public Health Advisory Committee - Preventing dementia, disability and frailty (Appointed Core Member)</w:t>
      </w:r>
    </w:p>
    <w:p w:rsidR="00000000" w:rsidDel="00000000" w:rsidP="00000000" w:rsidRDefault="00000000" w:rsidRPr="00000000" w14:paraId="000002B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NICE PH17 Committee- Promoting physical activity, active play and sport for pre-school and school-age children and young people in family, pre-school, school and community settings – update (Member 2014)</w:t>
      </w:r>
    </w:p>
    <w:p w:rsidR="00000000" w:rsidDel="00000000" w:rsidP="00000000" w:rsidRDefault="00000000" w:rsidRPr="00000000" w14:paraId="000002B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NICE Public Health Programme – Sedentary Behaviour Scoping Committee – (Member 2014)</w:t>
      </w:r>
    </w:p>
    <w:p w:rsidR="00000000" w:rsidDel="00000000" w:rsidP="00000000" w:rsidRDefault="00000000" w:rsidRPr="00000000" w14:paraId="000002B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NICE PH8 - Physical activity and environment update (Member 2014)</w:t>
      </w:r>
    </w:p>
    <w:p w:rsidR="00000000" w:rsidDel="00000000" w:rsidP="00000000" w:rsidRDefault="00000000" w:rsidRPr="00000000" w14:paraId="000002B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NICE PH25 Prevention of cardiovascular disease (Update) Committee (Member 2013)</w:t>
      </w:r>
    </w:p>
    <w:p w:rsidR="00000000" w:rsidDel="00000000" w:rsidP="00000000" w:rsidRDefault="00000000" w:rsidRPr="00000000" w14:paraId="000002B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NICE Public Health Advisory Committee – Core Committee Member (Member 2013-2016)</w:t>
      </w:r>
    </w:p>
    <w:p w:rsidR="00000000" w:rsidDel="00000000" w:rsidP="00000000" w:rsidRDefault="00000000" w:rsidRPr="00000000" w14:paraId="000002B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NICE Programme Development Committee for Prevention of Cardiovascular Disease (Member &amp; Expert Testimony Witness, 2008-2010)</w:t>
      </w:r>
    </w:p>
    <w:p w:rsidR="00000000" w:rsidDel="00000000" w:rsidP="00000000" w:rsidRDefault="00000000" w:rsidRPr="00000000" w14:paraId="000002B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NICE PH17 - Promoting physical activity, active play and sport for pre-school and school-age children and young people in family, pre-school, school and community settings committee – (Member 2008-2010)</w:t>
      </w:r>
    </w:p>
    <w:p w:rsidR="00000000" w:rsidDel="00000000" w:rsidP="00000000" w:rsidRDefault="00000000" w:rsidRPr="00000000" w14:paraId="000002C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NICE PH8 - Physical activity and environment committee (2006-2008)</w:t>
      </w:r>
    </w:p>
    <w:p w:rsidR="00000000" w:rsidDel="00000000" w:rsidP="00000000" w:rsidRDefault="00000000" w:rsidRPr="00000000" w14:paraId="000002C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Institute for Health and Clinical Excellence - Irritable Bowel Syndrome Clinical Guidelines Development Group (Committee Member and Technical Expert, 2006 - 2008)</w:t>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External National Professional Committee Memberships</w:t>
      </w:r>
      <w:r w:rsidDel="00000000" w:rsidR="00000000" w:rsidRPr="00000000">
        <w:rPr>
          <w:rtl w:val="0"/>
        </w:rPr>
      </w:r>
    </w:p>
    <w:p w:rsidR="00000000" w:rsidDel="00000000" w:rsidP="00000000" w:rsidRDefault="00000000" w:rsidRPr="00000000" w14:paraId="000002C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Central YMCA’s Health Advisory Board (Member, 2010)</w:t>
      </w:r>
    </w:p>
    <w:p w:rsidR="00000000" w:rsidDel="00000000" w:rsidP="00000000" w:rsidRDefault="00000000" w:rsidRPr="00000000" w14:paraId="000002C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Walk England (Academic Advisor, 2009- )</w:t>
      </w:r>
    </w:p>
    <w:p w:rsidR="00000000" w:rsidDel="00000000" w:rsidP="00000000" w:rsidRDefault="00000000" w:rsidRPr="00000000" w14:paraId="000002C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British Heart Foundation Heart Matters Research &amp; Development Committee (Member, 2009-14)</w:t>
      </w:r>
    </w:p>
    <w:p w:rsidR="00000000" w:rsidDel="00000000" w:rsidP="00000000" w:rsidRDefault="00000000" w:rsidRPr="00000000" w14:paraId="000002C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Heart Forum (Associate Member, since 2005)</w:t>
      </w:r>
    </w:p>
    <w:p w:rsidR="00000000" w:rsidDel="00000000" w:rsidP="00000000" w:rsidRDefault="00000000" w:rsidRPr="00000000" w14:paraId="000002C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Society for Behavioural Nutrition and Physical Activity (Member, 2007- )</w:t>
      </w:r>
    </w:p>
    <w:p w:rsidR="00000000" w:rsidDel="00000000" w:rsidP="00000000" w:rsidRDefault="00000000" w:rsidRPr="00000000" w14:paraId="000002C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British Association of Sport and Exercise Sciences (Member, 1998- )</w:t>
      </w:r>
    </w:p>
    <w:p w:rsidR="00000000" w:rsidDel="00000000" w:rsidP="00000000" w:rsidRDefault="00000000" w:rsidRPr="00000000" w14:paraId="000002C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College of Sports Medicine (Member, 1994- )</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426"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Appointments to WHO International Expert Committees</w:t>
      </w:r>
      <w:r w:rsidDel="00000000" w:rsidR="00000000" w:rsidRPr="00000000">
        <w:rPr>
          <w:rtl w:val="0"/>
        </w:rPr>
      </w:r>
    </w:p>
    <w:p w:rsidR="00000000" w:rsidDel="00000000" w:rsidP="00000000" w:rsidRDefault="00000000" w:rsidRPr="00000000" w14:paraId="000002C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Health Organization – Appointed Strategic Expert Technical Advisory Network for the development of the Global Action Plan for Physical Activity (2017-) </w:t>
      </w:r>
    </w:p>
    <w:p w:rsidR="00000000" w:rsidDel="00000000" w:rsidP="00000000" w:rsidRDefault="00000000" w:rsidRPr="00000000" w14:paraId="000002C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Health Organization – Appointed Technical Physical Activity Expert to Technical Consultation Meeting on the European Physical Activity for Health Strategy (2015)</w:t>
      </w:r>
    </w:p>
    <w:p w:rsidR="00000000" w:rsidDel="00000000" w:rsidP="00000000" w:rsidRDefault="00000000" w:rsidRPr="00000000" w14:paraId="000002C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Health Organization – Appointed Expert Epidemiology Advisor to EU National Contact Committee (2014-)</w:t>
      </w:r>
    </w:p>
    <w:p w:rsidR="00000000" w:rsidDel="00000000" w:rsidP="00000000" w:rsidRDefault="00000000" w:rsidRPr="00000000" w14:paraId="000002D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Health Organization – Expert Consultant for three committees – Non Communicable Disease research, Physical activity, Health and Transport (2010-)</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42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International Conference Committees</w:t>
      </w:r>
      <w:r w:rsidDel="00000000" w:rsidR="00000000" w:rsidRPr="00000000">
        <w:rPr>
          <w:rtl w:val="0"/>
        </w:rPr>
      </w:r>
    </w:p>
    <w:p w:rsidR="00000000" w:rsidDel="00000000" w:rsidP="00000000" w:rsidRDefault="00000000" w:rsidRPr="00000000" w14:paraId="000002D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Congress for Physical activity and Health 2018 – Conference President &amp; Chair of Scientific Committee (President 2016-)</w:t>
      </w:r>
    </w:p>
    <w:p w:rsidR="00000000" w:rsidDel="00000000" w:rsidP="00000000" w:rsidRDefault="00000000" w:rsidRPr="00000000" w14:paraId="000002D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 HEPA Europe Conference 2017 Scientific Committee – (Member 2016-)</w:t>
      </w:r>
    </w:p>
    <w:p w:rsidR="00000000" w:rsidDel="00000000" w:rsidP="00000000" w:rsidRDefault="00000000" w:rsidRPr="00000000" w14:paraId="000002D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BHF National UK Physical Activity Conference 2017 – Conference Chair and Scientific Committee (Member 2016-)</w:t>
      </w:r>
    </w:p>
    <w:p w:rsidR="00000000" w:rsidDel="00000000" w:rsidP="00000000" w:rsidRDefault="00000000" w:rsidRPr="00000000" w14:paraId="000002D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Congress for Physical activity and Health 2016 – Symposium Convener &amp; Abstract Reviewer (Member 2016-)</w:t>
      </w:r>
    </w:p>
    <w:p w:rsidR="00000000" w:rsidDel="00000000" w:rsidP="00000000" w:rsidRDefault="00000000" w:rsidRPr="00000000" w14:paraId="000002D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Conference on Transport &amp; Health 2016 – Abstract Reviewer (Member 2015-)</w:t>
      </w:r>
    </w:p>
    <w:p w:rsidR="00000000" w:rsidDel="00000000" w:rsidP="00000000" w:rsidRDefault="00000000" w:rsidRPr="00000000" w14:paraId="000002D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Society for Behavioural Nutrition and Physical Activity 2016 Conference - Abstract Reviewer (Member 2014-)</w:t>
      </w:r>
    </w:p>
    <w:p w:rsidR="00000000" w:rsidDel="00000000" w:rsidP="00000000" w:rsidRDefault="00000000" w:rsidRPr="00000000" w14:paraId="000002D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 HEPA Europe 2015 Conference – Planning &amp; Scientific Committee (Member, 2011-)</w:t>
      </w:r>
    </w:p>
    <w:p w:rsidR="00000000" w:rsidDel="00000000" w:rsidP="00000000" w:rsidRDefault="00000000" w:rsidRPr="00000000" w14:paraId="000002D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Society for Behavioural Nutrition and Physical Activity 2015 Conference - Abstract Reviewer (Member 2014-)</w:t>
      </w:r>
    </w:p>
    <w:p w:rsidR="00000000" w:rsidDel="00000000" w:rsidP="00000000" w:rsidRDefault="00000000" w:rsidRPr="00000000" w14:paraId="000002D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 HEPA Europe 2014 Conference – Planning &amp; Scientific Committee (Member, 2011-)</w:t>
      </w:r>
    </w:p>
    <w:p w:rsidR="00000000" w:rsidDel="00000000" w:rsidP="00000000" w:rsidRDefault="00000000" w:rsidRPr="00000000" w14:paraId="000002D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Society for Behavioural Nutrition and Physical Activity 2014 Conference - Abstract Reviewer (Member 2013-)</w:t>
      </w:r>
    </w:p>
    <w:p w:rsidR="00000000" w:rsidDel="00000000" w:rsidP="00000000" w:rsidRDefault="00000000" w:rsidRPr="00000000" w14:paraId="000002D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Society for Behavioural Nutrition and Physical Activity (Membership Committee 2013-)</w:t>
      </w:r>
    </w:p>
    <w:p w:rsidR="00000000" w:rsidDel="00000000" w:rsidP="00000000" w:rsidRDefault="00000000" w:rsidRPr="00000000" w14:paraId="000002D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SenseCam 2013 Conference – (Member of Organising Committee and Scientific committee)</w:t>
      </w:r>
    </w:p>
    <w:p w:rsidR="00000000" w:rsidDel="00000000" w:rsidP="00000000" w:rsidRDefault="00000000" w:rsidRPr="00000000" w14:paraId="000002D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BHF National Physical activity conference – Conference Chair and Organising Committee (Member 2013-)</w:t>
      </w:r>
    </w:p>
    <w:p w:rsidR="00000000" w:rsidDel="00000000" w:rsidP="00000000" w:rsidRDefault="00000000" w:rsidRPr="00000000" w14:paraId="000002E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BHF National Physical activity conference – Conference Chair (2012-2014) and Organising Committee (Member 2012-)</w:t>
      </w:r>
    </w:p>
    <w:p w:rsidR="00000000" w:rsidDel="00000000" w:rsidP="00000000" w:rsidRDefault="00000000" w:rsidRPr="00000000" w14:paraId="000002E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Convention on Science, Education and Medicine in Sport (ICSEMIS) – pre Olympic Conference – Scientific review committee – Physical activity and Health (Member, 2011-)</w:t>
      </w:r>
    </w:p>
    <w:p w:rsidR="00000000" w:rsidDel="00000000" w:rsidP="00000000" w:rsidRDefault="00000000" w:rsidRPr="00000000" w14:paraId="000002E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Society for Behavioural Nutrition and Physical Activity 2013 Conference – Scientific Committee (Member, 2011-)</w:t>
      </w:r>
    </w:p>
    <w:p w:rsidR="00000000" w:rsidDel="00000000" w:rsidP="00000000" w:rsidRDefault="00000000" w:rsidRPr="00000000" w14:paraId="000002E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SenseCam 2012 Conference – (Member of Organising committee and Chair of Scientific committee)</w:t>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Media</w:t>
      </w: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worked on a variety of media outlets including a TV Documentary on the 2015 European Week of Sport, funded by the European Commission, BBC News, BBC Online, BBC Radio 4, The Times, Daily Telegraph and a wide range of exercise and sports related magazines and journals. I use social media to share research and society activities.</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 Mentoring</w:t>
      </w: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currently receive career mentoring from two academics, Professor Ray Fitzpatrick, my former Head of the Public Health Department at Oxford University. My second mentor is Professor Billie Corti. She is a Redmond Barry Distinguished Professor and National Health and Medical Research Council (NHMRC) Senior Principal Research Fellow at the University of Melbourne. </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40" w:w="11900"/>
      <w:pgMar w:bottom="839" w:top="720" w:left="1276" w:right="4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Cambria"/>
  <w:font w:name="Courier New"/>
  <w:font w:name="Tahoma">
    <w:embedRegular w:fontKey="{00000000-0000-0000-0000-000000000000}" r:id="rId1" w:subsetted="0"/>
    <w:embedBold w:fontKey="{00000000-0000-0000-0000-000000000000}" r:id="rId2" w:subsetted="0"/>
  </w:font>
  <w:font w:name="Noto Sans Symbols"/>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bl>
    <w:tblPr>
      <w:tblStyle w:val="Table4"/>
      <w:tblW w:w="10540.0" w:type="dxa"/>
      <w:jc w:val="left"/>
      <w:tblInd w:w="0.0" w:type="dxa"/>
      <w:tblLayout w:type="fixed"/>
      <w:tblLook w:val="0000"/>
    </w:tblPr>
    <w:tblGrid>
      <w:gridCol w:w="3699"/>
      <w:gridCol w:w="3142"/>
      <w:gridCol w:w="3699"/>
      <w:tblGridChange w:id="0">
        <w:tblGrid>
          <w:gridCol w:w="3699"/>
          <w:gridCol w:w="3142"/>
          <w:gridCol w:w="3699"/>
        </w:tblGrid>
      </w:tblGridChange>
    </w:tblGrid>
    <w:tr>
      <w:trPr>
        <w:trHeight w:val="151" w:hRule="atLeast"/>
      </w:trPr>
      <w:tc>
        <w:tcPr>
          <w:tcBorders>
            <w:top w:color="000000" w:space="0" w:sz="0" w:val="nil"/>
            <w:left w:color="000000" w:space="0" w:sz="0" w:val="nil"/>
            <w:bottom w:color="4f81bd" w:space="0" w:sz="4" w:val="single"/>
            <w:right w:color="000000" w:space="0" w:sz="0" w:val="nil"/>
          </w:tcBorders>
          <w:vAlign w:val="top"/>
        </w:tcPr>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76" w:lineRule="auto"/>
            <w:ind w:left="0" w:right="360" w:firstLine="0"/>
            <w:jc w:val="left"/>
            <w:rPr>
              <w:rFonts w:ascii="Calibri" w:cs="Calibri" w:eastAsia="Calibri" w:hAnsi="Calibri"/>
              <w:b w:val="0"/>
              <w:i w:val="0"/>
              <w:smallCaps w:val="0"/>
              <w:strike w:val="0"/>
              <w:color w:val="4f81bd"/>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Dr Charlie Foster Long CV – Winter 2019 </w:t>
          </w:r>
        </w:p>
      </w:tc>
      <w:tc>
        <w:tcPr>
          <w:tcBorders>
            <w:top w:color="000000" w:space="0" w:sz="0" w:val="nil"/>
            <w:left w:color="000000" w:space="0" w:sz="0" w:val="nil"/>
            <w:bottom w:color="4f81bd" w:space="0" w:sz="4" w:val="single"/>
            <w:right w:color="000000" w:space="0" w:sz="0" w:val="nil"/>
          </w:tcBorders>
          <w:vAlign w:val="top"/>
        </w:tcPr>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 w:val="left" w:pos="1554"/>
            </w:tabs>
            <w:spacing w:after="0" w:before="0" w:line="276" w:lineRule="auto"/>
            <w:ind w:left="0" w:right="0" w:firstLine="0"/>
            <w:jc w:val="left"/>
            <w:rPr>
              <w:rFonts w:ascii="Calibri" w:cs="Calibri" w:eastAsia="Calibri" w:hAnsi="Calibri"/>
              <w:b w:val="0"/>
              <w:i w:val="0"/>
              <w:smallCaps w:val="0"/>
              <w:strike w:val="0"/>
              <w:color w:val="4f81bd"/>
              <w:sz w:val="14"/>
              <w:szCs w:val="14"/>
              <w:u w:val="none"/>
              <w:shd w:fill="auto" w:val="clear"/>
              <w:vertAlign w:val="baseline"/>
            </w:rPr>
          </w:pPr>
          <w:r w:rsidDel="00000000" w:rsidR="00000000" w:rsidRPr="00000000">
            <w:rPr>
              <w:rFonts w:ascii="Calibri" w:cs="Calibri" w:eastAsia="Calibri" w:hAnsi="Calibri"/>
              <w:b w:val="1"/>
              <w:i w:val="0"/>
              <w:smallCaps w:val="0"/>
              <w:strike w:val="0"/>
              <w:color w:val="4f81bd"/>
              <w:sz w:val="14"/>
              <w:szCs w:val="14"/>
              <w:u w:val="none"/>
              <w:shd w:fill="auto" w:val="clear"/>
              <w:vertAlign w:val="baseline"/>
              <w:rtl w:val="0"/>
            </w:rPr>
            <w:tab/>
          </w:r>
          <w:r w:rsidDel="00000000" w:rsidR="00000000" w:rsidRPr="00000000">
            <w:rPr>
              <w:rtl w:val="0"/>
            </w:rPr>
          </w:r>
        </w:p>
      </w:tc>
    </w:tr>
    <w:tr>
      <w:trPr>
        <w:trHeight w:val="150" w:hRule="atLeast"/>
      </w:trPr>
      <w:tc>
        <w:tcPr>
          <w:tcBorders>
            <w:top w:color="4f81bd"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76" w:lineRule="auto"/>
            <w:ind w:left="0" w:right="0" w:firstLine="0"/>
            <w:jc w:val="left"/>
            <w:rPr>
              <w:rFonts w:ascii="Calibri" w:cs="Calibri" w:eastAsia="Calibri" w:hAnsi="Calibri"/>
              <w:b w:val="0"/>
              <w:i w:val="0"/>
              <w:smallCaps w:val="0"/>
              <w:strike w:val="0"/>
              <w:color w:val="4f81bd"/>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4f81bd"/>
              <w:sz w:val="24"/>
              <w:szCs w:val="24"/>
              <w:u w:val="none"/>
              <w:shd w:fill="auto" w:val="clear"/>
              <w:vertAlign w:val="baseline"/>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76" w:lineRule="auto"/>
            <w:ind w:left="0" w:right="0" w:firstLine="0"/>
            <w:jc w:val="left"/>
            <w:rPr>
              <w:rFonts w:ascii="Calibri" w:cs="Calibri" w:eastAsia="Calibri" w:hAnsi="Calibri"/>
              <w:b w:val="0"/>
              <w:i w:val="0"/>
              <w:smallCaps w:val="0"/>
              <w:strike w:val="0"/>
              <w:color w:val="4f81bd"/>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F7">
    <w:pPr>
      <w:tabs>
        <w:tab w:val="left" w:pos="0"/>
        <w:tab w:val="center" w:pos="4320"/>
        <w:tab w:val="center" w:pos="5378"/>
        <w:tab w:val="right" w:pos="8640"/>
        <w:tab w:val="right" w:pos="10755"/>
      </w:tabs>
      <w:rPr>
        <w:rFonts w:ascii="Arial" w:cs="Arial" w:eastAsia="Arial" w:hAnsi="Arial"/>
        <w:color w:val="000000"/>
        <w:sz w:val="18"/>
        <w:szCs w:val="18"/>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bl>
    <w:tblPr>
      <w:tblStyle w:val="Table5"/>
      <w:tblW w:w="8856.0" w:type="dxa"/>
      <w:jc w:val="left"/>
      <w:tblInd w:w="0.0" w:type="dxa"/>
      <w:tblLayout w:type="fixed"/>
      <w:tblLook w:val="0000"/>
    </w:tblPr>
    <w:tblGrid>
      <w:gridCol w:w="3802"/>
      <w:gridCol w:w="1252"/>
      <w:gridCol w:w="3802"/>
      <w:tblGridChange w:id="0">
        <w:tblGrid>
          <w:gridCol w:w="3802"/>
          <w:gridCol w:w="1252"/>
          <w:gridCol w:w="3802"/>
        </w:tblGrid>
      </w:tblGridChange>
    </w:tblGrid>
    <w:tr>
      <w:trPr>
        <w:trHeight w:val="151" w:hRule="atLeast"/>
      </w:trPr>
      <w:tc>
        <w:tcPr>
          <w:tcBorders>
            <w:top w:color="000000" w:space="0" w:sz="0" w:val="nil"/>
            <w:left w:color="000000" w:space="0" w:sz="0" w:val="nil"/>
            <w:bottom w:color="4f81bd" w:space="0" w:sz="4" w:val="single"/>
            <w:right w:color="000000" w:space="0" w:sz="0" w:val="nil"/>
          </w:tcBorders>
          <w:vAlign w:val="top"/>
        </w:tcPr>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76" w:lineRule="auto"/>
            <w:ind w:left="0" w:right="360" w:firstLine="0"/>
            <w:jc w:val="left"/>
            <w:rPr>
              <w:rFonts w:ascii="Calibri" w:cs="Calibri" w:eastAsia="Calibri" w:hAnsi="Calibri"/>
              <w:b w:val="0"/>
              <w:i w:val="0"/>
              <w:smallCaps w:val="0"/>
              <w:strike w:val="0"/>
              <w:color w:val="4f81bd"/>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365f91"/>
              <w:sz w:val="22"/>
              <w:szCs w:val="22"/>
              <w:u w:val="none"/>
              <w:shd w:fill="auto" w:val="clear"/>
              <w:vertAlign w:val="baseline"/>
            </w:rPr>
          </w:pPr>
          <w:r w:rsidDel="00000000" w:rsidR="00000000" w:rsidRPr="00000000">
            <w:rPr>
              <w:rFonts w:ascii="Cambria" w:cs="Cambria" w:eastAsia="Cambria" w:hAnsi="Cambria"/>
              <w:b w:val="0"/>
              <w:i w:val="0"/>
              <w:smallCaps w:val="0"/>
              <w:strike w:val="0"/>
              <w:color w:val="365f91"/>
              <w:sz w:val="22"/>
              <w:szCs w:val="22"/>
              <w:u w:val="none"/>
              <w:shd w:fill="auto" w:val="clear"/>
              <w:vertAlign w:val="baseline"/>
              <w:rtl w:val="0"/>
            </w:rPr>
            <w:t xml:space="preserve">[Type text]</w:t>
          </w:r>
          <w:r w:rsidDel="00000000" w:rsidR="00000000" w:rsidRPr="00000000">
            <w:rPr>
              <w:rtl w:val="0"/>
            </w:rPr>
          </w:r>
        </w:p>
      </w:tc>
      <w:tc>
        <w:tcPr>
          <w:tcBorders>
            <w:top w:color="000000" w:space="0" w:sz="0" w:val="nil"/>
            <w:left w:color="000000" w:space="0" w:sz="0" w:val="nil"/>
            <w:bottom w:color="4f81bd" w:space="0" w:sz="4" w:val="single"/>
            <w:right w:color="000000" w:space="0" w:sz="0" w:val="nil"/>
          </w:tcBorders>
          <w:vAlign w:val="top"/>
        </w:tcPr>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76" w:lineRule="auto"/>
            <w:ind w:left="0" w:right="0" w:firstLine="0"/>
            <w:jc w:val="left"/>
            <w:rPr>
              <w:rFonts w:ascii="Calibri" w:cs="Calibri" w:eastAsia="Calibri" w:hAnsi="Calibri"/>
              <w:b w:val="0"/>
              <w:i w:val="0"/>
              <w:smallCaps w:val="0"/>
              <w:strike w:val="0"/>
              <w:color w:val="4f81bd"/>
              <w:sz w:val="24"/>
              <w:szCs w:val="24"/>
              <w:u w:val="none"/>
              <w:shd w:fill="auto" w:val="clear"/>
              <w:vertAlign w:val="baseline"/>
            </w:rPr>
          </w:pPr>
          <w:r w:rsidDel="00000000" w:rsidR="00000000" w:rsidRPr="00000000">
            <w:rPr>
              <w:rtl w:val="0"/>
            </w:rPr>
          </w:r>
        </w:p>
      </w:tc>
    </w:tr>
    <w:tr>
      <w:trPr>
        <w:trHeight w:val="150" w:hRule="atLeast"/>
      </w:trPr>
      <w:tc>
        <w:tcPr>
          <w:tcBorders>
            <w:top w:color="4f81bd"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76" w:lineRule="auto"/>
            <w:ind w:left="0" w:right="0" w:firstLine="0"/>
            <w:jc w:val="left"/>
            <w:rPr>
              <w:rFonts w:ascii="Calibri" w:cs="Calibri" w:eastAsia="Calibri" w:hAnsi="Calibri"/>
              <w:b w:val="0"/>
              <w:i w:val="0"/>
              <w:smallCaps w:val="0"/>
              <w:strike w:val="0"/>
              <w:color w:val="4f81bd"/>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4f81bd"/>
              <w:sz w:val="24"/>
              <w:szCs w:val="24"/>
              <w:u w:val="none"/>
              <w:shd w:fill="auto" w:val="clear"/>
              <w:vertAlign w:val="baseline"/>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76" w:lineRule="auto"/>
            <w:ind w:left="0" w:right="0" w:firstLine="0"/>
            <w:jc w:val="left"/>
            <w:rPr>
              <w:rFonts w:ascii="Calibri" w:cs="Calibri" w:eastAsia="Calibri" w:hAnsi="Calibri"/>
              <w:b w:val="0"/>
              <w:i w:val="0"/>
              <w:smallCaps w:val="0"/>
              <w:strike w:val="0"/>
              <w:color w:val="4f81bd"/>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0" w:firstLine="0"/>
      </w:pPr>
      <w:rPr>
        <w:vertAlign w:val="baseline"/>
      </w:rPr>
    </w:lvl>
    <w:lvl w:ilvl="1">
      <w:start w:val="1"/>
      <w:numFmt w:val="lowerLetter"/>
      <w:lvlText w:val="%2."/>
      <w:lvlJc w:val="left"/>
      <w:pPr>
        <w:ind w:left="360" w:firstLine="1080"/>
      </w:pPr>
      <w:rPr>
        <w:vertAlign w:val="baseline"/>
      </w:rPr>
    </w:lvl>
    <w:lvl w:ilvl="2">
      <w:start w:val="1"/>
      <w:numFmt w:val="lowerRoman"/>
      <w:lvlText w:val="%3."/>
      <w:lvlJc w:val="left"/>
      <w:pPr>
        <w:ind w:left="296" w:firstLine="1864"/>
      </w:pPr>
      <w:rPr>
        <w:vertAlign w:val="baseline"/>
      </w:rPr>
    </w:lvl>
    <w:lvl w:ilvl="3">
      <w:start w:val="1"/>
      <w:numFmt w:val="decimal"/>
      <w:lvlText w:val="%4."/>
      <w:lvlJc w:val="left"/>
      <w:pPr>
        <w:ind w:left="360" w:firstLine="2520"/>
      </w:pPr>
      <w:rPr>
        <w:vertAlign w:val="baseline"/>
      </w:rPr>
    </w:lvl>
    <w:lvl w:ilvl="4">
      <w:start w:val="1"/>
      <w:numFmt w:val="lowerLetter"/>
      <w:lvlText w:val="%5."/>
      <w:lvlJc w:val="left"/>
      <w:pPr>
        <w:ind w:left="360" w:firstLine="3240"/>
      </w:pPr>
      <w:rPr>
        <w:vertAlign w:val="baseline"/>
      </w:rPr>
    </w:lvl>
    <w:lvl w:ilvl="5">
      <w:start w:val="1"/>
      <w:numFmt w:val="lowerRoman"/>
      <w:lvlText w:val="%6."/>
      <w:lvlJc w:val="left"/>
      <w:pPr>
        <w:ind w:left="296" w:firstLine="4024"/>
      </w:pPr>
      <w:rPr>
        <w:vertAlign w:val="baseline"/>
      </w:rPr>
    </w:lvl>
    <w:lvl w:ilvl="6">
      <w:start w:val="1"/>
      <w:numFmt w:val="decimal"/>
      <w:lvlText w:val="%7."/>
      <w:lvlJc w:val="left"/>
      <w:pPr>
        <w:ind w:left="360" w:firstLine="4680"/>
      </w:pPr>
      <w:rPr>
        <w:vertAlign w:val="baseline"/>
      </w:rPr>
    </w:lvl>
    <w:lvl w:ilvl="7">
      <w:start w:val="1"/>
      <w:numFmt w:val="lowerLetter"/>
      <w:lvlText w:val="%8."/>
      <w:lvlJc w:val="left"/>
      <w:pPr>
        <w:ind w:left="360" w:firstLine="5400"/>
      </w:pPr>
      <w:rPr>
        <w:vertAlign w:val="baseline"/>
      </w:rPr>
    </w:lvl>
    <w:lvl w:ilvl="8">
      <w:start w:val="1"/>
      <w:numFmt w:val="lowerRoman"/>
      <w:lvlText w:val="%9."/>
      <w:lvlJc w:val="left"/>
      <w:pPr>
        <w:ind w:left="296" w:firstLine="6184"/>
      </w:pPr>
      <w:rPr>
        <w:vertAlign w:val="baseline"/>
      </w:rPr>
    </w:lvl>
  </w:abstractNum>
  <w:abstractNum w:abstractNumId="3">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1080" w:firstLine="360"/>
      </w:pPr>
      <w:rPr>
        <w:vertAlign w:val="baseline"/>
      </w:rPr>
    </w:lvl>
    <w:lvl w:ilvl="1">
      <w:start w:val="1"/>
      <w:numFmt w:val="lowerLetter"/>
      <w:lvlText w:val="%2."/>
      <w:lvlJc w:val="left"/>
      <w:pPr>
        <w:ind w:left="1080" w:firstLine="1080"/>
      </w:pPr>
      <w:rPr>
        <w:vertAlign w:val="baseline"/>
      </w:rPr>
    </w:lvl>
    <w:lvl w:ilvl="2">
      <w:start w:val="1"/>
      <w:numFmt w:val="lowerRoman"/>
      <w:lvlText w:val="%3."/>
      <w:lvlJc w:val="left"/>
      <w:pPr>
        <w:ind w:left="1016" w:firstLine="1864"/>
      </w:pPr>
      <w:rPr>
        <w:vertAlign w:val="baseline"/>
      </w:rPr>
    </w:lvl>
    <w:lvl w:ilvl="3">
      <w:start w:val="1"/>
      <w:numFmt w:val="decimal"/>
      <w:lvlText w:val="%4."/>
      <w:lvlJc w:val="left"/>
      <w:pPr>
        <w:ind w:left="1080" w:firstLine="2520"/>
      </w:pPr>
      <w:rPr>
        <w:vertAlign w:val="baseline"/>
      </w:rPr>
    </w:lvl>
    <w:lvl w:ilvl="4">
      <w:start w:val="1"/>
      <w:numFmt w:val="lowerLetter"/>
      <w:lvlText w:val="%5."/>
      <w:lvlJc w:val="left"/>
      <w:pPr>
        <w:ind w:left="1080" w:firstLine="3240"/>
      </w:pPr>
      <w:rPr>
        <w:vertAlign w:val="baseline"/>
      </w:rPr>
    </w:lvl>
    <w:lvl w:ilvl="5">
      <w:start w:val="1"/>
      <w:numFmt w:val="lowerRoman"/>
      <w:lvlText w:val="%6."/>
      <w:lvlJc w:val="left"/>
      <w:pPr>
        <w:ind w:left="1016" w:firstLine="4024"/>
      </w:pPr>
      <w:rPr>
        <w:vertAlign w:val="baseline"/>
      </w:rPr>
    </w:lvl>
    <w:lvl w:ilvl="6">
      <w:start w:val="1"/>
      <w:numFmt w:val="decimal"/>
      <w:lvlText w:val="%7."/>
      <w:lvlJc w:val="left"/>
      <w:pPr>
        <w:ind w:left="1080" w:firstLine="4680"/>
      </w:pPr>
      <w:rPr>
        <w:vertAlign w:val="baseline"/>
      </w:rPr>
    </w:lvl>
    <w:lvl w:ilvl="7">
      <w:start w:val="1"/>
      <w:numFmt w:val="lowerLetter"/>
      <w:lvlText w:val="%8."/>
      <w:lvlJc w:val="left"/>
      <w:pPr>
        <w:ind w:left="1080" w:firstLine="5400"/>
      </w:pPr>
      <w:rPr>
        <w:vertAlign w:val="baseline"/>
      </w:rPr>
    </w:lvl>
    <w:lvl w:ilvl="8">
      <w:start w:val="1"/>
      <w:numFmt w:val="lowerRoman"/>
      <w:lvlText w:val="%9."/>
      <w:lvlJc w:val="left"/>
      <w:pPr>
        <w:ind w:left="1016" w:firstLine="6184"/>
      </w:pPr>
      <w:rPr>
        <w:vertAlign w:val="baseline"/>
      </w:rPr>
    </w:lvl>
  </w:abstractNum>
  <w:abstractNum w:abstractNumId="9">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360" w:firstLine="360"/>
      </w:pPr>
      <w:rPr>
        <w:vertAlign w:val="baseline"/>
      </w:rPr>
    </w:lvl>
    <w:lvl w:ilvl="1">
      <w:start w:val="1"/>
      <w:numFmt w:val="lowerLetter"/>
      <w:lvlText w:val="%2."/>
      <w:lvlJc w:val="left"/>
      <w:pPr>
        <w:ind w:left="360" w:firstLine="1080"/>
      </w:pPr>
      <w:rPr>
        <w:vertAlign w:val="baseline"/>
      </w:rPr>
    </w:lvl>
    <w:lvl w:ilvl="2">
      <w:start w:val="1"/>
      <w:numFmt w:val="lowerRoman"/>
      <w:lvlText w:val="%3."/>
      <w:lvlJc w:val="left"/>
      <w:pPr>
        <w:ind w:left="296" w:firstLine="1864"/>
      </w:pPr>
      <w:rPr>
        <w:vertAlign w:val="baseline"/>
      </w:rPr>
    </w:lvl>
    <w:lvl w:ilvl="3">
      <w:start w:val="1"/>
      <w:numFmt w:val="decimal"/>
      <w:lvlText w:val="%4."/>
      <w:lvlJc w:val="left"/>
      <w:pPr>
        <w:ind w:left="360" w:firstLine="2520"/>
      </w:pPr>
      <w:rPr>
        <w:vertAlign w:val="baseline"/>
      </w:rPr>
    </w:lvl>
    <w:lvl w:ilvl="4">
      <w:start w:val="1"/>
      <w:numFmt w:val="lowerLetter"/>
      <w:lvlText w:val="%5."/>
      <w:lvlJc w:val="left"/>
      <w:pPr>
        <w:ind w:left="360" w:firstLine="3240"/>
      </w:pPr>
      <w:rPr>
        <w:vertAlign w:val="baseline"/>
      </w:rPr>
    </w:lvl>
    <w:lvl w:ilvl="5">
      <w:start w:val="1"/>
      <w:numFmt w:val="lowerRoman"/>
      <w:lvlText w:val="%6."/>
      <w:lvlJc w:val="left"/>
      <w:pPr>
        <w:ind w:left="296" w:firstLine="4024"/>
      </w:pPr>
      <w:rPr>
        <w:vertAlign w:val="baseline"/>
      </w:rPr>
    </w:lvl>
    <w:lvl w:ilvl="6">
      <w:start w:val="1"/>
      <w:numFmt w:val="decimal"/>
      <w:lvlText w:val="%7."/>
      <w:lvlJc w:val="left"/>
      <w:pPr>
        <w:ind w:left="360" w:firstLine="4680"/>
      </w:pPr>
      <w:rPr>
        <w:vertAlign w:val="baseline"/>
      </w:rPr>
    </w:lvl>
    <w:lvl w:ilvl="7">
      <w:start w:val="1"/>
      <w:numFmt w:val="lowerLetter"/>
      <w:lvlText w:val="%8."/>
      <w:lvlJc w:val="left"/>
      <w:pPr>
        <w:ind w:left="360" w:firstLine="5400"/>
      </w:pPr>
      <w:rPr>
        <w:vertAlign w:val="baseline"/>
      </w:rPr>
    </w:lvl>
    <w:lvl w:ilvl="8">
      <w:start w:val="1"/>
      <w:numFmt w:val="lowerRoman"/>
      <w:lvlText w:val="%9."/>
      <w:lvlJc w:val="left"/>
      <w:pPr>
        <w:ind w:left="296" w:firstLine="6184"/>
      </w:pPr>
      <w:rPr>
        <w:vertAlign w:val="baseline"/>
      </w:rPr>
    </w:lvl>
  </w:abstractNum>
  <w:abstractNum w:abstractNumId="13">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lvl w:ilvl="0">
      <w:start w:val="1"/>
      <w:numFmt w:val="decimal"/>
      <w:lvlText w:val="%1."/>
      <w:lvlJc w:val="left"/>
      <w:pPr>
        <w:ind w:left="0" w:firstLine="0"/>
      </w:pPr>
      <w:rPr>
        <w:vertAlign w:val="baseline"/>
      </w:rPr>
    </w:lvl>
    <w:lvl w:ilvl="1">
      <w:start w:val="1"/>
      <w:numFmt w:val="decimal"/>
      <w:lvlText w:val="%2."/>
      <w:lvlJc w:val="left"/>
      <w:pPr>
        <w:ind w:left="360" w:firstLine="360"/>
      </w:pPr>
      <w:rPr>
        <w:vertAlign w:val="baseline"/>
      </w:rPr>
    </w:lvl>
    <w:lvl w:ilvl="2">
      <w:start w:val="1"/>
      <w:numFmt w:val="lowerRoman"/>
      <w:lvlText w:val="%3."/>
      <w:lvlJc w:val="left"/>
      <w:pPr>
        <w:ind w:left="296" w:firstLine="1864"/>
      </w:pPr>
      <w:rPr>
        <w:vertAlign w:val="baseline"/>
      </w:rPr>
    </w:lvl>
    <w:lvl w:ilvl="3">
      <w:start w:val="1"/>
      <w:numFmt w:val="decimal"/>
      <w:lvlText w:val="%4."/>
      <w:lvlJc w:val="left"/>
      <w:pPr>
        <w:ind w:left="360" w:firstLine="2520"/>
      </w:pPr>
      <w:rPr>
        <w:vertAlign w:val="baseline"/>
      </w:rPr>
    </w:lvl>
    <w:lvl w:ilvl="4">
      <w:start w:val="1"/>
      <w:numFmt w:val="lowerLetter"/>
      <w:lvlText w:val="%5."/>
      <w:lvlJc w:val="left"/>
      <w:pPr>
        <w:ind w:left="360" w:firstLine="3240"/>
      </w:pPr>
      <w:rPr>
        <w:vertAlign w:val="baseline"/>
      </w:rPr>
    </w:lvl>
    <w:lvl w:ilvl="5">
      <w:start w:val="1"/>
      <w:numFmt w:val="lowerRoman"/>
      <w:lvlText w:val="%6."/>
      <w:lvlJc w:val="left"/>
      <w:pPr>
        <w:ind w:left="296" w:firstLine="4024"/>
      </w:pPr>
      <w:rPr>
        <w:vertAlign w:val="baseline"/>
      </w:rPr>
    </w:lvl>
    <w:lvl w:ilvl="6">
      <w:start w:val="1"/>
      <w:numFmt w:val="decimal"/>
      <w:lvlText w:val="%7."/>
      <w:lvlJc w:val="left"/>
      <w:pPr>
        <w:ind w:left="360" w:firstLine="4680"/>
      </w:pPr>
      <w:rPr>
        <w:vertAlign w:val="baseline"/>
      </w:rPr>
    </w:lvl>
    <w:lvl w:ilvl="7">
      <w:start w:val="1"/>
      <w:numFmt w:val="lowerLetter"/>
      <w:lvlText w:val="%8."/>
      <w:lvlJc w:val="left"/>
      <w:pPr>
        <w:ind w:left="360" w:firstLine="5400"/>
      </w:pPr>
      <w:rPr>
        <w:vertAlign w:val="baseline"/>
      </w:rPr>
    </w:lvl>
    <w:lvl w:ilvl="8">
      <w:start w:val="1"/>
      <w:numFmt w:val="lowerRoman"/>
      <w:lvlText w:val="%9."/>
      <w:lvlJc w:val="left"/>
      <w:pPr>
        <w:ind w:left="296" w:firstLine="6184"/>
      </w:pPr>
      <w:rPr>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
    <w:lvl w:ilvl="0">
      <w:start w:val="1"/>
      <w:numFmt w:val="decimal"/>
      <w:lvlText w:val="%1."/>
      <w:lvlJc w:val="left"/>
      <w:pPr>
        <w:ind w:left="360" w:firstLine="360"/>
      </w:pPr>
      <w:rPr>
        <w:vertAlign w:val="baseline"/>
      </w:rPr>
    </w:lvl>
    <w:lvl w:ilvl="1">
      <w:start w:val="1"/>
      <w:numFmt w:val="lowerLetter"/>
      <w:lvlText w:val="%2."/>
      <w:lvlJc w:val="left"/>
      <w:pPr>
        <w:ind w:left="360" w:firstLine="1080"/>
      </w:pPr>
      <w:rPr>
        <w:vertAlign w:val="baseline"/>
      </w:rPr>
    </w:lvl>
    <w:lvl w:ilvl="2">
      <w:start w:val="1"/>
      <w:numFmt w:val="lowerRoman"/>
      <w:lvlText w:val="%3."/>
      <w:lvlJc w:val="left"/>
      <w:pPr>
        <w:ind w:left="296" w:firstLine="1864"/>
      </w:pPr>
      <w:rPr>
        <w:vertAlign w:val="baseline"/>
      </w:rPr>
    </w:lvl>
    <w:lvl w:ilvl="3">
      <w:start w:val="1"/>
      <w:numFmt w:val="decimal"/>
      <w:lvlText w:val="%4."/>
      <w:lvlJc w:val="left"/>
      <w:pPr>
        <w:ind w:left="360" w:firstLine="2520"/>
      </w:pPr>
      <w:rPr>
        <w:vertAlign w:val="baseline"/>
      </w:rPr>
    </w:lvl>
    <w:lvl w:ilvl="4">
      <w:start w:val="1"/>
      <w:numFmt w:val="lowerLetter"/>
      <w:lvlText w:val="%5."/>
      <w:lvlJc w:val="left"/>
      <w:pPr>
        <w:ind w:left="360" w:firstLine="3240"/>
      </w:pPr>
      <w:rPr>
        <w:vertAlign w:val="baseline"/>
      </w:rPr>
    </w:lvl>
    <w:lvl w:ilvl="5">
      <w:start w:val="1"/>
      <w:numFmt w:val="lowerRoman"/>
      <w:lvlText w:val="%6."/>
      <w:lvlJc w:val="left"/>
      <w:pPr>
        <w:ind w:left="296" w:firstLine="4024"/>
      </w:pPr>
      <w:rPr>
        <w:vertAlign w:val="baseline"/>
      </w:rPr>
    </w:lvl>
    <w:lvl w:ilvl="6">
      <w:start w:val="1"/>
      <w:numFmt w:val="decimal"/>
      <w:lvlText w:val="%7."/>
      <w:lvlJc w:val="left"/>
      <w:pPr>
        <w:ind w:left="360" w:firstLine="4680"/>
      </w:pPr>
      <w:rPr>
        <w:vertAlign w:val="baseline"/>
      </w:rPr>
    </w:lvl>
    <w:lvl w:ilvl="7">
      <w:start w:val="1"/>
      <w:numFmt w:val="lowerLetter"/>
      <w:lvlText w:val="%8."/>
      <w:lvlJc w:val="left"/>
      <w:pPr>
        <w:ind w:left="360" w:firstLine="5400"/>
      </w:pPr>
      <w:rPr>
        <w:vertAlign w:val="baseline"/>
      </w:rPr>
    </w:lvl>
    <w:lvl w:ilvl="8">
      <w:start w:val="1"/>
      <w:numFmt w:val="lowerRoman"/>
      <w:lvlText w:val="%9."/>
      <w:lvlJc w:val="left"/>
      <w:pPr>
        <w:ind w:left="296" w:firstLine="6184"/>
      </w:pPr>
      <w:rPr>
        <w:vertAlign w:val="baseline"/>
      </w:rPr>
    </w:lvl>
  </w:abstractNum>
  <w:abstractNum w:abstractNumId="1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9">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i w:val="0"/>
      <w:smallCaps w:val="0"/>
      <w:strike w:val="0"/>
      <w:color w:val="000000"/>
      <w:sz w:val="22"/>
      <w:szCs w:val="22"/>
      <w:u w:val="non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next w:val="Body1"/>
    <w:autoRedefine w:val="0"/>
    <w:hidden w:val="0"/>
    <w:qFormat w:val="0"/>
    <w:pPr>
      <w:suppressAutoHyphens w:val="1"/>
      <w:spacing w:line="1" w:lineRule="atLeast"/>
      <w:ind w:leftChars="-1" w:rightChars="0" w:firstLineChars="-1"/>
      <w:textDirection w:val="btLr"/>
      <w:textAlignment w:val="top"/>
      <w:outlineLvl w:val="0"/>
    </w:pPr>
    <w:rPr>
      <w:rFonts w:ascii="Arial" w:cs="Arial" w:eastAsia="Arial Unicode MS" w:hAnsi="Arial"/>
      <w:w w:val="100"/>
      <w:position w:val="-1"/>
      <w:sz w:val="22"/>
      <w:szCs w:val="24"/>
      <w:effect w:val="none"/>
      <w:vertAlign w:val="baseline"/>
      <w:cs w:val="0"/>
      <w:em w:val="none"/>
      <w:lang w:bidi="ar-SA" w:eastAsia="en-GB" w:val="en-GB"/>
    </w:rPr>
  </w:style>
  <w:style w:type="paragraph" w:styleId="Heading3">
    <w:name w:val="Heading 3"/>
    <w:next w:val="Body1"/>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eastAsia="Arial Unicode MS" w:hAnsi="Arial"/>
      <w:b w:val="1"/>
      <w:color w:val="000000"/>
      <w:w w:val="100"/>
      <w:position w:val="-1"/>
      <w:sz w:val="26"/>
      <w:effect w:val="none"/>
      <w:vertAlign w:val="baseline"/>
      <w:cs w:val="0"/>
      <w:em w:val="none"/>
      <w:lang w:bidi="ar-SA" w:eastAsia="en-GB"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1">
    <w:name w:val="Body 1"/>
    <w:next w:val="Body1"/>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sz w:val="24"/>
      <w:effect w:val="none"/>
      <w:vertAlign w:val="baseline"/>
      <w:cs w:val="0"/>
      <w:em w:val="none"/>
      <w:lang w:bidi="ar-SA" w:eastAsia="en-GB" w:val="en-GB"/>
    </w:rPr>
  </w:style>
  <w:style w:type="paragraph" w:styleId="List0">
    <w:name w:val="List 0"/>
    <w:basedOn w:val="ImportWordListStyleDefinition251549569"/>
    <w:next w:val="List0"/>
    <w:autoRedefine w:val="0"/>
    <w:hidden w:val="0"/>
    <w:qFormat w:val="0"/>
    <w:pPr>
      <w:numPr>
        <w:ilvl w:val="0"/>
        <w:numId w:val="1"/>
      </w:num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ImportWordListStyleDefinition251549569">
    <w:name w:val="Import Word List Style Definition 251549569"/>
    <w:next w:val="ImportWordListStyleDefinition251549569"/>
    <w:autoRedefine w:val="0"/>
    <w:hidden w:val="0"/>
    <w:qFormat w:val="0"/>
    <w:pPr>
      <w:numPr>
        <w:ilvl w:val="0"/>
        <w:numId w:val="2"/>
      </w:num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character" w:styleId="Hyperlink">
    <w:name w:val="Hyperlink"/>
    <w:next w:val="Hyperlink"/>
    <w:autoRedefine w:val="0"/>
    <w:hidden w:val="0"/>
    <w:qFormat w:val="0"/>
    <w:rPr>
      <w:rFonts w:ascii="Arial" w:eastAsia="Arial Unicode MS" w:hAnsi="Arial"/>
      <w:w w:val="100"/>
      <w:position w:val="-1"/>
      <w:effect w:val="none"/>
      <w:vertAlign w:val="baseline"/>
      <w:cs w:val="0"/>
      <w:em w:val="none"/>
      <w:lang/>
    </w:rPr>
  </w:style>
  <w:style w:type="paragraph" w:styleId="List1">
    <w:name w:val="List 1"/>
    <w:basedOn w:val="ImportWordListStyleDefinition121702604"/>
    <w:next w:val="List1"/>
    <w:autoRedefine w:val="0"/>
    <w:hidden w:val="0"/>
    <w:qFormat w:val="0"/>
    <w:pPr>
      <w:numPr>
        <w:ilvl w:val="0"/>
        <w:numId w:val="4"/>
      </w:num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ImportWordListStyleDefinition121702604">
    <w:name w:val="Import Word List Style Definition 121702604"/>
    <w:next w:val="ImportWordListStyleDefinition121702604"/>
    <w:autoRedefine w:val="0"/>
    <w:hidden w:val="0"/>
    <w:qFormat w:val="0"/>
    <w:pPr>
      <w:numPr>
        <w:ilvl w:val="0"/>
        <w:numId w:val="5"/>
      </w:num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List21">
    <w:name w:val="List 21"/>
    <w:basedOn w:val="ImportWordListStyleDefinition1052385760"/>
    <w:next w:val="List21"/>
    <w:autoRedefine w:val="0"/>
    <w:hidden w:val="0"/>
    <w:qFormat w:val="0"/>
    <w:pPr>
      <w:numPr>
        <w:ilvl w:val="0"/>
        <w:numId w:val="7"/>
      </w:num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ImportWordListStyleDefinition1052385760">
    <w:name w:val="Import Word List Style Definition 1052385760"/>
    <w:next w:val="ImportWordListStyleDefinition1052385760"/>
    <w:autoRedefine w:val="0"/>
    <w:hidden w:val="0"/>
    <w:qFormat w:val="0"/>
    <w:pPr>
      <w:numPr>
        <w:ilvl w:val="0"/>
        <w:numId w:val="8"/>
      </w:num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ImportWordListStyleDefinition1235968308">
    <w:name w:val="Import Word List Style Definition 1235968308"/>
    <w:next w:val="ImportWordListStyleDefinition1235968308"/>
    <w:autoRedefine w:val="0"/>
    <w:hidden w:val="0"/>
    <w:qFormat w:val="0"/>
    <w:pPr>
      <w:numPr>
        <w:ilvl w:val="0"/>
        <w:numId w:val="11"/>
      </w:num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ImportWordListStyleDefinition2111510746">
    <w:name w:val="Import Word List Style Definition 2111510746"/>
    <w:next w:val="ImportWordListStyleDefinition2111510746"/>
    <w:autoRedefine w:val="0"/>
    <w:hidden w:val="0"/>
    <w:qFormat w:val="0"/>
    <w:pPr>
      <w:numPr>
        <w:ilvl w:val="0"/>
        <w:numId w:val="13"/>
      </w:num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ImportWordListStyleDefinition1478375122">
    <w:name w:val="Import Word List Style Definition 1478375122"/>
    <w:next w:val="ImportWordListStyleDefinition1478375122"/>
    <w:autoRedefine w:val="0"/>
    <w:hidden w:val="0"/>
    <w:qFormat w:val="0"/>
    <w:pPr>
      <w:numPr>
        <w:ilvl w:val="0"/>
        <w:numId w:val="15"/>
      </w:num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character" w:styleId="jrnl">
    <w:name w:val="jrnl"/>
    <w:basedOn w:val="DefaultParagraphFont"/>
    <w:next w:val="jrnl"/>
    <w:autoRedefine w:val="0"/>
    <w:hidden w:val="0"/>
    <w:qFormat w:val="0"/>
    <w:rPr>
      <w:w w:val="100"/>
      <w:position w:val="-1"/>
      <w:effect w:val="none"/>
      <w:vertAlign w:val="baseline"/>
      <w:cs w:val="0"/>
      <w:em w:val="none"/>
      <w:lang/>
    </w:rPr>
  </w:style>
  <w:style w:type="paragraph" w:styleId="PlainText">
    <w:name w:val="Plain Text"/>
    <w:basedOn w:val="Normal"/>
    <w:next w:val="PlainText"/>
    <w:autoRedefine w:val="0"/>
    <w:hidden w:val="0"/>
    <w:qFormat w:val="1"/>
    <w:pPr>
      <w:suppressAutoHyphens w:val="1"/>
      <w:spacing w:line="1" w:lineRule="atLeast"/>
      <w:ind w:leftChars="-1" w:rightChars="0" w:firstLineChars="-1"/>
      <w:textDirection w:val="btLr"/>
      <w:textAlignment w:val="top"/>
      <w:outlineLvl w:val="0"/>
    </w:pPr>
    <w:rPr>
      <w:rFonts w:ascii="Consolas" w:eastAsia="Calibri" w:hAnsi="Consolas"/>
      <w:w w:val="100"/>
      <w:position w:val="-1"/>
      <w:sz w:val="21"/>
      <w:szCs w:val="21"/>
      <w:effect w:val="none"/>
      <w:vertAlign w:val="baseline"/>
      <w:cs w:val="0"/>
      <w:em w:val="none"/>
      <w:lang w:bidi="ar-SA" w:eastAsia="en-US" w:val="und"/>
    </w:rPr>
  </w:style>
  <w:style w:type="character" w:styleId="PlainTextChar">
    <w:name w:val="Plain Text Char"/>
    <w:next w:val="PlainTextChar"/>
    <w:autoRedefine w:val="0"/>
    <w:hidden w:val="0"/>
    <w:qFormat w:val="0"/>
    <w:rPr>
      <w:rFonts w:ascii="Consolas" w:cs="Times New Roman" w:eastAsia="Calibri" w:hAnsi="Consolas"/>
      <w:w w:val="100"/>
      <w:position w:val="-1"/>
      <w:sz w:val="21"/>
      <w:szCs w:val="21"/>
      <w:effect w:val="none"/>
      <w:vertAlign w:val="baseline"/>
      <w:cs w:val="0"/>
      <w:em w:val="none"/>
      <w:lang w:eastAsia="en-US"/>
    </w:rPr>
  </w:style>
  <w:style w:type="paragraph" w:styleId="x_msonormal">
    <w:name w:val="x_msonormal"/>
    <w:basedOn w:val="Normal"/>
    <w:next w:val="x_msonorma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character" w:styleId="apple-converted-space">
    <w:name w:val="apple-converted-space"/>
    <w:basedOn w:val="DefaultParagraphFont"/>
    <w:next w:val="apple-converted-space"/>
    <w:autoRedefine w:val="0"/>
    <w:hidden w:val="0"/>
    <w:qFormat w:val="0"/>
    <w:rPr>
      <w:w w:val="100"/>
      <w:position w:val="-1"/>
      <w:effect w:val="none"/>
      <w:vertAlign w:val="baseline"/>
      <w:cs w:val="0"/>
      <w:em w:val="none"/>
      <w:lang/>
    </w:rPr>
  </w:style>
  <w:style w:type="character" w:styleId="apple-style-span">
    <w:name w:val="apple-style-span"/>
    <w:basedOn w:val="DefaultParagraphFont"/>
    <w:next w:val="apple-style-span"/>
    <w:autoRedefine w:val="0"/>
    <w:hidden w:val="0"/>
    <w:qFormat w:val="0"/>
    <w:rPr>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pseudotab">
    <w:name w:val="pseudotab"/>
    <w:basedOn w:val="DefaultParagraphFont"/>
    <w:next w:val="pseudotab"/>
    <w:autoRedefine w:val="0"/>
    <w:hidden w:val="0"/>
    <w:qFormat w:val="0"/>
    <w:rPr>
      <w:w w:val="100"/>
      <w:position w:val="-1"/>
      <w:effect w:val="none"/>
      <w:vertAlign w:val="baseline"/>
      <w:cs w:val="0"/>
      <w:em w:val="none"/>
      <w:lang/>
    </w:rPr>
  </w:style>
  <w:style w:type="character" w:styleId="st">
    <w:name w:val="st"/>
    <w:basedOn w:val="DefaultParagraphFont"/>
    <w:next w:val="st"/>
    <w:autoRedefine w:val="0"/>
    <w:hidden w:val="0"/>
    <w:qFormat w:val="0"/>
    <w:rPr>
      <w:w w:val="100"/>
      <w:position w:val="-1"/>
      <w:effect w:val="none"/>
      <w:vertAlign w:val="baseline"/>
      <w:cs w:val="0"/>
      <w:em w:val="none"/>
      <w:lang/>
    </w:rPr>
  </w:style>
  <w:style w:type="paragraph" w:styleId="E-mailSignature">
    <w:name w:val="E-mail Signature"/>
    <w:basedOn w:val="Normal"/>
    <w:next w:val="E-mailSignature"/>
    <w:autoRedefine w:val="0"/>
    <w:hidden w:val="0"/>
    <w:qFormat w:val="1"/>
    <w:pPr>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und" w:val="und"/>
    </w:rPr>
  </w:style>
  <w:style w:type="character" w:styleId="E-mailSignatureChar">
    <w:name w:val="E-mail Signature Char"/>
    <w:next w:val="E-mailSignatureChar"/>
    <w:autoRedefine w:val="0"/>
    <w:hidden w:val="0"/>
    <w:qFormat w:val="0"/>
    <w:rPr>
      <w:rFonts w:ascii="Calibri" w:cs="Times New Roman" w:eastAsia="Times New Roman" w:hAnsi="Calibri"/>
      <w:w w:val="100"/>
      <w:position w:val="-1"/>
      <w:sz w:val="22"/>
      <w:szCs w:val="22"/>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character" w:styleId="cit-gray">
    <w:name w:val="cit-gray"/>
    <w:next w:val="cit-gray"/>
    <w:autoRedefine w:val="0"/>
    <w:hidden w:val="0"/>
    <w:qFormat w:val="0"/>
    <w:rPr>
      <w:w w:val="100"/>
      <w:position w:val="-1"/>
      <w:effect w:val="none"/>
      <w:vertAlign w:val="baseline"/>
      <w:cs w:val="0"/>
      <w:em w:val="none"/>
      <w:lang/>
    </w:rPr>
  </w:style>
  <w:style w:type="character" w:styleId="slug-pub-date">
    <w:name w:val="slug-pub-date"/>
    <w:next w:val="slug-pub-date"/>
    <w:autoRedefine w:val="0"/>
    <w:hidden w:val="0"/>
    <w:qFormat w:val="0"/>
    <w:rPr>
      <w:w w:val="100"/>
      <w:position w:val="-1"/>
      <w:effect w:val="none"/>
      <w:vertAlign w:val="baseline"/>
      <w:cs w:val="0"/>
      <w:em w:val="none"/>
      <w:lang/>
    </w:rPr>
  </w:style>
  <w:style w:type="character" w:styleId="slug-vol">
    <w:name w:val="slug-vol"/>
    <w:next w:val="slug-vol"/>
    <w:autoRedefine w:val="0"/>
    <w:hidden w:val="0"/>
    <w:qFormat w:val="0"/>
    <w:rPr>
      <w:w w:val="100"/>
      <w:position w:val="-1"/>
      <w:effect w:val="none"/>
      <w:vertAlign w:val="baseline"/>
      <w:cs w:val="0"/>
      <w:em w:val="none"/>
      <w:lang/>
    </w:rPr>
  </w:style>
  <w:style w:type="character" w:styleId="cit-sep">
    <w:name w:val="cit-sep"/>
    <w:next w:val="cit-sep"/>
    <w:autoRedefine w:val="0"/>
    <w:hidden w:val="0"/>
    <w:qFormat w:val="0"/>
    <w:rPr>
      <w:w w:val="100"/>
      <w:position w:val="-1"/>
      <w:effect w:val="none"/>
      <w:vertAlign w:val="baseline"/>
      <w:cs w:val="0"/>
      <w:em w:val="none"/>
      <w:lang/>
    </w:rPr>
  </w:style>
  <w:style w:type="character" w:styleId="slug-elocation">
    <w:name w:val="slug-elocation"/>
    <w:next w:val="slug-elocation"/>
    <w:autoRedefine w:val="0"/>
    <w:hidden w:val="0"/>
    <w:qFormat w:val="0"/>
    <w:rPr>
      <w:w w:val="100"/>
      <w:position w:val="-1"/>
      <w:effect w:val="none"/>
      <w:vertAlign w:val="baseline"/>
      <w:cs w:val="0"/>
      <w:em w:val="none"/>
      <w:lang/>
    </w:rPr>
  </w:style>
  <w:style w:type="character" w:styleId="slug-doi">
    <w:name w:val="slug-doi"/>
    <w:next w:val="slug-doi"/>
    <w:autoRedefine w:val="0"/>
    <w:hidden w:val="0"/>
    <w:qFormat w:val="0"/>
    <w:rPr>
      <w:w w:val="100"/>
      <w:position w:val="-1"/>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GB" w:val="en-GB"/>
    </w:rPr>
  </w:style>
  <w:style w:type="paragraph" w:styleId="GridTable21">
    <w:name w:val="Grid Table 21"/>
    <w:next w:val="GridTable21"/>
    <w:autoRedefine w:val="0"/>
    <w:hidden w:val="0"/>
    <w:qFormat w:val="0"/>
    <w:pPr>
      <w:pBdr>
        <w:bottom w:color="auto" w:space="1" w:sz="4" w:val="single"/>
      </w:pBdr>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style>
  <w:style w:type="character" w:styleId="GridTable2Char">
    <w:name w:val="Grid Table 2 Char"/>
    <w:next w:val="GridTable2Char"/>
    <w:autoRedefine w:val="0"/>
    <w:hidden w:val="0"/>
    <w:qFormat w:val="0"/>
    <w:rPr>
      <w:rFonts w:ascii="Calibri" w:hAnsi="Calibri"/>
      <w:w w:val="100"/>
      <w:position w:val="-1"/>
      <w:sz w:val="22"/>
      <w:szCs w:val="22"/>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Segoe UI" w:hAnsi="Segoe UI"/>
      <w:w w:val="100"/>
      <w:position w:val="-1"/>
      <w:sz w:val="18"/>
      <w:szCs w:val="18"/>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Segoe UI" w:cs="Segoe UI" w:hAnsi="Segoe UI"/>
      <w:w w:val="100"/>
      <w:position w:val="-1"/>
      <w:sz w:val="18"/>
      <w:szCs w:val="18"/>
      <w:effect w:val="none"/>
      <w:vertAlign w:val="baseline"/>
      <w:cs w:val="0"/>
      <w:em w:val="none"/>
      <w:lang w:eastAsia="en-US" w:val="en-US"/>
    </w:rPr>
  </w:style>
  <w:style w:type="paragraph" w:styleId="Header">
    <w:name w:val="Header"/>
    <w:basedOn w:val="Normal"/>
    <w:next w:val="Header"/>
    <w:autoRedefine w:val="0"/>
    <w:hidden w:val="0"/>
    <w:qFormat w:val="0"/>
    <w:pPr>
      <w:tabs>
        <w:tab w:val="center" w:leader="none" w:pos="4513"/>
        <w:tab w:val="right" w:leader="none" w:pos="902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eastAsia="en-US" w:val="en-US"/>
    </w:rPr>
  </w:style>
  <w:style w:type="paragraph" w:styleId="Footer">
    <w:name w:val="Footer"/>
    <w:basedOn w:val="Normal"/>
    <w:next w:val="Footer"/>
    <w:autoRedefine w:val="0"/>
    <w:hidden w:val="0"/>
    <w:qFormat w:val="0"/>
    <w:pPr>
      <w:tabs>
        <w:tab w:val="center" w:leader="none" w:pos="4513"/>
        <w:tab w:val="right" w:leader="none" w:pos="902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eastAsia="en-US" w:val="en-US"/>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after="200" w:line="1" w:lineRule="atLeast"/>
      <w:ind w:leftChars="-1" w:rightChars="0" w:firstLineChars="-1"/>
      <w:textDirection w:val="btLr"/>
      <w:textAlignment w:val="top"/>
      <w:outlineLvl w:val="0"/>
    </w:pPr>
    <w:rPr>
      <w:rFonts w:ascii="Calibri" w:cs="Times New Roman" w:eastAsia="Calibri" w:hAnsi="Calibri"/>
      <w:w w:val="100"/>
      <w:position w:val="-1"/>
      <w:sz w:val="20"/>
      <w:szCs w:val="20"/>
      <w:effect w:val="none"/>
      <w:vertAlign w:val="baseline"/>
      <w:cs w:val="0"/>
      <w:em w:val="none"/>
      <w:lang w:bidi="ar-SA" w:eastAsia="en-US" w:val="fi-FI"/>
    </w:rPr>
  </w:style>
  <w:style w:type="character" w:styleId="CommentTextChar">
    <w:name w:val="Comment Text Char"/>
    <w:next w:val="CommentTextChar"/>
    <w:autoRedefine w:val="0"/>
    <w:hidden w:val="0"/>
    <w:qFormat w:val="0"/>
    <w:rPr>
      <w:rFonts w:ascii="Calibri" w:eastAsia="Calibri" w:hAnsi="Calibri"/>
      <w:w w:val="100"/>
      <w:position w:val="-1"/>
      <w:effect w:val="none"/>
      <w:vertAlign w:val="baseline"/>
      <w:cs w:val="0"/>
      <w:em w:val="none"/>
      <w:lang w:eastAsia="en-US" w:val="fi-FI"/>
    </w:rPr>
  </w:style>
  <w:style w:type="paragraph" w:styleId="Text">
    <w:name w:val="Text"/>
    <w:next w:val="Text"/>
    <w:autoRedefine w:val="0"/>
    <w:hidden w:val="0"/>
    <w:qFormat w:val="0"/>
    <w:pPr>
      <w:suppressAutoHyphens w:val="1"/>
      <w:spacing w:line="1" w:lineRule="atLeast"/>
      <w:ind w:leftChars="-1" w:rightChars="0" w:firstLineChars="-1"/>
      <w:jc w:val="both"/>
      <w:textDirection w:val="btLr"/>
      <w:textAlignment w:val="top"/>
      <w:outlineLvl w:val="0"/>
    </w:pPr>
    <w:rPr>
      <w:color w:val="000000"/>
      <w:w w:val="100"/>
      <w:position w:val="-1"/>
      <w:sz w:val="24"/>
      <w:szCs w:val="24"/>
      <w:effect w:val="none"/>
      <w:vertAlign w:val="baseline"/>
      <w:cs w:val="0"/>
      <w:em w:val="none"/>
      <w:lang w:bidi="ar-SA" w:eastAsia="zh-CN" w:val="en-US"/>
    </w:rPr>
  </w:style>
  <w:style w:type="paragraph" w:styleId="BodyText">
    <w:name w:val="Body Text"/>
    <w:basedOn w:val="Normal"/>
    <w:next w:val="BodyText"/>
    <w:autoRedefine w:val="0"/>
    <w:hidden w:val="0"/>
    <w:qFormat w:val="0"/>
    <w:pPr>
      <w:suppressAutoHyphens w:val="1"/>
      <w:spacing w:line="480" w:lineRule="auto"/>
      <w:ind w:leftChars="-1" w:rightChars="0" w:firstLineChars="-1"/>
      <w:textDirection w:val="btLr"/>
      <w:textAlignment w:val="top"/>
      <w:outlineLvl w:val="0"/>
    </w:pPr>
    <w:rPr>
      <w:w w:val="100"/>
      <w:position w:val="-1"/>
      <w:sz w:val="24"/>
      <w:szCs w:val="20"/>
      <w:effect w:val="none"/>
      <w:vertAlign w:val="baseline"/>
      <w:cs w:val="0"/>
      <w:em w:val="none"/>
      <w:lang w:bidi="ar-SA" w:eastAsia="en-US" w:val="en-GB"/>
    </w:rPr>
  </w:style>
  <w:style w:type="character" w:styleId="BodyTextChar">
    <w:name w:val="Body Text Char"/>
    <w:next w:val="BodyTextChar"/>
    <w:autoRedefine w:val="0"/>
    <w:hidden w:val="0"/>
    <w:qFormat w:val="0"/>
    <w:rPr>
      <w:w w:val="100"/>
      <w:position w:val="-1"/>
      <w:sz w:val="24"/>
      <w:effect w:val="none"/>
      <w:vertAlign w:val="baseline"/>
      <w:cs w:val="0"/>
      <w:em w:val="none"/>
      <w:lang/>
    </w:rPr>
  </w:style>
  <w:style w:type="character" w:styleId="PageNumber">
    <w:name w:val="Page Number"/>
    <w:next w:val="PageNumber"/>
    <w:autoRedefine w:val="0"/>
    <w:hidden w:val="0"/>
    <w:qFormat w:val="0"/>
    <w:rPr>
      <w:w w:val="100"/>
      <w:position w:val="-1"/>
      <w:effect w:val="none"/>
      <w:vertAlign w:val="baseline"/>
      <w:cs w:val="0"/>
      <w:em w:val="none"/>
      <w:lang/>
    </w:rPr>
  </w:style>
  <w:style w:type="paragraph" w:styleId="DarkList-Accent61">
    <w:name w:val="Dark List - Accent 61"/>
    <w:next w:val="DarkList-Accent61"/>
    <w:autoRedefine w:val="0"/>
    <w:hidden w:val="0"/>
    <w:qFormat w:val="0"/>
    <w:pPr>
      <w:suppressAutoHyphens w:val="1"/>
      <w:spacing w:line="1" w:lineRule="atLeast"/>
      <w:ind w:leftChars="-1" w:rightChars="0" w:firstLineChars="-1"/>
      <w:textDirection w:val="btLr"/>
      <w:textAlignment w:val="top"/>
      <w:outlineLvl w:val="0"/>
    </w:pPr>
    <w:rPr>
      <w:rFonts w:ascii="PMingLiU" w:eastAsia="MS Mincho" w:hAnsi="PMingLiU"/>
      <w:w w:val="100"/>
      <w:position w:val="-1"/>
      <w:sz w:val="22"/>
      <w:szCs w:val="22"/>
      <w:effect w:val="none"/>
      <w:vertAlign w:val="baseline"/>
      <w:cs w:val="0"/>
      <w:em w:val="none"/>
      <w:lang w:bidi="ar-SA" w:eastAsia="en-US" w:val="en-US"/>
    </w:rPr>
  </w:style>
  <w:style w:type="character" w:styleId="DarkList-Accent6Char">
    <w:name w:val="Dark List - Accent 6 Char"/>
    <w:next w:val="DarkList-Accent6Char"/>
    <w:autoRedefine w:val="0"/>
    <w:hidden w:val="0"/>
    <w:qFormat w:val="0"/>
    <w:rPr>
      <w:rFonts w:ascii="PMingLiU" w:eastAsia="MS Mincho" w:hAnsi="PMingLiU"/>
      <w:w w:val="100"/>
      <w:position w:val="-1"/>
      <w:sz w:val="22"/>
      <w:szCs w:val="22"/>
      <w:effect w:val="none"/>
      <w:vertAlign w:val="baseline"/>
      <w:cs w:val="0"/>
      <w:em w:val="none"/>
      <w:lang w:val="en-US"/>
    </w:rPr>
  </w:style>
  <w:style w:type="character" w:styleId="authors__name">
    <w:name w:val="authors__name"/>
    <w:next w:val="authors__name"/>
    <w:autoRedefine w:val="0"/>
    <w:hidden w:val="0"/>
    <w:qFormat w:val="0"/>
    <w:rPr>
      <w:w w:val="100"/>
      <w:position w:val="-1"/>
      <w:effect w:val="none"/>
      <w:vertAlign w:val="baseline"/>
      <w:cs w:val="0"/>
      <w:em w:val="none"/>
      <w:lang/>
    </w:rPr>
  </w:style>
  <w:style w:type="character" w:styleId="PHEFrontpagemaintitle">
    <w:name w:val="PHE Front page main title"/>
    <w:next w:val="PHEFrontpagemaintitle"/>
    <w:autoRedefine w:val="0"/>
    <w:hidden w:val="0"/>
    <w:qFormat w:val="0"/>
    <w:rPr>
      <w:b w:val="1"/>
      <w:bCs w:val="1"/>
      <w:color w:val="98002e"/>
      <w:w w:val="100"/>
      <w:position w:val="-1"/>
      <w:sz w:val="52"/>
      <w:effect w:val="none"/>
      <w:vertAlign w:val="baseline"/>
      <w:cs w:val="0"/>
      <w:em w:val="none"/>
      <w:lang/>
    </w:rPr>
  </w:style>
  <w:style w:type="character" w:styleId="PHEFrontpagetitlesecondlevel">
    <w:name w:val="PHE Front page title second level"/>
    <w:next w:val="PHEFrontpagetitlesecondlevel"/>
    <w:autoRedefine w:val="0"/>
    <w:hidden w:val="0"/>
    <w:qFormat w:val="0"/>
    <w:rPr>
      <w:rFonts w:ascii="Arial" w:hAnsi="Arial"/>
      <w:bCs w:val="1"/>
      <w:color w:val="98002e"/>
      <w:w w:val="100"/>
      <w:position w:val="-1"/>
      <w:sz w:val="52"/>
      <w:effect w:val="none"/>
      <w:vertAlign w:val="baseline"/>
      <w:cs w:val="0"/>
      <w:em w:val="none"/>
      <w:lang/>
    </w:rPr>
  </w:style>
  <w:style w:type="character" w:styleId="highwire-cite-metadata-date">
    <w:name w:val="highwire-cite-metadata-date"/>
    <w:next w:val="highwire-cite-metadata-date"/>
    <w:autoRedefine w:val="0"/>
    <w:hidden w:val="0"/>
    <w:qFormat w:val="0"/>
    <w:rPr>
      <w:w w:val="100"/>
      <w:position w:val="-1"/>
      <w:effect w:val="none"/>
      <w:vertAlign w:val="baseline"/>
      <w:cs w:val="0"/>
      <w:em w:val="none"/>
      <w:lang/>
    </w:rPr>
  </w:style>
  <w:style w:type="character" w:styleId="label">
    <w:name w:val="label"/>
    <w:next w:val="label"/>
    <w:autoRedefine w:val="0"/>
    <w:hidden w:val="0"/>
    <w:qFormat w:val="0"/>
    <w:rPr>
      <w:w w:val="100"/>
      <w:position w:val="-1"/>
      <w:effect w:val="none"/>
      <w:vertAlign w:val="baseline"/>
      <w:cs w:val="0"/>
      <w:em w:val="none"/>
      <w:lang/>
    </w:rPr>
  </w:style>
  <w:style w:type="character" w:styleId="highwire-cite-metadata-doi">
    <w:name w:val="highwire-cite-metadata-doi"/>
    <w:next w:val="highwire-cite-metadata-doi"/>
    <w:autoRedefine w:val="0"/>
    <w:hidden w:val="0"/>
    <w:qFormat w:val="0"/>
    <w:rPr>
      <w:w w:val="100"/>
      <w:position w:val="-1"/>
      <w:effect w:val="none"/>
      <w:vertAlign w:val="baseline"/>
      <w:cs w:val="0"/>
      <w:em w:val="none"/>
      <w:lang/>
    </w:rPr>
  </w:style>
  <w:style w:type="character" w:styleId="highwire-cite-metadata-pages">
    <w:name w:val="highwire-cite-metadata-pages"/>
    <w:next w:val="highwire-cite-metadata-pages"/>
    <w:autoRedefine w:val="0"/>
    <w:hidden w:val="0"/>
    <w:qFormat w:val="0"/>
    <w:rPr>
      <w:w w:val="100"/>
      <w:position w:val="-1"/>
      <w:effect w:val="none"/>
      <w:vertAlign w:val="baseline"/>
      <w:cs w:val="0"/>
      <w:em w:val="none"/>
      <w:lang/>
    </w:rPr>
  </w:style>
  <w:style w:type="character" w:styleId="article-title">
    <w:name w:val="article-title"/>
    <w:next w:val="article-title"/>
    <w:autoRedefine w:val="0"/>
    <w:hidden w:val="0"/>
    <w:qFormat w:val="0"/>
    <w:rPr>
      <w:w w:val="100"/>
      <w:position w:val="-1"/>
      <w:effect w:val="none"/>
      <w:vertAlign w:val="baseline"/>
      <w:cs w:val="0"/>
      <w:em w:val="none"/>
      <w:lang/>
    </w:rPr>
  </w:style>
  <w:style w:type="character" w:styleId="currenthithighlight">
    <w:name w:val="currenthithighlight"/>
    <w:next w:val="currenthithighlight"/>
    <w:autoRedefine w:val="0"/>
    <w:hidden w:val="0"/>
    <w:qFormat w:val="0"/>
    <w:rPr>
      <w:w w:val="100"/>
      <w:position w:val="-1"/>
      <w:effect w:val="none"/>
      <w:vertAlign w:val="baseline"/>
      <w:cs w:val="0"/>
      <w:em w:val="none"/>
      <w:lang/>
    </w:rPr>
  </w:style>
  <w:style w:type="character" w:styleId="author">
    <w:name w:val="author"/>
    <w:next w:val="author"/>
    <w:autoRedefine w:val="0"/>
    <w:hidden w:val="0"/>
    <w:qFormat w:val="0"/>
    <w:rPr>
      <w:w w:val="100"/>
      <w:position w:val="-1"/>
      <w:effect w:val="none"/>
      <w:vertAlign w:val="baseline"/>
      <w:cs w:val="0"/>
      <w:em w:val="none"/>
      <w:lang/>
    </w:rPr>
  </w:style>
  <w:style w:type="character" w:styleId="articletitle">
    <w:name w:val="articletitle"/>
    <w:next w:val="articletitle"/>
    <w:autoRedefine w:val="0"/>
    <w:hidden w:val="0"/>
    <w:qFormat w:val="0"/>
    <w:rPr>
      <w:w w:val="100"/>
      <w:position w:val="-1"/>
      <w:effect w:val="none"/>
      <w:vertAlign w:val="baseline"/>
      <w:cs w:val="0"/>
      <w:em w:val="none"/>
      <w:lang/>
    </w:rPr>
  </w:style>
  <w:style w:type="character" w:styleId="othertitle">
    <w:name w:val="othertitle"/>
    <w:next w:val="othertitle"/>
    <w:autoRedefine w:val="0"/>
    <w:hidden w:val="0"/>
    <w:qFormat w:val="0"/>
    <w:rPr>
      <w:w w:val="100"/>
      <w:position w:val="-1"/>
      <w:effect w:val="none"/>
      <w:vertAlign w:val="baseline"/>
      <w:cs w:val="0"/>
      <w:em w:val="none"/>
      <w:lang/>
    </w:rPr>
  </w:style>
  <w:style w:type="character" w:styleId="vol">
    <w:name w:val="vol"/>
    <w:next w:val="vol"/>
    <w:autoRedefine w:val="0"/>
    <w:hidden w:val="0"/>
    <w:qFormat w:val="0"/>
    <w:rPr>
      <w:w w:val="100"/>
      <w:position w:val="-1"/>
      <w:effect w:val="none"/>
      <w:vertAlign w:val="baseline"/>
      <w:cs w:val="0"/>
      <w:em w:val="none"/>
      <w:lang/>
    </w:rPr>
  </w:style>
  <w:style w:type="character" w:styleId="citedissue">
    <w:name w:val="citedissue"/>
    <w:next w:val="citedissue"/>
    <w:autoRedefine w:val="0"/>
    <w:hidden w:val="0"/>
    <w:qFormat w:val="0"/>
    <w:rPr>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yperlink" Target="http://www.ncbi.nlm.nih.gov/sites/entrez?db=pubmed&amp;cmd=search&amp;term=%2522parker%2520m%2522%255bauthor%255d&amp;itool=entrezsystem2.pentrez.pubmed.pubmed_resultspanel.pubmed_discoverypanel.pubmed_rvabstractplus" TargetMode="Externa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iomedcentral.com/content/pdf/s12992-015-0095-y.pdf" TargetMode="External"/><Relationship Id="rId15" Type="http://schemas.openxmlformats.org/officeDocument/2006/relationships/footer" Target="footer1.xml"/><Relationship Id="rId14"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i.org/10.1177/0081175019884591" TargetMode="External"/><Relationship Id="rId8" Type="http://schemas.openxmlformats.org/officeDocument/2006/relationships/hyperlink" Target="https://doi.org/10.1111/obr.1269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icXn144oceK3Xx3eZH2LIjL+qQ==">AMUW2mVgKwkwOJJ84mYuwZdZkFmV649mZGA718+QitiHEMa5sSGXAvjuyeEZSY/DC3u9fevZqx+t2md2eIL6EJeNlqEB7D8jFx/nb4P/Z4X2bTkkcnVgDsxTIqOMywzcLVZnXuOxr2mpDbVGehZELtkegW2Cb25wvHFXcf6oFQ7ZIP3jGAWt5/ZET4ZjAMafSUWZYw7zDFTVitVj8s3M+W9VpDLpPorc3GILluwqR993U0OgV1RdIAnfpqmWUsmgtACrpCpCVyuWOaKpj+DCCMGQZPSkDzFt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2020-07-14T13:00:00Z</dcterms:created>
  <dc:creator>C Foster</dc:creator>
</cp:coreProperties>
</file>

<file path=docProps/custom.xml><?xml version="1.0" encoding="utf-8"?>
<Properties xmlns="http://schemas.openxmlformats.org/officeDocument/2006/custom-properties" xmlns:vt="http://schemas.openxmlformats.org/officeDocument/2006/docPropsVTypes"/>
</file>