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8470A" w14:textId="77777777" w:rsidR="00370F0A" w:rsidRPr="007F783F" w:rsidRDefault="00370F0A" w:rsidP="00370F0A">
      <w:pPr>
        <w:pStyle w:val="Title"/>
      </w:pPr>
      <w:r w:rsidRPr="007F783F">
        <w:t>Curriculum Vitae</w:t>
      </w:r>
    </w:p>
    <w:p w14:paraId="3D4A31A9" w14:textId="77777777" w:rsidR="00370F0A" w:rsidRPr="007F783F" w:rsidRDefault="00370F0A" w:rsidP="00370F0A">
      <w:pPr>
        <w:pStyle w:val="Subtitle"/>
        <w:rPr>
          <w:i w:val="0"/>
        </w:rPr>
      </w:pPr>
      <w:r w:rsidRPr="007F783F">
        <w:rPr>
          <w:i w:val="0"/>
        </w:rPr>
        <w:t>Dr. Paul Andre Harris</w:t>
      </w:r>
    </w:p>
    <w:p w14:paraId="625FF0DE" w14:textId="77777777" w:rsidR="00370F0A" w:rsidRPr="007F783F" w:rsidRDefault="00370F0A" w:rsidP="00370F0A">
      <w:pPr>
        <w:pStyle w:val="BodyText"/>
        <w:rPr>
          <w:sz w:val="20"/>
        </w:rPr>
      </w:pPr>
      <w:r w:rsidRPr="007F783F">
        <w:rPr>
          <w:sz w:val="20"/>
        </w:rPr>
        <w:t>Dr. Paul A. Harris</w:t>
      </w:r>
      <w:r w:rsidRPr="007F783F">
        <w:rPr>
          <w:sz w:val="20"/>
        </w:rPr>
        <w:br/>
        <w:t>Professor in English</w:t>
      </w:r>
      <w:r w:rsidRPr="007F783F">
        <w:rPr>
          <w:sz w:val="20"/>
        </w:rPr>
        <w:br/>
        <w:t>Loyola Marymount University</w:t>
      </w:r>
      <w:r w:rsidRPr="007F783F">
        <w:rPr>
          <w:sz w:val="20"/>
        </w:rPr>
        <w:br/>
        <w:t>University Hall</w:t>
      </w:r>
      <w:r w:rsidRPr="007F783F">
        <w:rPr>
          <w:sz w:val="20"/>
        </w:rPr>
        <w:br/>
        <w:t>One LMU Drive, Suite 3800</w:t>
      </w:r>
      <w:r w:rsidRPr="007F783F">
        <w:rPr>
          <w:sz w:val="20"/>
        </w:rPr>
        <w:br/>
        <w:t>Los Angeles, CA  90045</w:t>
      </w:r>
      <w:r w:rsidRPr="007F783F">
        <w:rPr>
          <w:sz w:val="20"/>
        </w:rPr>
        <w:br/>
        <w:t xml:space="preserve">email: </w:t>
      </w:r>
      <w:hyperlink r:id="rId6" w:history="1">
        <w:r w:rsidRPr="007F783F">
          <w:rPr>
            <w:rStyle w:val="Hyperlink"/>
            <w:b/>
            <w:bCs/>
            <w:color w:val="auto"/>
            <w:sz w:val="20"/>
          </w:rPr>
          <w:t>pharris@lmu.edu</w:t>
        </w:r>
      </w:hyperlink>
    </w:p>
    <w:p w14:paraId="15A851A3" w14:textId="77777777" w:rsidR="00370F0A" w:rsidRPr="007F783F" w:rsidRDefault="00370F0A" w:rsidP="00370F0A">
      <w:pPr>
        <w:pStyle w:val="BodyText"/>
        <w:rPr>
          <w:sz w:val="20"/>
        </w:rPr>
      </w:pPr>
      <w:proofErr w:type="gramStart"/>
      <w:r w:rsidRPr="007F783F">
        <w:rPr>
          <w:sz w:val="20"/>
        </w:rPr>
        <w:t>homepage</w:t>
      </w:r>
      <w:proofErr w:type="gramEnd"/>
      <w:r w:rsidRPr="007F783F">
        <w:rPr>
          <w:sz w:val="20"/>
        </w:rPr>
        <w:t xml:space="preserve">: </w:t>
      </w:r>
      <w:hyperlink r:id="rId7" w:history="1">
        <w:r w:rsidRPr="007F783F">
          <w:rPr>
            <w:rStyle w:val="Hyperlink"/>
            <w:b/>
            <w:bCs/>
            <w:color w:val="auto"/>
            <w:sz w:val="20"/>
          </w:rPr>
          <w:t>http://myweb.lmu.edu/pharris/</w:t>
        </w:r>
      </w:hyperlink>
    </w:p>
    <w:p w14:paraId="75509DA6" w14:textId="77777777" w:rsidR="00370F0A" w:rsidRPr="007F783F" w:rsidRDefault="00370F0A" w:rsidP="00370F0A">
      <w:pPr>
        <w:pStyle w:val="Heading1"/>
        <w:rPr>
          <w:sz w:val="24"/>
        </w:rPr>
      </w:pPr>
      <w:r w:rsidRPr="007F783F">
        <w:rPr>
          <w:sz w:val="24"/>
          <w:u w:val="single"/>
        </w:rPr>
        <w:t>EDUCATION</w:t>
      </w:r>
    </w:p>
    <w:p w14:paraId="30BCD56D" w14:textId="77777777" w:rsidR="00370F0A" w:rsidRPr="007F783F" w:rsidRDefault="00370F0A" w:rsidP="00370F0A"/>
    <w:p w14:paraId="575494A2" w14:textId="77777777" w:rsidR="00370F0A" w:rsidRPr="007F783F" w:rsidRDefault="00370F0A" w:rsidP="00370F0A">
      <w:pPr>
        <w:rPr>
          <w:rFonts w:ascii="Arial" w:hAnsi="Arial"/>
          <w:b/>
          <w:i/>
        </w:rPr>
      </w:pPr>
      <w:r w:rsidRPr="007F783F">
        <w:rPr>
          <w:rFonts w:ascii="Arial" w:hAnsi="Arial"/>
          <w:b/>
          <w:i/>
        </w:rPr>
        <w:t>University of California, Irvine</w:t>
      </w:r>
    </w:p>
    <w:p w14:paraId="62D6E31E" w14:textId="77777777" w:rsidR="00370F0A" w:rsidRPr="007F783F" w:rsidRDefault="00370F0A" w:rsidP="00370F0A">
      <w:r w:rsidRPr="007F783F">
        <w:t xml:space="preserve">  1991   Ph.D., English </w:t>
      </w:r>
    </w:p>
    <w:p w14:paraId="68D3CEB0" w14:textId="77777777" w:rsidR="00370F0A" w:rsidRPr="007F783F" w:rsidRDefault="00370F0A" w:rsidP="00370F0A">
      <w:r w:rsidRPr="007F783F">
        <w:t xml:space="preserve">         Dissertation: </w:t>
      </w:r>
      <w:r w:rsidRPr="007F783F">
        <w:rPr>
          <w:u w:val="single"/>
        </w:rPr>
        <w:t>Time Spaced Out In Words: From Physics to Faulkner</w:t>
      </w:r>
      <w:r w:rsidRPr="007F783F">
        <w:t xml:space="preserve"> (Murray Krieger, Chair) </w:t>
      </w:r>
    </w:p>
    <w:p w14:paraId="20AD1925" w14:textId="77777777" w:rsidR="00370F0A" w:rsidRPr="007F783F" w:rsidRDefault="00370F0A" w:rsidP="00370F0A">
      <w:r w:rsidRPr="007F783F">
        <w:t xml:space="preserve">  1986   M.A., English</w:t>
      </w:r>
    </w:p>
    <w:p w14:paraId="2BAA66CD" w14:textId="77777777" w:rsidR="00370F0A" w:rsidRPr="007F783F" w:rsidRDefault="00370F0A" w:rsidP="00370F0A">
      <w:pPr>
        <w:rPr>
          <w:rFonts w:ascii="Arial" w:hAnsi="Arial"/>
          <w:b/>
          <w:i/>
        </w:rPr>
      </w:pPr>
    </w:p>
    <w:p w14:paraId="43368F74" w14:textId="77777777" w:rsidR="00370F0A" w:rsidRPr="007F783F" w:rsidRDefault="00370F0A" w:rsidP="00370F0A">
      <w:pPr>
        <w:rPr>
          <w:rFonts w:ascii="Arial" w:hAnsi="Arial"/>
          <w:b/>
          <w:i/>
        </w:rPr>
      </w:pPr>
      <w:r w:rsidRPr="007F783F">
        <w:rPr>
          <w:rFonts w:ascii="Arial" w:hAnsi="Arial"/>
          <w:b/>
          <w:i/>
        </w:rPr>
        <w:t>McGill University</w:t>
      </w:r>
    </w:p>
    <w:p w14:paraId="1F2A2BD6" w14:textId="77777777" w:rsidR="00370F0A" w:rsidRPr="007F783F" w:rsidRDefault="00370F0A" w:rsidP="00370F0A">
      <w:r w:rsidRPr="007F783F">
        <w:t xml:space="preserve">  1984   B.A., English--Cum Laude</w:t>
      </w:r>
    </w:p>
    <w:p w14:paraId="742EFFE0" w14:textId="77777777" w:rsidR="00B14670" w:rsidRPr="007F783F" w:rsidRDefault="00B14670" w:rsidP="00370F0A"/>
    <w:p w14:paraId="2FE06A4A" w14:textId="77777777" w:rsidR="00370F0A" w:rsidRPr="007F783F" w:rsidRDefault="00370F0A" w:rsidP="00370F0A">
      <w:pPr>
        <w:pStyle w:val="Heading1"/>
        <w:rPr>
          <w:sz w:val="24"/>
          <w:u w:val="single"/>
        </w:rPr>
      </w:pPr>
      <w:r w:rsidRPr="007F783F">
        <w:rPr>
          <w:sz w:val="24"/>
          <w:u w:val="single"/>
        </w:rPr>
        <w:t>EMPLOYMENT</w:t>
      </w:r>
    </w:p>
    <w:p w14:paraId="5928511E" w14:textId="77777777" w:rsidR="00370F0A" w:rsidRPr="007F783F" w:rsidRDefault="00370F0A" w:rsidP="00370F0A">
      <w:pPr>
        <w:pStyle w:val="Heading2"/>
        <w:rPr>
          <w:sz w:val="20"/>
        </w:rPr>
      </w:pPr>
      <w:r w:rsidRPr="007F783F">
        <w:rPr>
          <w:sz w:val="20"/>
        </w:rPr>
        <w:t>Loyola Marymount University</w:t>
      </w:r>
    </w:p>
    <w:p w14:paraId="61F49D78" w14:textId="5D7C86AB" w:rsidR="00FA0378" w:rsidRPr="007F783F" w:rsidRDefault="00370F0A" w:rsidP="00370F0A">
      <w:r w:rsidRPr="007F783F">
        <w:t xml:space="preserve">   Full Professor, 2005 </w:t>
      </w:r>
      <w:r w:rsidR="00FA0378" w:rsidRPr="007F783F">
        <w:t>–</w:t>
      </w:r>
      <w:r w:rsidRPr="007F783F">
        <w:t xml:space="preserve"> present</w:t>
      </w:r>
    </w:p>
    <w:p w14:paraId="381D0845" w14:textId="77777777" w:rsidR="00370F0A" w:rsidRPr="007F783F" w:rsidRDefault="00370F0A" w:rsidP="00370F0A">
      <w:r w:rsidRPr="007F783F">
        <w:t xml:space="preserve">   Associate Professor, 1999-2005</w:t>
      </w:r>
    </w:p>
    <w:p w14:paraId="0D473021" w14:textId="4A0C8DD0" w:rsidR="00FA0378" w:rsidRPr="007F783F" w:rsidRDefault="00FA0378" w:rsidP="00A81DB4">
      <w:pPr>
        <w:ind w:firstLine="720"/>
      </w:pPr>
      <w:r w:rsidRPr="007F783F">
        <w:t xml:space="preserve">Marymount Institute Chair of Interdisciplinary Studies, 2004-2005 </w:t>
      </w:r>
    </w:p>
    <w:p w14:paraId="4CD31E4D" w14:textId="77777777" w:rsidR="00370F0A" w:rsidRPr="007F783F" w:rsidRDefault="00370F0A" w:rsidP="00370F0A">
      <w:r w:rsidRPr="007F783F">
        <w:t xml:space="preserve">   Assistant Professor, 1995-1999</w:t>
      </w:r>
    </w:p>
    <w:p w14:paraId="5A3E44A4" w14:textId="77777777" w:rsidR="00370F0A" w:rsidRPr="007F783F" w:rsidRDefault="00370F0A" w:rsidP="00370F0A">
      <w:r w:rsidRPr="007F783F">
        <w:t xml:space="preserve">   Visiting Assistant Professor, 1992-95</w:t>
      </w:r>
    </w:p>
    <w:p w14:paraId="55B4EE1C" w14:textId="77777777" w:rsidR="00AD4AF2" w:rsidRPr="007F783F" w:rsidRDefault="00AD4AF2" w:rsidP="00AD4AF2">
      <w:pPr>
        <w:pStyle w:val="Heading2"/>
        <w:rPr>
          <w:sz w:val="20"/>
        </w:rPr>
      </w:pPr>
      <w:r w:rsidRPr="007F783F">
        <w:rPr>
          <w:sz w:val="20"/>
        </w:rPr>
        <w:t>University of Paris VIII (St. Denis)</w:t>
      </w:r>
    </w:p>
    <w:p w14:paraId="191F828A" w14:textId="77777777" w:rsidR="00AD4AF2" w:rsidRPr="007F783F" w:rsidRDefault="00AD4AF2" w:rsidP="00AD4AF2">
      <w:r w:rsidRPr="007F783F">
        <w:t xml:space="preserve">   Visiting Professor in American Literature, Spring 2014</w:t>
      </w:r>
    </w:p>
    <w:p w14:paraId="21DC2B29" w14:textId="77777777" w:rsidR="00370F0A" w:rsidRPr="007F783F" w:rsidRDefault="00370F0A" w:rsidP="00370F0A">
      <w:pPr>
        <w:pStyle w:val="Heading2"/>
        <w:rPr>
          <w:sz w:val="20"/>
        </w:rPr>
      </w:pPr>
      <w:r w:rsidRPr="007F783F">
        <w:rPr>
          <w:sz w:val="20"/>
        </w:rPr>
        <w:t>Ludwig-</w:t>
      </w:r>
      <w:proofErr w:type="spellStart"/>
      <w:r w:rsidRPr="007F783F">
        <w:rPr>
          <w:sz w:val="20"/>
        </w:rPr>
        <w:t>Maximilians</w:t>
      </w:r>
      <w:proofErr w:type="spellEnd"/>
      <w:r w:rsidRPr="007F783F">
        <w:rPr>
          <w:sz w:val="20"/>
        </w:rPr>
        <w:t xml:space="preserve"> </w:t>
      </w:r>
      <w:proofErr w:type="spellStart"/>
      <w:r w:rsidRPr="007F783F">
        <w:rPr>
          <w:sz w:val="20"/>
        </w:rPr>
        <w:t>Universitat</w:t>
      </w:r>
      <w:proofErr w:type="spellEnd"/>
      <w:r w:rsidRPr="007F783F">
        <w:rPr>
          <w:sz w:val="20"/>
        </w:rPr>
        <w:t xml:space="preserve"> (Munich, Germany)</w:t>
      </w:r>
    </w:p>
    <w:p w14:paraId="167086BC" w14:textId="77777777" w:rsidR="00370F0A" w:rsidRPr="007F783F" w:rsidRDefault="00370F0A" w:rsidP="00370F0A">
      <w:r w:rsidRPr="007F783F">
        <w:t xml:space="preserve">   Fulbright Professor, </w:t>
      </w:r>
      <w:proofErr w:type="spellStart"/>
      <w:r w:rsidRPr="007F783F">
        <w:t>Amerika</w:t>
      </w:r>
      <w:proofErr w:type="spellEnd"/>
      <w:r w:rsidRPr="007F783F">
        <w:t xml:space="preserve"> </w:t>
      </w:r>
      <w:proofErr w:type="spellStart"/>
      <w:r w:rsidRPr="007F783F">
        <w:t>Institut</w:t>
      </w:r>
      <w:proofErr w:type="spellEnd"/>
      <w:r w:rsidRPr="007F783F">
        <w:t>, 1997-98</w:t>
      </w:r>
    </w:p>
    <w:p w14:paraId="07A20800" w14:textId="13EDC8B6" w:rsidR="003E4D30" w:rsidRPr="007F783F" w:rsidRDefault="003E4D30" w:rsidP="003E4D30">
      <w:pPr>
        <w:pStyle w:val="Heading1"/>
        <w:rPr>
          <w:snapToGrid w:val="0"/>
          <w:sz w:val="24"/>
          <w:u w:val="single"/>
        </w:rPr>
      </w:pPr>
      <w:r>
        <w:rPr>
          <w:snapToGrid w:val="0"/>
          <w:sz w:val="24"/>
          <w:u w:val="single"/>
        </w:rPr>
        <w:t>TEACHING</w:t>
      </w:r>
      <w:r w:rsidRPr="007F783F">
        <w:rPr>
          <w:snapToGrid w:val="0"/>
          <w:sz w:val="24"/>
          <w:u w:val="single"/>
        </w:rPr>
        <w:t xml:space="preserve"> </w:t>
      </w:r>
    </w:p>
    <w:p w14:paraId="00B5093E" w14:textId="77777777" w:rsidR="00DC4A7E" w:rsidRDefault="00DC4A7E" w:rsidP="003E4D30">
      <w:pPr>
        <w:pStyle w:val="BodyText"/>
        <w:rPr>
          <w:snapToGrid w:val="0"/>
          <w:sz w:val="20"/>
        </w:rPr>
      </w:pPr>
    </w:p>
    <w:p w14:paraId="4E62F9A1" w14:textId="77777777" w:rsidR="00DC4A7E" w:rsidRDefault="00DC4A7E" w:rsidP="003E4D30">
      <w:pPr>
        <w:pStyle w:val="BodyText"/>
        <w:rPr>
          <w:snapToGrid w:val="0"/>
          <w:sz w:val="20"/>
        </w:rPr>
      </w:pPr>
      <w:r>
        <w:rPr>
          <w:snapToGrid w:val="0"/>
          <w:sz w:val="20"/>
        </w:rPr>
        <w:t>FYS 1000 (First Year Seminar</w:t>
      </w:r>
      <w:proofErr w:type="gramStart"/>
      <w:r>
        <w:rPr>
          <w:snapToGrid w:val="0"/>
          <w:sz w:val="20"/>
        </w:rPr>
        <w:t>)  From</w:t>
      </w:r>
      <w:proofErr w:type="gramEnd"/>
      <w:r>
        <w:rPr>
          <w:snapToGrid w:val="0"/>
          <w:sz w:val="20"/>
        </w:rPr>
        <w:t xml:space="preserve"> Eternity to Here</w:t>
      </w:r>
    </w:p>
    <w:p w14:paraId="59963688" w14:textId="6BD7478F" w:rsidR="00DC4A7E" w:rsidRDefault="00DC4A7E" w:rsidP="003E4D30">
      <w:pPr>
        <w:pStyle w:val="BodyText"/>
        <w:rPr>
          <w:snapToGrid w:val="0"/>
          <w:sz w:val="20"/>
        </w:rPr>
      </w:pPr>
      <w:r>
        <w:rPr>
          <w:snapToGrid w:val="0"/>
          <w:sz w:val="20"/>
        </w:rPr>
        <w:t>HONORS 200 On the Sublime</w:t>
      </w:r>
    </w:p>
    <w:p w14:paraId="3CE11E7A" w14:textId="77777777" w:rsidR="00DC4A7E" w:rsidRDefault="00DC4A7E" w:rsidP="003E4D30">
      <w:pPr>
        <w:pStyle w:val="BodyText"/>
        <w:rPr>
          <w:snapToGrid w:val="0"/>
          <w:sz w:val="20"/>
        </w:rPr>
      </w:pPr>
      <w:r>
        <w:rPr>
          <w:snapToGrid w:val="0"/>
          <w:sz w:val="20"/>
        </w:rPr>
        <w:t>HONORS 203 Society and Its Discontents</w:t>
      </w:r>
    </w:p>
    <w:p w14:paraId="6E19933B" w14:textId="235B0CF5" w:rsidR="003E4D30" w:rsidRPr="00DC4A7E" w:rsidRDefault="003E4D30" w:rsidP="003E4D30">
      <w:pPr>
        <w:pStyle w:val="BodyText"/>
        <w:rPr>
          <w:snapToGrid w:val="0"/>
          <w:sz w:val="20"/>
        </w:rPr>
      </w:pPr>
      <w:r w:rsidRPr="00DC4A7E">
        <w:rPr>
          <w:snapToGrid w:val="0"/>
          <w:sz w:val="20"/>
        </w:rPr>
        <w:t>ENGL</w:t>
      </w:r>
      <w:r w:rsidR="00DC4A7E">
        <w:rPr>
          <w:snapToGrid w:val="0"/>
          <w:sz w:val="20"/>
        </w:rPr>
        <w:t xml:space="preserve"> 110 Composition</w:t>
      </w:r>
    </w:p>
    <w:p w14:paraId="2AA48DCA" w14:textId="299E66C3" w:rsidR="00DC4A7E" w:rsidRDefault="00DC4A7E" w:rsidP="003E4D30">
      <w:pPr>
        <w:rPr>
          <w:snapToGrid w:val="0"/>
        </w:rPr>
      </w:pPr>
      <w:r w:rsidRPr="00DC4A7E">
        <w:rPr>
          <w:snapToGrid w:val="0"/>
        </w:rPr>
        <w:t>ENGL</w:t>
      </w:r>
      <w:r>
        <w:rPr>
          <w:snapToGrid w:val="0"/>
        </w:rPr>
        <w:t xml:space="preserve"> 140 Introduction to Fiction</w:t>
      </w:r>
    </w:p>
    <w:p w14:paraId="2439BD52" w14:textId="66BE3259" w:rsidR="003E4D30" w:rsidRDefault="00DC4A7E" w:rsidP="003E4D30">
      <w:pPr>
        <w:rPr>
          <w:snapToGrid w:val="0"/>
        </w:rPr>
      </w:pPr>
      <w:r w:rsidRPr="00DC4A7E">
        <w:rPr>
          <w:snapToGrid w:val="0"/>
        </w:rPr>
        <w:t>ENGL</w:t>
      </w:r>
      <w:r>
        <w:rPr>
          <w:snapToGrid w:val="0"/>
        </w:rPr>
        <w:t xml:space="preserve"> 202 Language of Fiction</w:t>
      </w:r>
    </w:p>
    <w:p w14:paraId="30D84AAB" w14:textId="6CC5530D" w:rsidR="00DC4A7E" w:rsidRDefault="00DC4A7E" w:rsidP="003E4D30">
      <w:pPr>
        <w:rPr>
          <w:snapToGrid w:val="0"/>
        </w:rPr>
      </w:pPr>
      <w:r>
        <w:rPr>
          <w:snapToGrid w:val="0"/>
        </w:rPr>
        <w:t>ENGL 332 The Short Story</w:t>
      </w:r>
    </w:p>
    <w:p w14:paraId="1D740C5D" w14:textId="77777777" w:rsidR="002047F8" w:rsidRDefault="002047F8" w:rsidP="003E4D30">
      <w:pPr>
        <w:rPr>
          <w:snapToGrid w:val="0"/>
        </w:rPr>
      </w:pPr>
      <w:r w:rsidRPr="00DC4A7E">
        <w:rPr>
          <w:snapToGrid w:val="0"/>
        </w:rPr>
        <w:t>ENGL</w:t>
      </w:r>
      <w:r>
        <w:rPr>
          <w:snapToGrid w:val="0"/>
        </w:rPr>
        <w:t xml:space="preserve"> 341 Native American Literature</w:t>
      </w:r>
    </w:p>
    <w:p w14:paraId="3CD905EE" w14:textId="080B04CF" w:rsidR="00DC4A7E" w:rsidRDefault="00DC4A7E" w:rsidP="003E4D30">
      <w:pPr>
        <w:rPr>
          <w:snapToGrid w:val="0"/>
        </w:rPr>
      </w:pPr>
      <w:r w:rsidRPr="00DC4A7E">
        <w:rPr>
          <w:snapToGrid w:val="0"/>
        </w:rPr>
        <w:t>ENGL</w:t>
      </w:r>
      <w:r>
        <w:rPr>
          <w:snapToGrid w:val="0"/>
        </w:rPr>
        <w:t xml:space="preserve"> 361 Reading Methods</w:t>
      </w:r>
    </w:p>
    <w:p w14:paraId="25F0F69D" w14:textId="60F96821" w:rsidR="00DC4A7E" w:rsidRDefault="00DC4A7E" w:rsidP="003E4D30">
      <w:pPr>
        <w:rPr>
          <w:snapToGrid w:val="0"/>
        </w:rPr>
      </w:pPr>
      <w:r w:rsidRPr="00DC4A7E">
        <w:rPr>
          <w:snapToGrid w:val="0"/>
        </w:rPr>
        <w:t>ENGL</w:t>
      </w:r>
      <w:r>
        <w:rPr>
          <w:snapToGrid w:val="0"/>
        </w:rPr>
        <w:t xml:space="preserve"> 398 Spaces of Wonder</w:t>
      </w:r>
    </w:p>
    <w:p w14:paraId="528D7E15" w14:textId="77777777" w:rsidR="00DC4A7E" w:rsidRDefault="00DC4A7E" w:rsidP="003E4D30">
      <w:pPr>
        <w:rPr>
          <w:snapToGrid w:val="0"/>
        </w:rPr>
      </w:pPr>
      <w:r w:rsidRPr="00DC4A7E">
        <w:rPr>
          <w:snapToGrid w:val="0"/>
        </w:rPr>
        <w:t>ENGL</w:t>
      </w:r>
      <w:r>
        <w:rPr>
          <w:snapToGrid w:val="0"/>
        </w:rPr>
        <w:t xml:space="preserve"> 398 Homelessness: From The Book of Job to the Streets of L.A.</w:t>
      </w:r>
    </w:p>
    <w:p w14:paraId="4285B311" w14:textId="77777777" w:rsidR="00DC4A7E" w:rsidRDefault="00DC4A7E" w:rsidP="003E4D30">
      <w:pPr>
        <w:rPr>
          <w:snapToGrid w:val="0"/>
        </w:rPr>
      </w:pPr>
      <w:r w:rsidRPr="00DC4A7E">
        <w:rPr>
          <w:snapToGrid w:val="0"/>
        </w:rPr>
        <w:t>ENGL</w:t>
      </w:r>
      <w:r>
        <w:rPr>
          <w:snapToGrid w:val="0"/>
        </w:rPr>
        <w:t xml:space="preserve"> 404 Advanced Composition: Hypertext</w:t>
      </w:r>
    </w:p>
    <w:p w14:paraId="060AA21A" w14:textId="1E337975" w:rsidR="00DC4A7E" w:rsidRDefault="00DC4A7E" w:rsidP="003E4D30">
      <w:pPr>
        <w:rPr>
          <w:snapToGrid w:val="0"/>
        </w:rPr>
      </w:pPr>
      <w:r w:rsidRPr="00DC4A7E">
        <w:rPr>
          <w:snapToGrid w:val="0"/>
        </w:rPr>
        <w:lastRenderedPageBreak/>
        <w:t>ENGL</w:t>
      </w:r>
      <w:r>
        <w:rPr>
          <w:snapToGrid w:val="0"/>
        </w:rPr>
        <w:t xml:space="preserve"> 467 Time in Philosophy, Fiction, and Film</w:t>
      </w:r>
    </w:p>
    <w:p w14:paraId="66815B0E" w14:textId="77777777" w:rsidR="002047F8" w:rsidRDefault="00DC4A7E" w:rsidP="003E4D30">
      <w:pPr>
        <w:rPr>
          <w:snapToGrid w:val="0"/>
        </w:rPr>
      </w:pPr>
      <w:r w:rsidRPr="00DC4A7E">
        <w:rPr>
          <w:snapToGrid w:val="0"/>
        </w:rPr>
        <w:t>ENGL</w:t>
      </w:r>
      <w:r>
        <w:rPr>
          <w:snapToGrid w:val="0"/>
        </w:rPr>
        <w:t xml:space="preserve"> 498 </w:t>
      </w:r>
      <w:r w:rsidR="002047F8">
        <w:rPr>
          <w:snapToGrid w:val="0"/>
        </w:rPr>
        <w:t xml:space="preserve">Studies in </w:t>
      </w:r>
      <w:r>
        <w:rPr>
          <w:snapToGrid w:val="0"/>
        </w:rPr>
        <w:t>Paradox</w:t>
      </w:r>
    </w:p>
    <w:p w14:paraId="239306F7" w14:textId="0B8F1C61" w:rsidR="00DC4A7E" w:rsidRDefault="00DC4A7E" w:rsidP="003E4D30">
      <w:pPr>
        <w:rPr>
          <w:snapToGrid w:val="0"/>
        </w:rPr>
      </w:pPr>
      <w:r w:rsidRPr="00DC4A7E">
        <w:rPr>
          <w:snapToGrid w:val="0"/>
        </w:rPr>
        <w:t>ENGL</w:t>
      </w:r>
      <w:r>
        <w:rPr>
          <w:snapToGrid w:val="0"/>
        </w:rPr>
        <w:t xml:space="preserve"> 498 Invisible Geographies</w:t>
      </w:r>
    </w:p>
    <w:p w14:paraId="37ADE7F6" w14:textId="655B05C1" w:rsidR="00DC4A7E" w:rsidRDefault="00DC4A7E" w:rsidP="003E4D30">
      <w:pPr>
        <w:rPr>
          <w:snapToGrid w:val="0"/>
        </w:rPr>
      </w:pPr>
      <w:r>
        <w:rPr>
          <w:snapToGrid w:val="0"/>
        </w:rPr>
        <w:t>ENGL 498 A Brief History of Writing</w:t>
      </w:r>
    </w:p>
    <w:p w14:paraId="4E4760C0" w14:textId="3BC64363" w:rsidR="00DC4A7E" w:rsidRDefault="00DC4A7E" w:rsidP="003E4D30">
      <w:pPr>
        <w:rPr>
          <w:snapToGrid w:val="0"/>
        </w:rPr>
      </w:pPr>
      <w:r w:rsidRPr="00DC4A7E">
        <w:rPr>
          <w:snapToGrid w:val="0"/>
        </w:rPr>
        <w:t>ENGL</w:t>
      </w:r>
      <w:r>
        <w:rPr>
          <w:snapToGrid w:val="0"/>
        </w:rPr>
        <w:t xml:space="preserve"> 498 The Brain of Literature</w:t>
      </w:r>
    </w:p>
    <w:p w14:paraId="2519D67D" w14:textId="77777777" w:rsidR="00DC4A7E" w:rsidRDefault="00DC4A7E" w:rsidP="003E4D30">
      <w:pPr>
        <w:rPr>
          <w:snapToGrid w:val="0"/>
        </w:rPr>
      </w:pPr>
      <w:r w:rsidRPr="00DC4A7E">
        <w:rPr>
          <w:snapToGrid w:val="0"/>
        </w:rPr>
        <w:t>ENGL</w:t>
      </w:r>
      <w:r>
        <w:rPr>
          <w:snapToGrid w:val="0"/>
        </w:rPr>
        <w:t xml:space="preserve"> 498 Detecting the Divine</w:t>
      </w:r>
    </w:p>
    <w:p w14:paraId="3130C461" w14:textId="6B464B28" w:rsidR="00DC4A7E" w:rsidRDefault="00DC4A7E" w:rsidP="003E4D30">
      <w:pPr>
        <w:rPr>
          <w:snapToGrid w:val="0"/>
        </w:rPr>
      </w:pPr>
      <w:r w:rsidRPr="00DC4A7E">
        <w:rPr>
          <w:snapToGrid w:val="0"/>
        </w:rPr>
        <w:t>ENGL</w:t>
      </w:r>
      <w:r>
        <w:rPr>
          <w:snapToGrid w:val="0"/>
        </w:rPr>
        <w:t xml:space="preserve"> 554 Modern American Fiction</w:t>
      </w:r>
    </w:p>
    <w:p w14:paraId="5947D62C" w14:textId="11CFB5D7" w:rsidR="00DC4A7E" w:rsidRDefault="00DC4A7E" w:rsidP="003E4D30">
      <w:pPr>
        <w:rPr>
          <w:snapToGrid w:val="0"/>
        </w:rPr>
      </w:pPr>
      <w:r w:rsidRPr="00DC4A7E">
        <w:rPr>
          <w:snapToGrid w:val="0"/>
        </w:rPr>
        <w:t>ENGL</w:t>
      </w:r>
      <w:r>
        <w:rPr>
          <w:snapToGrid w:val="0"/>
        </w:rPr>
        <w:t xml:space="preserve"> 555 American Fiction since 1950</w:t>
      </w:r>
    </w:p>
    <w:p w14:paraId="5330CA5A" w14:textId="059696FB" w:rsidR="00DC4A7E" w:rsidRDefault="00DC4A7E" w:rsidP="003E4D30">
      <w:pPr>
        <w:rPr>
          <w:snapToGrid w:val="0"/>
        </w:rPr>
      </w:pPr>
      <w:r w:rsidRPr="00DC4A7E">
        <w:rPr>
          <w:snapToGrid w:val="0"/>
        </w:rPr>
        <w:t>ENGL</w:t>
      </w:r>
      <w:r>
        <w:rPr>
          <w:snapToGrid w:val="0"/>
        </w:rPr>
        <w:t xml:space="preserve"> 559 Survey of Literary Criticism</w:t>
      </w:r>
    </w:p>
    <w:p w14:paraId="0679B161" w14:textId="6B4D5836" w:rsidR="00DC4A7E" w:rsidRDefault="00DC4A7E" w:rsidP="003E4D30">
      <w:pPr>
        <w:rPr>
          <w:snapToGrid w:val="0"/>
        </w:rPr>
      </w:pPr>
      <w:r w:rsidRPr="00DC4A7E">
        <w:rPr>
          <w:snapToGrid w:val="0"/>
        </w:rPr>
        <w:t>ENGL</w:t>
      </w:r>
      <w:r>
        <w:rPr>
          <w:snapToGrid w:val="0"/>
        </w:rPr>
        <w:t xml:space="preserve"> 561 Contemporary Literary Criticism</w:t>
      </w:r>
    </w:p>
    <w:p w14:paraId="6DEAFF34" w14:textId="727D5830" w:rsidR="00DC4A7E" w:rsidRDefault="00DC4A7E" w:rsidP="003E4D30">
      <w:pPr>
        <w:rPr>
          <w:snapToGrid w:val="0"/>
        </w:rPr>
      </w:pPr>
      <w:r w:rsidRPr="00DC4A7E">
        <w:rPr>
          <w:snapToGrid w:val="0"/>
        </w:rPr>
        <w:t>ENGL</w:t>
      </w:r>
      <w:r>
        <w:rPr>
          <w:snapToGrid w:val="0"/>
        </w:rPr>
        <w:t xml:space="preserve"> 567 Style in Writing</w:t>
      </w:r>
    </w:p>
    <w:p w14:paraId="1381CD98" w14:textId="6C73E1D4" w:rsidR="00DC4A7E" w:rsidRDefault="00DC4A7E" w:rsidP="003E4D30">
      <w:pPr>
        <w:rPr>
          <w:snapToGrid w:val="0"/>
        </w:rPr>
      </w:pPr>
      <w:r w:rsidRPr="00DC4A7E">
        <w:rPr>
          <w:snapToGrid w:val="0"/>
        </w:rPr>
        <w:t>ENGL</w:t>
      </w:r>
      <w:r>
        <w:rPr>
          <w:snapToGrid w:val="0"/>
        </w:rPr>
        <w:t xml:space="preserve"> 598 A Course About Nothing</w:t>
      </w:r>
    </w:p>
    <w:p w14:paraId="0423CCC9" w14:textId="56D57FEA" w:rsidR="00DC4A7E" w:rsidRDefault="00DC4A7E" w:rsidP="003E4D30">
      <w:pPr>
        <w:rPr>
          <w:snapToGrid w:val="0"/>
        </w:rPr>
      </w:pPr>
      <w:r w:rsidRPr="00DC4A7E">
        <w:rPr>
          <w:snapToGrid w:val="0"/>
        </w:rPr>
        <w:t>ENGL</w:t>
      </w:r>
      <w:r>
        <w:rPr>
          <w:snapToGrid w:val="0"/>
        </w:rPr>
        <w:t xml:space="preserve"> 598 Constraint-based Writing and Literature</w:t>
      </w:r>
    </w:p>
    <w:p w14:paraId="67430B63" w14:textId="77777777" w:rsidR="002047F8" w:rsidRDefault="002047F8" w:rsidP="003E4D30">
      <w:pPr>
        <w:rPr>
          <w:snapToGrid w:val="0"/>
        </w:rPr>
      </w:pPr>
      <w:r w:rsidRPr="00DC4A7E">
        <w:rPr>
          <w:snapToGrid w:val="0"/>
        </w:rPr>
        <w:t>ENGL</w:t>
      </w:r>
      <w:r>
        <w:rPr>
          <w:snapToGrid w:val="0"/>
        </w:rPr>
        <w:t xml:space="preserve"> 598 The Labyrinth in American Literature</w:t>
      </w:r>
    </w:p>
    <w:p w14:paraId="78F12997" w14:textId="1218BEEB" w:rsidR="00DC4A7E" w:rsidRDefault="00DC4A7E" w:rsidP="003E4D30">
      <w:pPr>
        <w:rPr>
          <w:snapToGrid w:val="0"/>
        </w:rPr>
      </w:pPr>
      <w:r w:rsidRPr="00DC4A7E">
        <w:rPr>
          <w:snapToGrid w:val="0"/>
        </w:rPr>
        <w:t>ENGL</w:t>
      </w:r>
      <w:r>
        <w:rPr>
          <w:snapToGrid w:val="0"/>
        </w:rPr>
        <w:t xml:space="preserve"> </w:t>
      </w:r>
      <w:proofErr w:type="gramStart"/>
      <w:r>
        <w:rPr>
          <w:snapToGrid w:val="0"/>
        </w:rPr>
        <w:t>603  Major</w:t>
      </w:r>
      <w:proofErr w:type="gramEnd"/>
      <w:r>
        <w:rPr>
          <w:snapToGrid w:val="0"/>
        </w:rPr>
        <w:t xml:space="preserve"> Authors: Melville</w:t>
      </w:r>
    </w:p>
    <w:p w14:paraId="2700E610" w14:textId="5CAA4DB4" w:rsidR="00DC4A7E" w:rsidRDefault="00DC4A7E" w:rsidP="003E4D30">
      <w:pPr>
        <w:rPr>
          <w:snapToGrid w:val="0"/>
        </w:rPr>
      </w:pPr>
      <w:r w:rsidRPr="00DC4A7E">
        <w:rPr>
          <w:snapToGrid w:val="0"/>
        </w:rPr>
        <w:t>ENGL</w:t>
      </w:r>
      <w:r>
        <w:rPr>
          <w:snapToGrid w:val="0"/>
        </w:rPr>
        <w:t xml:space="preserve"> 603 Major Authors: Faulkner</w:t>
      </w:r>
    </w:p>
    <w:p w14:paraId="66323737" w14:textId="5A60EAB4" w:rsidR="003E4D30" w:rsidRPr="002047F8" w:rsidRDefault="00DC4A7E" w:rsidP="002047F8">
      <w:r w:rsidRPr="00DC4A7E">
        <w:rPr>
          <w:snapToGrid w:val="0"/>
        </w:rPr>
        <w:t>ENGL</w:t>
      </w:r>
      <w:r>
        <w:rPr>
          <w:snapToGrid w:val="0"/>
        </w:rPr>
        <w:t xml:space="preserve"> 605 Contemporary Critical Theory</w:t>
      </w:r>
    </w:p>
    <w:p w14:paraId="6D3E4211" w14:textId="77777777" w:rsidR="00370F0A" w:rsidRPr="007F783F" w:rsidRDefault="00370F0A" w:rsidP="00370F0A">
      <w:pPr>
        <w:pStyle w:val="Heading1"/>
        <w:rPr>
          <w:sz w:val="24"/>
          <w:u w:val="single"/>
        </w:rPr>
      </w:pPr>
      <w:r w:rsidRPr="007F783F">
        <w:rPr>
          <w:sz w:val="24"/>
          <w:u w:val="single"/>
        </w:rPr>
        <w:t>PUBLICATIONS</w:t>
      </w:r>
    </w:p>
    <w:p w14:paraId="08796C88" w14:textId="77777777" w:rsidR="00370F0A" w:rsidRPr="007F783F" w:rsidRDefault="00370F0A" w:rsidP="00370F0A">
      <w:pPr>
        <w:ind w:left="720" w:hanging="720"/>
        <w:jc w:val="both"/>
      </w:pPr>
    </w:p>
    <w:p w14:paraId="354555AE" w14:textId="77777777" w:rsidR="00370F0A" w:rsidRPr="007F783F" w:rsidRDefault="00370F0A" w:rsidP="00370F0A">
      <w:pPr>
        <w:ind w:left="720" w:hanging="720"/>
        <w:jc w:val="both"/>
        <w:rPr>
          <w:u w:val="single"/>
        </w:rPr>
      </w:pPr>
      <w:r w:rsidRPr="007F783F">
        <w:rPr>
          <w:u w:val="single"/>
        </w:rPr>
        <w:t>Scholarly Work:</w:t>
      </w:r>
    </w:p>
    <w:p w14:paraId="3FF4B77F" w14:textId="77777777" w:rsidR="00370F0A" w:rsidRPr="007F783F" w:rsidRDefault="00370F0A" w:rsidP="00370F0A">
      <w:pPr>
        <w:ind w:left="720" w:hanging="720"/>
        <w:jc w:val="both"/>
        <w:rPr>
          <w:u w:val="single"/>
        </w:rPr>
      </w:pPr>
    </w:p>
    <w:p w14:paraId="365CDD15" w14:textId="29EAC65B" w:rsidR="005E0BE6" w:rsidRDefault="005E0BE6" w:rsidP="005E0BE6">
      <w:pPr>
        <w:ind w:left="720"/>
        <w:rPr>
          <w:rFonts w:eastAsiaTheme="minorEastAsia"/>
          <w:color w:val="1A1A1A"/>
        </w:rPr>
      </w:pPr>
      <w:r>
        <w:rPr>
          <w:bCs/>
        </w:rPr>
        <w:t>“</w:t>
      </w:r>
      <w:r>
        <w:rPr>
          <w:rFonts w:eastAsiaTheme="minorEastAsia"/>
          <w:color w:val="1A1A1A"/>
        </w:rPr>
        <w:t xml:space="preserve">Lithic Intimacies.”  </w:t>
      </w:r>
      <w:r w:rsidR="00A91ECD">
        <w:rPr>
          <w:rFonts w:eastAsiaTheme="minorEastAsia"/>
          <w:color w:val="1A1A1A"/>
        </w:rPr>
        <w:t>Essay published in</w:t>
      </w:r>
      <w:r>
        <w:rPr>
          <w:rFonts w:eastAsiaTheme="minorEastAsia"/>
          <w:color w:val="1A1A1A"/>
        </w:rPr>
        <w:t xml:space="preserve"> </w:t>
      </w:r>
      <w:r w:rsidRPr="00A91ECD">
        <w:rPr>
          <w:rFonts w:eastAsiaTheme="minorEastAsia"/>
          <w:i/>
          <w:color w:val="1A1A1A"/>
        </w:rPr>
        <w:t xml:space="preserve">California </w:t>
      </w:r>
      <w:proofErr w:type="spellStart"/>
      <w:r w:rsidRPr="00A91ECD">
        <w:rPr>
          <w:rFonts w:eastAsiaTheme="minorEastAsia"/>
          <w:i/>
          <w:color w:val="1A1A1A"/>
        </w:rPr>
        <w:t>Aiseki</w:t>
      </w:r>
      <w:proofErr w:type="spellEnd"/>
      <w:r w:rsidRPr="00A91ECD">
        <w:rPr>
          <w:rFonts w:eastAsiaTheme="minorEastAsia"/>
          <w:i/>
          <w:color w:val="1A1A1A"/>
        </w:rPr>
        <w:t xml:space="preserve"> Kai</w:t>
      </w:r>
      <w:r>
        <w:rPr>
          <w:rFonts w:eastAsiaTheme="minorEastAsia"/>
          <w:color w:val="1A1A1A"/>
        </w:rPr>
        <w:t xml:space="preserve"> </w:t>
      </w:r>
      <w:r w:rsidR="00A91ECD">
        <w:rPr>
          <w:rFonts w:eastAsiaTheme="minorEastAsia"/>
          <w:color w:val="1A1A1A"/>
        </w:rPr>
        <w:t xml:space="preserve">Volume 33, Issue 11 (October </w:t>
      </w:r>
      <w:r>
        <w:rPr>
          <w:rFonts w:eastAsiaTheme="minorEastAsia"/>
          <w:color w:val="1A1A1A"/>
        </w:rPr>
        <w:t>2015</w:t>
      </w:r>
      <w:r w:rsidR="00A91ECD">
        <w:rPr>
          <w:rFonts w:eastAsiaTheme="minorEastAsia"/>
          <w:color w:val="1A1A1A"/>
        </w:rPr>
        <w:t>): 3, 7-8</w:t>
      </w:r>
      <w:r>
        <w:rPr>
          <w:rFonts w:eastAsiaTheme="minorEastAsia"/>
          <w:color w:val="1A1A1A"/>
        </w:rPr>
        <w:t>.</w:t>
      </w:r>
    </w:p>
    <w:p w14:paraId="0A9125F6" w14:textId="17DAE170" w:rsidR="005E0BE6" w:rsidRDefault="005E0BE6" w:rsidP="008A6821">
      <w:pPr>
        <w:pStyle w:val="ListParagraph"/>
        <w:rPr>
          <w:rFonts w:ascii="Times New Roman" w:hAnsi="Times New Roman" w:cs="Times New Roman"/>
          <w:bCs/>
          <w:color w:val="auto"/>
          <w:sz w:val="20"/>
          <w:szCs w:val="20"/>
        </w:rPr>
      </w:pPr>
    </w:p>
    <w:p w14:paraId="35EA3AD0" w14:textId="2BB64566" w:rsidR="004A485A" w:rsidRDefault="004A485A" w:rsidP="008A6821">
      <w:pPr>
        <w:pStyle w:val="ListParagrap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“Not A Review: David Mitchell’s New Novel </w:t>
      </w:r>
      <w:r w:rsidRPr="004A485A">
        <w:rPr>
          <w:rFonts w:ascii="Times New Roman" w:hAnsi="Times New Roman" w:cs="Times New Roman"/>
          <w:bCs/>
          <w:i/>
          <w:color w:val="auto"/>
          <w:sz w:val="20"/>
          <w:szCs w:val="20"/>
        </w:rPr>
        <w:t>Slade House</w:t>
      </w:r>
      <w:r>
        <w:rPr>
          <w:rFonts w:ascii="Times New Roman" w:hAnsi="Times New Roman" w:cs="Times New Roman"/>
          <w:bCs/>
          <w:color w:val="auto"/>
          <w:sz w:val="20"/>
          <w:szCs w:val="20"/>
        </w:rPr>
        <w:t>.” Invited, co-authored blog-essay with Patrick O’Donnell</w:t>
      </w:r>
      <w:r w:rsidR="005E0BE6">
        <w:rPr>
          <w:rFonts w:ascii="Times New Roman" w:hAnsi="Times New Roman" w:cs="Times New Roman"/>
          <w:bCs/>
          <w:color w:val="auto"/>
          <w:sz w:val="20"/>
          <w:szCs w:val="20"/>
        </w:rPr>
        <w:t xml:space="preserve"> for University of Wisconsin Press</w:t>
      </w:r>
      <w:r>
        <w:rPr>
          <w:rFonts w:ascii="Times New Roman" w:hAnsi="Times New Roman" w:cs="Times New Roman"/>
          <w:bCs/>
          <w:color w:val="auto"/>
          <w:sz w:val="20"/>
          <w:szCs w:val="20"/>
        </w:rPr>
        <w:t xml:space="preserve">. </w:t>
      </w:r>
      <w:r w:rsidR="005E0BE6">
        <w:rPr>
          <w:rFonts w:ascii="Times New Roman" w:hAnsi="Times New Roman" w:cs="Times New Roman"/>
          <w:bCs/>
          <w:color w:val="auto"/>
          <w:sz w:val="20"/>
          <w:szCs w:val="20"/>
        </w:rPr>
        <w:t xml:space="preserve">(3,000 words)  </w:t>
      </w:r>
      <w:hyperlink r:id="rId8" w:history="1">
        <w:r w:rsidR="005E0BE6" w:rsidRPr="006A74B6">
          <w:rPr>
            <w:rStyle w:val="Hyperlink"/>
            <w:rFonts w:ascii="Times New Roman" w:hAnsi="Times New Roman" w:cs="Times New Roman"/>
            <w:bCs/>
            <w:sz w:val="20"/>
            <w:szCs w:val="20"/>
          </w:rPr>
          <w:t>https://uwpress.wordpress.com/2015/10/21/not-a-review-of-david-mitchells-new-novel-slade-house/</w:t>
        </w:r>
      </w:hyperlink>
      <w:r w:rsidR="005E0BE6">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Posted October 21, 2015.</w:t>
      </w:r>
    </w:p>
    <w:p w14:paraId="75DF0D5C" w14:textId="77777777" w:rsidR="004A485A" w:rsidRDefault="004A485A" w:rsidP="008A6821">
      <w:pPr>
        <w:pStyle w:val="ListParagraph"/>
        <w:rPr>
          <w:rFonts w:ascii="Times New Roman" w:hAnsi="Times New Roman" w:cs="Times New Roman"/>
          <w:bCs/>
          <w:color w:val="auto"/>
          <w:sz w:val="20"/>
          <w:szCs w:val="20"/>
        </w:rPr>
      </w:pPr>
    </w:p>
    <w:p w14:paraId="084F6628" w14:textId="77777777" w:rsidR="005E0BE6" w:rsidRDefault="004A485A" w:rsidP="004A485A">
      <w:pPr>
        <w:pStyle w:val="ListParagraph"/>
        <w:rPr>
          <w:rFonts w:ascii="Times New Roman" w:hAnsi="Times New Roman" w:cs="Times New Roman"/>
          <w:bCs/>
          <w:color w:val="auto"/>
          <w:sz w:val="20"/>
          <w:szCs w:val="20"/>
        </w:rPr>
      </w:pPr>
      <w:r>
        <w:rPr>
          <w:rFonts w:ascii="Times New Roman" w:hAnsi="Times New Roman" w:cs="Times New Roman"/>
          <w:bCs/>
          <w:color w:val="auto"/>
          <w:sz w:val="20"/>
          <w:szCs w:val="20"/>
        </w:rPr>
        <w:t>Guest E</w:t>
      </w:r>
      <w:r w:rsidRPr="005C38A8">
        <w:rPr>
          <w:rFonts w:ascii="Times New Roman" w:hAnsi="Times New Roman" w:cs="Times New Roman"/>
          <w:bCs/>
          <w:color w:val="auto"/>
          <w:sz w:val="20"/>
          <w:szCs w:val="20"/>
        </w:rPr>
        <w:t>ditor</w:t>
      </w:r>
      <w:r>
        <w:rPr>
          <w:rFonts w:ascii="Times New Roman" w:hAnsi="Times New Roman" w:cs="Times New Roman"/>
          <w:bCs/>
          <w:color w:val="auto"/>
          <w:sz w:val="20"/>
          <w:szCs w:val="20"/>
        </w:rPr>
        <w:t>, with Dennis Costa:</w:t>
      </w:r>
      <w:r w:rsidRPr="005C38A8">
        <w:rPr>
          <w:rFonts w:ascii="Times New Roman" w:hAnsi="Times New Roman" w:cs="Times New Roman"/>
          <w:bCs/>
          <w:color w:val="auto"/>
          <w:sz w:val="20"/>
          <w:szCs w:val="20"/>
        </w:rPr>
        <w:t xml:space="preserve"> </w:t>
      </w:r>
      <w:r w:rsidRPr="005C38A8">
        <w:rPr>
          <w:rFonts w:ascii="Times New Roman" w:hAnsi="Times New Roman" w:cs="Times New Roman"/>
          <w:bCs/>
          <w:color w:val="auto"/>
          <w:sz w:val="20"/>
          <w:szCs w:val="20"/>
          <w:u w:val="single"/>
        </w:rPr>
        <w:t>Time and Change in China and The West</w:t>
      </w:r>
      <w:r w:rsidRPr="005C38A8">
        <w:rPr>
          <w:rFonts w:ascii="Times New Roman" w:hAnsi="Times New Roman" w:cs="Times New Roman"/>
          <w:bCs/>
          <w:color w:val="auto"/>
          <w:sz w:val="20"/>
          <w:szCs w:val="20"/>
        </w:rPr>
        <w:t xml:space="preserve">, special issue of </w:t>
      </w:r>
      <w:proofErr w:type="spellStart"/>
      <w:r w:rsidRPr="005C38A8">
        <w:rPr>
          <w:rFonts w:ascii="Times New Roman" w:hAnsi="Times New Roman" w:cs="Times New Roman"/>
          <w:bCs/>
          <w:i/>
          <w:color w:val="auto"/>
          <w:sz w:val="20"/>
          <w:szCs w:val="20"/>
        </w:rPr>
        <w:t>Kronoscope</w:t>
      </w:r>
      <w:proofErr w:type="spellEnd"/>
      <w:r w:rsidRPr="005C38A8">
        <w:rPr>
          <w:rFonts w:ascii="Times New Roman" w:eastAsia="Cambria" w:hAnsi="Times New Roman" w:cs="Times New Roman"/>
          <w:i/>
          <w:color w:val="auto"/>
          <w:sz w:val="20"/>
          <w:szCs w:val="20"/>
        </w:rPr>
        <w:t>: Journal for the Interdisciplinary Study of Time</w:t>
      </w:r>
      <w:r>
        <w:rPr>
          <w:rFonts w:ascii="Times New Roman" w:eastAsia="Cambria" w:hAnsi="Times New Roman" w:cs="Times New Roman"/>
          <w:i/>
          <w:color w:val="auto"/>
          <w:sz w:val="20"/>
          <w:szCs w:val="20"/>
        </w:rPr>
        <w:t xml:space="preserve"> </w:t>
      </w:r>
      <w:r w:rsidRPr="004A485A">
        <w:rPr>
          <w:rFonts w:ascii="Times New Roman" w:eastAsiaTheme="minorEastAsia" w:hAnsi="Times New Roman" w:cs="Times New Roman"/>
          <w:color w:val="262626"/>
          <w:sz w:val="20"/>
          <w:szCs w:val="20"/>
        </w:rPr>
        <w:t>Volume 15, Issue 1, 2015</w:t>
      </w:r>
      <w:r w:rsidRPr="005C38A8">
        <w:rPr>
          <w:rFonts w:ascii="Times New Roman" w:eastAsia="Cambria" w:hAnsi="Times New Roman" w:cs="Times New Roman"/>
          <w:i/>
          <w:color w:val="auto"/>
          <w:sz w:val="20"/>
          <w:szCs w:val="20"/>
        </w:rPr>
        <w:t>.</w:t>
      </w:r>
      <w:r w:rsidRPr="005C38A8">
        <w:rPr>
          <w:rFonts w:ascii="Times New Roman" w:hAnsi="Times New Roman" w:cs="Times New Roman"/>
          <w:bCs/>
          <w:color w:val="auto"/>
          <w:sz w:val="20"/>
          <w:szCs w:val="20"/>
        </w:rPr>
        <w:t xml:space="preserve"> </w:t>
      </w:r>
      <w:proofErr w:type="gramStart"/>
      <w:r w:rsidRPr="005C38A8">
        <w:rPr>
          <w:rFonts w:ascii="Times New Roman" w:hAnsi="Times New Roman" w:cs="Times New Roman"/>
          <w:bCs/>
          <w:color w:val="auto"/>
          <w:sz w:val="20"/>
          <w:szCs w:val="20"/>
        </w:rPr>
        <w:t>Peer-reviewed journal from Brill Academic Publishers, Holland.</w:t>
      </w:r>
      <w:proofErr w:type="gramEnd"/>
      <w:r w:rsidRPr="005C38A8">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t>Publication in the issue:</w:t>
      </w:r>
      <w:r w:rsidR="005E0BE6">
        <w:rPr>
          <w:rFonts w:ascii="Times New Roman" w:hAnsi="Times New Roman" w:cs="Times New Roman"/>
          <w:bCs/>
          <w:color w:val="auto"/>
          <w:sz w:val="20"/>
          <w:szCs w:val="20"/>
        </w:rPr>
        <w:t xml:space="preserve"> </w:t>
      </w:r>
    </w:p>
    <w:p w14:paraId="6917E8DB" w14:textId="53C75551" w:rsidR="004A485A" w:rsidRPr="005C38A8" w:rsidRDefault="005E0BE6" w:rsidP="004A485A">
      <w:pPr>
        <w:pStyle w:val="ListParagraph"/>
        <w:rPr>
          <w:rFonts w:ascii="Times New Roman" w:hAnsi="Times New Roman" w:cs="Times New Roman"/>
          <w:bCs/>
          <w:i/>
          <w:color w:val="auto"/>
          <w:sz w:val="20"/>
          <w:szCs w:val="20"/>
        </w:rPr>
      </w:pPr>
      <w:proofErr w:type="gramStart"/>
      <w:r>
        <w:rPr>
          <w:rFonts w:ascii="Times New Roman" w:hAnsi="Times New Roman" w:cs="Times New Roman"/>
          <w:bCs/>
          <w:color w:val="auto"/>
          <w:sz w:val="20"/>
          <w:szCs w:val="20"/>
        </w:rPr>
        <w:t>co</w:t>
      </w:r>
      <w:proofErr w:type="gramEnd"/>
      <w:r>
        <w:rPr>
          <w:rFonts w:ascii="Times New Roman" w:hAnsi="Times New Roman" w:cs="Times New Roman"/>
          <w:bCs/>
          <w:color w:val="auto"/>
          <w:sz w:val="20"/>
          <w:szCs w:val="20"/>
        </w:rPr>
        <w:t xml:space="preserve">-authored with Dennis Costa, “Introduction from the Guest Editors” </w:t>
      </w:r>
      <w:proofErr w:type="spellStart"/>
      <w:r w:rsidRPr="005C38A8">
        <w:rPr>
          <w:rFonts w:ascii="Times New Roman" w:hAnsi="Times New Roman" w:cs="Times New Roman"/>
          <w:bCs/>
          <w:i/>
          <w:color w:val="auto"/>
          <w:sz w:val="20"/>
          <w:szCs w:val="20"/>
        </w:rPr>
        <w:t>Kronoscope</w:t>
      </w:r>
      <w:proofErr w:type="spellEnd"/>
      <w:r w:rsidRPr="005C38A8">
        <w:rPr>
          <w:rFonts w:ascii="Times New Roman" w:eastAsia="Cambria" w:hAnsi="Times New Roman" w:cs="Times New Roman"/>
          <w:i/>
          <w:color w:val="auto"/>
          <w:sz w:val="20"/>
          <w:szCs w:val="20"/>
        </w:rPr>
        <w:t>: Journal for the Interdisciplinary Study of Time</w:t>
      </w:r>
      <w:r>
        <w:rPr>
          <w:rFonts w:ascii="Times New Roman" w:eastAsia="Cambria" w:hAnsi="Times New Roman" w:cs="Times New Roman"/>
          <w:i/>
          <w:color w:val="auto"/>
          <w:sz w:val="20"/>
          <w:szCs w:val="20"/>
        </w:rPr>
        <w:t xml:space="preserve"> </w:t>
      </w:r>
      <w:r w:rsidRPr="004A485A">
        <w:rPr>
          <w:rFonts w:ascii="Times New Roman" w:eastAsiaTheme="minorEastAsia" w:hAnsi="Times New Roman" w:cs="Times New Roman"/>
          <w:color w:val="262626"/>
          <w:sz w:val="20"/>
          <w:szCs w:val="20"/>
        </w:rPr>
        <w:t>Volume 15, Issue 1, 2015</w:t>
      </w:r>
      <w:r>
        <w:rPr>
          <w:rFonts w:ascii="Times New Roman" w:eastAsiaTheme="minorEastAsia" w:hAnsi="Times New Roman" w:cs="Times New Roman"/>
          <w:color w:val="262626"/>
          <w:sz w:val="20"/>
          <w:szCs w:val="20"/>
        </w:rPr>
        <w:t>: 11-12.</w:t>
      </w:r>
    </w:p>
    <w:p w14:paraId="554D0B13" w14:textId="77777777" w:rsidR="004A485A" w:rsidRDefault="004A485A" w:rsidP="004A485A">
      <w:pPr>
        <w:pStyle w:val="ListParagraph"/>
        <w:rPr>
          <w:rFonts w:ascii="Times New Roman" w:hAnsi="Times New Roman" w:cs="Times New Roman"/>
          <w:bCs/>
          <w:color w:val="auto"/>
          <w:sz w:val="20"/>
          <w:szCs w:val="20"/>
        </w:rPr>
      </w:pPr>
    </w:p>
    <w:p w14:paraId="02948977" w14:textId="66C8AB75" w:rsidR="00541840" w:rsidRPr="004A485A" w:rsidRDefault="008A6821" w:rsidP="004A485A">
      <w:pPr>
        <w:pStyle w:val="ListParagraph"/>
        <w:rPr>
          <w:rFonts w:ascii="Times New Roman" w:hAnsi="Times New Roman" w:cs="Times New Roman"/>
          <w:bCs/>
          <w:color w:val="auto"/>
          <w:sz w:val="20"/>
          <w:szCs w:val="20"/>
        </w:rPr>
      </w:pPr>
      <w:proofErr w:type="gramStart"/>
      <w:r>
        <w:rPr>
          <w:rFonts w:ascii="Times New Roman" w:hAnsi="Times New Roman" w:cs="Times New Roman"/>
          <w:bCs/>
          <w:color w:val="auto"/>
          <w:sz w:val="20"/>
          <w:szCs w:val="20"/>
        </w:rPr>
        <w:t xml:space="preserve">Editor, </w:t>
      </w:r>
      <w:r w:rsidRPr="008A6821">
        <w:rPr>
          <w:rFonts w:ascii="Times New Roman" w:hAnsi="Times New Roman" w:cs="Times New Roman"/>
          <w:bCs/>
          <w:color w:val="auto"/>
          <w:sz w:val="20"/>
          <w:szCs w:val="20"/>
          <w:u w:val="single"/>
        </w:rPr>
        <w:t>David Mitchell in the Labyrinth of Time</w:t>
      </w:r>
      <w:r>
        <w:rPr>
          <w:rFonts w:ascii="Times New Roman" w:hAnsi="Times New Roman" w:cs="Times New Roman"/>
          <w:bCs/>
          <w:color w:val="auto"/>
          <w:sz w:val="20"/>
          <w:szCs w:val="20"/>
        </w:rPr>
        <w:t>.</w:t>
      </w:r>
      <w:proofErr w:type="gramEnd"/>
      <w:r>
        <w:rPr>
          <w:rFonts w:ascii="Times New Roman" w:hAnsi="Times New Roman" w:cs="Times New Roman"/>
          <w:bCs/>
          <w:color w:val="auto"/>
          <w:sz w:val="20"/>
          <w:szCs w:val="20"/>
        </w:rPr>
        <w:t xml:space="preserve">  </w:t>
      </w:r>
      <w:proofErr w:type="gramStart"/>
      <w:r w:rsidR="00910BF6">
        <w:rPr>
          <w:rFonts w:ascii="Times New Roman" w:hAnsi="Times New Roman" w:cs="Times New Roman"/>
          <w:bCs/>
          <w:color w:val="auto"/>
          <w:sz w:val="20"/>
          <w:szCs w:val="20"/>
        </w:rPr>
        <w:t>S</w:t>
      </w:r>
      <w:r>
        <w:rPr>
          <w:rFonts w:ascii="Times New Roman" w:hAnsi="Times New Roman" w:cs="Times New Roman"/>
          <w:bCs/>
          <w:color w:val="auto"/>
          <w:sz w:val="20"/>
          <w:szCs w:val="20"/>
        </w:rPr>
        <w:t xml:space="preserve">pecial issue of </w:t>
      </w:r>
      <w:proofErr w:type="spellStart"/>
      <w:r>
        <w:rPr>
          <w:rFonts w:ascii="Times New Roman" w:hAnsi="Times New Roman" w:cs="Times New Roman"/>
          <w:bCs/>
          <w:i/>
          <w:color w:val="auto"/>
          <w:sz w:val="20"/>
          <w:szCs w:val="20"/>
        </w:rPr>
        <w:t>SubStance</w:t>
      </w:r>
      <w:proofErr w:type="spellEnd"/>
      <w:r>
        <w:rPr>
          <w:rFonts w:ascii="Times New Roman" w:hAnsi="Times New Roman" w:cs="Times New Roman"/>
          <w:bCs/>
          <w:i/>
          <w:color w:val="auto"/>
          <w:sz w:val="20"/>
          <w:szCs w:val="20"/>
        </w:rPr>
        <w:t xml:space="preserve"> </w:t>
      </w:r>
      <w:r>
        <w:rPr>
          <w:rFonts w:ascii="Times New Roman" w:hAnsi="Times New Roman" w:cs="Times New Roman"/>
          <w:bCs/>
          <w:color w:val="auto"/>
          <w:sz w:val="20"/>
          <w:szCs w:val="20"/>
        </w:rPr>
        <w:t xml:space="preserve">136 </w:t>
      </w:r>
      <w:proofErr w:type="spellStart"/>
      <w:r>
        <w:rPr>
          <w:rFonts w:ascii="Times New Roman" w:hAnsi="Times New Roman" w:cs="Times New Roman"/>
          <w:bCs/>
          <w:color w:val="auto"/>
          <w:sz w:val="20"/>
          <w:szCs w:val="20"/>
        </w:rPr>
        <w:t>Vol</w:t>
      </w:r>
      <w:proofErr w:type="spellEnd"/>
      <w:r>
        <w:rPr>
          <w:rFonts w:ascii="Times New Roman" w:hAnsi="Times New Roman" w:cs="Times New Roman"/>
          <w:bCs/>
          <w:color w:val="auto"/>
          <w:sz w:val="20"/>
          <w:szCs w:val="20"/>
        </w:rPr>
        <w:t xml:space="preserve"> 44, no. 1, 2015.</w:t>
      </w:r>
      <w:proofErr w:type="gramEnd"/>
      <w:r>
        <w:rPr>
          <w:rFonts w:ascii="Times New Roman" w:hAnsi="Times New Roman" w:cs="Times New Roman"/>
          <w:bCs/>
          <w:color w:val="auto"/>
          <w:sz w:val="20"/>
          <w:szCs w:val="20"/>
        </w:rPr>
        <w:t xml:space="preserve"> </w:t>
      </w:r>
      <w:r w:rsidR="004A485A">
        <w:rPr>
          <w:rFonts w:ascii="Times New Roman" w:hAnsi="Times New Roman" w:cs="Times New Roman"/>
          <w:bCs/>
          <w:color w:val="auto"/>
          <w:sz w:val="20"/>
          <w:szCs w:val="20"/>
        </w:rPr>
        <w:t xml:space="preserve">  </w:t>
      </w:r>
      <w:r w:rsidRPr="004A485A">
        <w:rPr>
          <w:rFonts w:ascii="Times New Roman" w:hAnsi="Times New Roman" w:cs="Times New Roman"/>
          <w:bCs/>
          <w:color w:val="auto"/>
          <w:sz w:val="20"/>
          <w:szCs w:val="20"/>
        </w:rPr>
        <w:t xml:space="preserve">Publications in this issue: </w:t>
      </w:r>
    </w:p>
    <w:p w14:paraId="42745634" w14:textId="380376E3" w:rsidR="008A6821" w:rsidRDefault="008A6821" w:rsidP="008A6821">
      <w:pPr>
        <w:pStyle w:val="ListParagraph"/>
        <w:rPr>
          <w:rFonts w:ascii="Times New Roman" w:hAnsi="Times New Roman" w:cs="Times New Roman"/>
          <w:bCs/>
          <w:color w:val="auto"/>
          <w:sz w:val="20"/>
          <w:szCs w:val="20"/>
        </w:rPr>
      </w:pPr>
      <w:r>
        <w:rPr>
          <w:rFonts w:ascii="Times New Roman" w:hAnsi="Times New Roman" w:cs="Times New Roman"/>
          <w:bCs/>
          <w:color w:val="auto"/>
          <w:sz w:val="20"/>
          <w:szCs w:val="20"/>
        </w:rPr>
        <w:t>“Introduction: David Mi</w:t>
      </w:r>
      <w:r w:rsidR="00910BF6">
        <w:rPr>
          <w:rFonts w:ascii="Times New Roman" w:hAnsi="Times New Roman" w:cs="Times New Roman"/>
          <w:bCs/>
          <w:color w:val="auto"/>
          <w:sz w:val="20"/>
          <w:szCs w:val="20"/>
        </w:rPr>
        <w:t>tchell in the Labyrinth of Time</w:t>
      </w:r>
      <w:r>
        <w:rPr>
          <w:rFonts w:ascii="Times New Roman" w:hAnsi="Times New Roman" w:cs="Times New Roman"/>
          <w:bCs/>
          <w:color w:val="auto"/>
          <w:sz w:val="20"/>
          <w:szCs w:val="20"/>
        </w:rPr>
        <w:t>”</w:t>
      </w:r>
      <w:r w:rsidR="00910BF6">
        <w:rPr>
          <w:rFonts w:ascii="Times New Roman" w:hAnsi="Times New Roman" w:cs="Times New Roman"/>
          <w:bCs/>
          <w:color w:val="auto"/>
          <w:sz w:val="20"/>
          <w:szCs w:val="20"/>
        </w:rPr>
        <w:t xml:space="preserve"> </w:t>
      </w:r>
      <w:proofErr w:type="spellStart"/>
      <w:r w:rsidR="00910BF6">
        <w:rPr>
          <w:rFonts w:ascii="Times New Roman" w:hAnsi="Times New Roman" w:cs="Times New Roman"/>
          <w:bCs/>
          <w:i/>
          <w:color w:val="auto"/>
          <w:sz w:val="20"/>
          <w:szCs w:val="20"/>
        </w:rPr>
        <w:t>SubStance</w:t>
      </w:r>
      <w:proofErr w:type="spellEnd"/>
      <w:r w:rsidR="00910BF6">
        <w:rPr>
          <w:rFonts w:ascii="Times New Roman" w:hAnsi="Times New Roman" w:cs="Times New Roman"/>
          <w:bCs/>
          <w:i/>
          <w:color w:val="auto"/>
          <w:sz w:val="20"/>
          <w:szCs w:val="20"/>
        </w:rPr>
        <w:t xml:space="preserve"> </w:t>
      </w:r>
      <w:r w:rsidR="004A485A">
        <w:rPr>
          <w:rFonts w:ascii="Times New Roman" w:hAnsi="Times New Roman" w:cs="Times New Roman"/>
          <w:bCs/>
          <w:color w:val="auto"/>
          <w:sz w:val="20"/>
          <w:szCs w:val="20"/>
        </w:rPr>
        <w:t xml:space="preserve">136 </w:t>
      </w:r>
      <w:proofErr w:type="spellStart"/>
      <w:r w:rsidR="004A485A">
        <w:rPr>
          <w:rFonts w:ascii="Times New Roman" w:hAnsi="Times New Roman" w:cs="Times New Roman"/>
          <w:bCs/>
          <w:color w:val="auto"/>
          <w:sz w:val="20"/>
          <w:szCs w:val="20"/>
        </w:rPr>
        <w:t>Vol</w:t>
      </w:r>
      <w:proofErr w:type="spellEnd"/>
      <w:r w:rsidR="004A485A">
        <w:rPr>
          <w:rFonts w:ascii="Times New Roman" w:hAnsi="Times New Roman" w:cs="Times New Roman"/>
          <w:bCs/>
          <w:color w:val="auto"/>
          <w:sz w:val="20"/>
          <w:szCs w:val="20"/>
        </w:rPr>
        <w:t xml:space="preserve"> 44, no. 1, 2015: 3-7.</w:t>
      </w:r>
      <w:r w:rsidR="00910BF6">
        <w:rPr>
          <w:rFonts w:ascii="Times New Roman" w:hAnsi="Times New Roman" w:cs="Times New Roman"/>
          <w:bCs/>
          <w:color w:val="auto"/>
          <w:sz w:val="20"/>
          <w:szCs w:val="20"/>
        </w:rPr>
        <w:t xml:space="preserve"> </w:t>
      </w:r>
    </w:p>
    <w:p w14:paraId="6C151162" w14:textId="7F84B510" w:rsidR="008A6821" w:rsidRDefault="004A485A" w:rsidP="008A6821">
      <w:pPr>
        <w:pStyle w:val="ListParagraph"/>
        <w:rPr>
          <w:rFonts w:ascii="Times New Roman" w:hAnsi="Times New Roman" w:cs="Times New Roman"/>
          <w:bCs/>
          <w:color w:val="auto"/>
          <w:sz w:val="20"/>
          <w:szCs w:val="20"/>
        </w:rPr>
      </w:pPr>
      <w:r>
        <w:rPr>
          <w:rFonts w:ascii="Times New Roman" w:hAnsi="Times New Roman" w:cs="Times New Roman"/>
          <w:bCs/>
          <w:color w:val="auto"/>
          <w:sz w:val="20"/>
          <w:szCs w:val="20"/>
        </w:rPr>
        <w:t>“</w:t>
      </w:r>
      <w:r w:rsidR="008A6821">
        <w:rPr>
          <w:rFonts w:ascii="Times New Roman" w:hAnsi="Times New Roman" w:cs="Times New Roman"/>
          <w:bCs/>
          <w:color w:val="auto"/>
          <w:sz w:val="20"/>
          <w:szCs w:val="20"/>
        </w:rPr>
        <w:t>David Mitchell in the Laboratory of Time</w:t>
      </w:r>
      <w:r>
        <w:rPr>
          <w:rFonts w:ascii="Times New Roman" w:hAnsi="Times New Roman" w:cs="Times New Roman"/>
          <w:bCs/>
          <w:color w:val="auto"/>
          <w:sz w:val="20"/>
          <w:szCs w:val="20"/>
        </w:rPr>
        <w:t>: An Interview with the Author</w:t>
      </w:r>
      <w:r w:rsidR="008A6821">
        <w:rPr>
          <w:rFonts w:ascii="Times New Roman" w:hAnsi="Times New Roman" w:cs="Times New Roman"/>
          <w:bCs/>
          <w:color w:val="auto"/>
          <w:sz w:val="20"/>
          <w:szCs w:val="20"/>
        </w:rPr>
        <w:t>.”</w:t>
      </w:r>
      <w:r w:rsidR="00910BF6">
        <w:rPr>
          <w:rFonts w:ascii="Times New Roman" w:hAnsi="Times New Roman" w:cs="Times New Roman"/>
          <w:bCs/>
          <w:color w:val="auto"/>
          <w:sz w:val="20"/>
          <w:szCs w:val="20"/>
        </w:rPr>
        <w:t xml:space="preserve"> </w:t>
      </w:r>
      <w:proofErr w:type="spellStart"/>
      <w:r w:rsidR="00910BF6">
        <w:rPr>
          <w:rFonts w:ascii="Times New Roman" w:hAnsi="Times New Roman" w:cs="Times New Roman"/>
          <w:bCs/>
          <w:i/>
          <w:color w:val="auto"/>
          <w:sz w:val="20"/>
          <w:szCs w:val="20"/>
        </w:rPr>
        <w:t>SubStance</w:t>
      </w:r>
      <w:proofErr w:type="spellEnd"/>
      <w:r w:rsidR="00910BF6">
        <w:rPr>
          <w:rFonts w:ascii="Times New Roman" w:hAnsi="Times New Roman" w:cs="Times New Roman"/>
          <w:bCs/>
          <w:i/>
          <w:color w:val="auto"/>
          <w:sz w:val="20"/>
          <w:szCs w:val="20"/>
        </w:rPr>
        <w:t xml:space="preserve"> </w:t>
      </w:r>
      <w:r>
        <w:rPr>
          <w:rFonts w:ascii="Times New Roman" w:hAnsi="Times New Roman" w:cs="Times New Roman"/>
          <w:bCs/>
          <w:color w:val="auto"/>
          <w:sz w:val="20"/>
          <w:szCs w:val="20"/>
        </w:rPr>
        <w:t xml:space="preserve">136 </w:t>
      </w:r>
      <w:proofErr w:type="spellStart"/>
      <w:r>
        <w:rPr>
          <w:rFonts w:ascii="Times New Roman" w:hAnsi="Times New Roman" w:cs="Times New Roman"/>
          <w:bCs/>
          <w:color w:val="auto"/>
          <w:sz w:val="20"/>
          <w:szCs w:val="20"/>
        </w:rPr>
        <w:t>Vol</w:t>
      </w:r>
      <w:proofErr w:type="spellEnd"/>
      <w:r>
        <w:rPr>
          <w:rFonts w:ascii="Times New Roman" w:hAnsi="Times New Roman" w:cs="Times New Roman"/>
          <w:bCs/>
          <w:color w:val="auto"/>
          <w:sz w:val="20"/>
          <w:szCs w:val="20"/>
        </w:rPr>
        <w:t xml:space="preserve"> 44, no. 1, 2015: 8-17.</w:t>
      </w:r>
    </w:p>
    <w:p w14:paraId="2C935FD4" w14:textId="21231123" w:rsidR="008A6821" w:rsidRPr="008A6821" w:rsidRDefault="008A6821" w:rsidP="008A6821">
      <w:pPr>
        <w:pStyle w:val="ListParagrap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“David Mitchell’s Fractal Imagination: </w:t>
      </w:r>
      <w:r>
        <w:rPr>
          <w:rFonts w:ascii="Times New Roman" w:hAnsi="Times New Roman" w:cs="Times New Roman"/>
          <w:bCs/>
          <w:i/>
          <w:color w:val="auto"/>
          <w:sz w:val="20"/>
          <w:szCs w:val="20"/>
        </w:rPr>
        <w:t>The Bone Clocks</w:t>
      </w:r>
      <w:r>
        <w:rPr>
          <w:rFonts w:ascii="Times New Roman" w:hAnsi="Times New Roman" w:cs="Times New Roman"/>
          <w:bCs/>
          <w:color w:val="auto"/>
          <w:sz w:val="20"/>
          <w:szCs w:val="20"/>
        </w:rPr>
        <w:t>.”</w:t>
      </w:r>
      <w:r w:rsidR="004A485A">
        <w:rPr>
          <w:rFonts w:ascii="Times New Roman" w:hAnsi="Times New Roman" w:cs="Times New Roman"/>
          <w:bCs/>
          <w:color w:val="auto"/>
          <w:sz w:val="20"/>
          <w:szCs w:val="20"/>
        </w:rPr>
        <w:t xml:space="preserve"> </w:t>
      </w:r>
      <w:proofErr w:type="spellStart"/>
      <w:r w:rsidR="004A485A">
        <w:rPr>
          <w:rFonts w:ascii="Times New Roman" w:hAnsi="Times New Roman" w:cs="Times New Roman"/>
          <w:bCs/>
          <w:i/>
          <w:color w:val="auto"/>
          <w:sz w:val="20"/>
          <w:szCs w:val="20"/>
        </w:rPr>
        <w:t>SubStance</w:t>
      </w:r>
      <w:proofErr w:type="spellEnd"/>
      <w:r w:rsidR="004A485A">
        <w:rPr>
          <w:rFonts w:ascii="Times New Roman" w:hAnsi="Times New Roman" w:cs="Times New Roman"/>
          <w:bCs/>
          <w:i/>
          <w:color w:val="auto"/>
          <w:sz w:val="20"/>
          <w:szCs w:val="20"/>
        </w:rPr>
        <w:t xml:space="preserve"> </w:t>
      </w:r>
      <w:r w:rsidR="004A485A">
        <w:rPr>
          <w:rFonts w:ascii="Times New Roman" w:hAnsi="Times New Roman" w:cs="Times New Roman"/>
          <w:bCs/>
          <w:color w:val="auto"/>
          <w:sz w:val="20"/>
          <w:szCs w:val="20"/>
        </w:rPr>
        <w:t xml:space="preserve">136 </w:t>
      </w:r>
      <w:proofErr w:type="spellStart"/>
      <w:r w:rsidR="004A485A">
        <w:rPr>
          <w:rFonts w:ascii="Times New Roman" w:hAnsi="Times New Roman" w:cs="Times New Roman"/>
          <w:bCs/>
          <w:color w:val="auto"/>
          <w:sz w:val="20"/>
          <w:szCs w:val="20"/>
        </w:rPr>
        <w:t>Vol</w:t>
      </w:r>
      <w:proofErr w:type="spellEnd"/>
      <w:r w:rsidR="004A485A">
        <w:rPr>
          <w:rFonts w:ascii="Times New Roman" w:hAnsi="Times New Roman" w:cs="Times New Roman"/>
          <w:bCs/>
          <w:color w:val="auto"/>
          <w:sz w:val="20"/>
          <w:szCs w:val="20"/>
        </w:rPr>
        <w:t xml:space="preserve"> 44, no. 1, 2015: 148-53.</w:t>
      </w:r>
    </w:p>
    <w:p w14:paraId="55864E61" w14:textId="77777777" w:rsidR="005C38A8" w:rsidRPr="00347149" w:rsidRDefault="005C38A8" w:rsidP="00347149">
      <w:pPr>
        <w:rPr>
          <w:bCs/>
        </w:rPr>
      </w:pPr>
    </w:p>
    <w:p w14:paraId="3C5DF677" w14:textId="77777777" w:rsidR="008A6821" w:rsidRDefault="008A6821" w:rsidP="008A6821">
      <w:pPr>
        <w:pStyle w:val="ListParagraph"/>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“David Mitchell in the Labyrinth of Time: Review of </w:t>
      </w:r>
      <w:r>
        <w:rPr>
          <w:rFonts w:ascii="Times New Roman" w:hAnsi="Times New Roman" w:cs="Times New Roman"/>
          <w:bCs/>
          <w:i/>
          <w:color w:val="auto"/>
          <w:sz w:val="20"/>
          <w:szCs w:val="20"/>
        </w:rPr>
        <w:t>The Bone Clocks</w:t>
      </w:r>
      <w:r>
        <w:rPr>
          <w:rFonts w:ascii="Times New Roman" w:hAnsi="Times New Roman" w:cs="Times New Roman"/>
          <w:bCs/>
          <w:color w:val="auto"/>
          <w:sz w:val="20"/>
          <w:szCs w:val="20"/>
        </w:rPr>
        <w:t xml:space="preserve"> and Preview of an Interview with the Author.”  Peer-reviewed essay posted 9/5/14 on University of Wisconsin Press blog.  </w:t>
      </w:r>
      <w:hyperlink r:id="rId9" w:history="1">
        <w:r w:rsidRPr="00D7437E">
          <w:rPr>
            <w:rStyle w:val="Hyperlink"/>
            <w:rFonts w:ascii="Times New Roman" w:hAnsi="Times New Roman" w:cs="Times New Roman"/>
            <w:bCs/>
            <w:sz w:val="20"/>
            <w:szCs w:val="20"/>
          </w:rPr>
          <w:t>http://uwpress.wordpress.com/2014/09/05/david-mitchell-in-the-labyrinth-of-time-review-of-the-bone-clocks-and-preview-of-an-interview-with-the-author/</w:t>
        </w:r>
      </w:hyperlink>
    </w:p>
    <w:p w14:paraId="7BC518C1" w14:textId="77777777" w:rsidR="008A6821" w:rsidRPr="004D2AAF" w:rsidRDefault="008A6821" w:rsidP="008A6821">
      <w:pPr>
        <w:pStyle w:val="ListParagraph"/>
        <w:rPr>
          <w:rFonts w:ascii="Times New Roman" w:hAnsi="Times New Roman" w:cs="Times New Roman"/>
          <w:bCs/>
          <w:color w:val="auto"/>
          <w:sz w:val="20"/>
          <w:szCs w:val="20"/>
        </w:rPr>
      </w:pPr>
    </w:p>
    <w:p w14:paraId="5353A909" w14:textId="77777777" w:rsidR="008A6821" w:rsidRDefault="008A6821" w:rsidP="008A6821">
      <w:pPr>
        <w:pStyle w:val="ListParagraph"/>
        <w:rPr>
          <w:rFonts w:ascii="Times New Roman" w:hAnsi="Times New Roman" w:cs="Times New Roman"/>
          <w:bCs/>
          <w:color w:val="auto"/>
          <w:sz w:val="20"/>
          <w:szCs w:val="20"/>
        </w:rPr>
      </w:pPr>
      <w:r w:rsidRPr="004D2AAF">
        <w:rPr>
          <w:rFonts w:ascii="Times New Roman" w:hAnsi="Times New Roman" w:cs="Times New Roman"/>
          <w:bCs/>
          <w:color w:val="auto"/>
          <w:sz w:val="20"/>
          <w:szCs w:val="20"/>
        </w:rPr>
        <w:t xml:space="preserve">"Tracing the Cretan Labyrinth: Mythology, Archaeology, Topology, Phenomenology." </w:t>
      </w:r>
      <w:proofErr w:type="spellStart"/>
      <w:r w:rsidRPr="007F783F">
        <w:rPr>
          <w:rFonts w:ascii="Times New Roman" w:hAnsi="Times New Roman" w:cs="Times New Roman"/>
          <w:bCs/>
          <w:i/>
          <w:color w:val="auto"/>
          <w:sz w:val="20"/>
          <w:szCs w:val="20"/>
        </w:rPr>
        <w:t>Kronoscope</w:t>
      </w:r>
      <w:proofErr w:type="spellEnd"/>
      <w:r w:rsidRPr="007F783F">
        <w:rPr>
          <w:rFonts w:ascii="Times New Roman" w:eastAsia="Cambria" w:hAnsi="Times New Roman" w:cs="Times New Roman"/>
          <w:i/>
          <w:color w:val="auto"/>
          <w:sz w:val="20"/>
          <w:szCs w:val="20"/>
        </w:rPr>
        <w:t>: Journal for the Interdisciplinary Study of Time</w:t>
      </w:r>
      <w:r w:rsidRPr="007F783F">
        <w:rPr>
          <w:rFonts w:ascii="Times New Roman" w:eastAsia="Cambria" w:hAnsi="Times New Roman" w:cs="Times New Roman"/>
          <w:color w:val="auto"/>
          <w:sz w:val="20"/>
          <w:szCs w:val="20"/>
        </w:rPr>
        <w:t>:</w:t>
      </w:r>
      <w:r>
        <w:rPr>
          <w:rFonts w:ascii="Times New Roman" w:eastAsia="Cambria" w:hAnsi="Times New Roman" w:cs="Times New Roman"/>
          <w:color w:val="auto"/>
          <w:sz w:val="20"/>
          <w:szCs w:val="20"/>
        </w:rPr>
        <w:t xml:space="preserve"> </w:t>
      </w:r>
      <w:r>
        <w:rPr>
          <w:rFonts w:ascii="Times New Roman" w:hAnsi="Times New Roman" w:cs="Times New Roman"/>
          <w:bCs/>
          <w:color w:val="auto"/>
          <w:sz w:val="20"/>
          <w:szCs w:val="20"/>
        </w:rPr>
        <w:t xml:space="preserve">14 (2014): 133-49.  </w:t>
      </w:r>
    </w:p>
    <w:p w14:paraId="4B88A119" w14:textId="77777777" w:rsidR="008A6821" w:rsidRDefault="008A6821" w:rsidP="008A6821">
      <w:pPr>
        <w:pStyle w:val="ListParagraph"/>
        <w:rPr>
          <w:rFonts w:ascii="Times New Roman" w:hAnsi="Times New Roman" w:cs="Times New Roman"/>
          <w:bCs/>
          <w:color w:val="auto"/>
          <w:sz w:val="20"/>
          <w:szCs w:val="20"/>
        </w:rPr>
      </w:pPr>
    </w:p>
    <w:p w14:paraId="53992C53" w14:textId="77777777" w:rsidR="008A6821" w:rsidRDefault="008A6821" w:rsidP="008A6821">
      <w:pPr>
        <w:pStyle w:val="ListParagraph"/>
        <w:rPr>
          <w:rFonts w:ascii="Times New Roman" w:hAnsi="Times New Roman" w:cs="Times New Roman"/>
          <w:bCs/>
          <w:color w:val="auto"/>
          <w:sz w:val="20"/>
          <w:szCs w:val="20"/>
        </w:rPr>
      </w:pPr>
      <w:r>
        <w:rPr>
          <w:rFonts w:ascii="Times New Roman" w:hAnsi="Times New Roman" w:cs="Times New Roman"/>
          <w:bCs/>
          <w:color w:val="auto"/>
          <w:sz w:val="20"/>
          <w:szCs w:val="20"/>
        </w:rPr>
        <w:t>“</w:t>
      </w:r>
      <w:r w:rsidRPr="004D2AAF">
        <w:rPr>
          <w:rFonts w:ascii="Times New Roman" w:hAnsi="Times New Roman" w:cs="Times New Roman"/>
          <w:bCs/>
          <w:color w:val="auto"/>
          <w:sz w:val="20"/>
          <w:szCs w:val="20"/>
        </w:rPr>
        <w:t xml:space="preserve">Sam </w:t>
      </w:r>
      <w:proofErr w:type="spellStart"/>
      <w:r w:rsidRPr="004D2AAF">
        <w:rPr>
          <w:rFonts w:ascii="Times New Roman" w:hAnsi="Times New Roman" w:cs="Times New Roman"/>
          <w:bCs/>
          <w:color w:val="auto"/>
          <w:sz w:val="20"/>
          <w:szCs w:val="20"/>
        </w:rPr>
        <w:t>Rodia's</w:t>
      </w:r>
      <w:proofErr w:type="spellEnd"/>
      <w:r w:rsidRPr="004D2AAF">
        <w:rPr>
          <w:rFonts w:ascii="Times New Roman" w:hAnsi="Times New Roman" w:cs="Times New Roman"/>
          <w:bCs/>
          <w:color w:val="auto"/>
          <w:sz w:val="20"/>
          <w:szCs w:val="20"/>
        </w:rPr>
        <w:t xml:space="preserve"> Watts Towers in Six Sections in Succession." In Luisa del </w:t>
      </w:r>
      <w:proofErr w:type="spellStart"/>
      <w:r w:rsidRPr="004D2AAF">
        <w:rPr>
          <w:rFonts w:ascii="Times New Roman" w:hAnsi="Times New Roman" w:cs="Times New Roman"/>
          <w:bCs/>
          <w:color w:val="auto"/>
          <w:sz w:val="20"/>
          <w:szCs w:val="20"/>
        </w:rPr>
        <w:t>Giudice</w:t>
      </w:r>
      <w:proofErr w:type="spellEnd"/>
      <w:r w:rsidRPr="004D2AAF">
        <w:rPr>
          <w:rFonts w:ascii="Times New Roman" w:hAnsi="Times New Roman" w:cs="Times New Roman"/>
          <w:bCs/>
          <w:color w:val="auto"/>
          <w:sz w:val="20"/>
          <w:szCs w:val="20"/>
        </w:rPr>
        <w:t xml:space="preserve">, </w:t>
      </w:r>
      <w:proofErr w:type="spellStart"/>
      <w:r w:rsidRPr="004D2AAF">
        <w:rPr>
          <w:rFonts w:ascii="Times New Roman" w:hAnsi="Times New Roman" w:cs="Times New Roman"/>
          <w:bCs/>
          <w:color w:val="auto"/>
          <w:sz w:val="20"/>
          <w:szCs w:val="20"/>
        </w:rPr>
        <w:t>ed</w:t>
      </w:r>
      <w:proofErr w:type="spellEnd"/>
      <w:r w:rsidRPr="004D2AAF">
        <w:rPr>
          <w:rFonts w:ascii="Times New Roman" w:hAnsi="Times New Roman" w:cs="Times New Roman"/>
          <w:bCs/>
          <w:color w:val="auto"/>
          <w:sz w:val="20"/>
          <w:szCs w:val="20"/>
        </w:rPr>
        <w:t>.</w:t>
      </w:r>
      <w:proofErr w:type="gramStart"/>
      <w:r w:rsidRPr="004D2AAF">
        <w:rPr>
          <w:rFonts w:ascii="Times New Roman" w:hAnsi="Times New Roman" w:cs="Times New Roman"/>
          <w:bCs/>
          <w:color w:val="auto"/>
          <w:sz w:val="20"/>
          <w:szCs w:val="20"/>
        </w:rPr>
        <w:t>,</w:t>
      </w:r>
      <w:proofErr w:type="spellStart"/>
      <w:r w:rsidRPr="004D2AAF">
        <w:rPr>
          <w:rFonts w:ascii="Times New Roman" w:hAnsi="Times New Roman" w:cs="Times New Roman"/>
          <w:bCs/>
          <w:i/>
          <w:color w:val="auto"/>
          <w:sz w:val="20"/>
          <w:szCs w:val="20"/>
        </w:rPr>
        <w:t>Sabato</w:t>
      </w:r>
      <w:proofErr w:type="spellEnd"/>
      <w:proofErr w:type="gramEnd"/>
      <w:r w:rsidRPr="004D2AAF">
        <w:rPr>
          <w:rFonts w:ascii="Times New Roman" w:hAnsi="Times New Roman" w:cs="Times New Roman"/>
          <w:bCs/>
          <w:i/>
          <w:color w:val="auto"/>
          <w:sz w:val="20"/>
          <w:szCs w:val="20"/>
        </w:rPr>
        <w:t xml:space="preserve"> </w:t>
      </w:r>
      <w:proofErr w:type="spellStart"/>
      <w:r w:rsidRPr="004D2AAF">
        <w:rPr>
          <w:rFonts w:ascii="Times New Roman" w:hAnsi="Times New Roman" w:cs="Times New Roman"/>
          <w:bCs/>
          <w:i/>
          <w:color w:val="auto"/>
          <w:sz w:val="20"/>
          <w:szCs w:val="20"/>
        </w:rPr>
        <w:t>Rodia's</w:t>
      </w:r>
      <w:proofErr w:type="spellEnd"/>
      <w:r w:rsidRPr="004D2AAF">
        <w:rPr>
          <w:rFonts w:ascii="Times New Roman" w:hAnsi="Times New Roman" w:cs="Times New Roman"/>
          <w:bCs/>
          <w:i/>
          <w:color w:val="auto"/>
          <w:sz w:val="20"/>
          <w:szCs w:val="20"/>
        </w:rPr>
        <w:t xml:space="preserve"> Towers in Watts</w:t>
      </w:r>
      <w:r>
        <w:rPr>
          <w:rFonts w:ascii="Times New Roman" w:hAnsi="Times New Roman" w:cs="Times New Roman"/>
          <w:bCs/>
          <w:color w:val="auto"/>
          <w:sz w:val="20"/>
          <w:szCs w:val="20"/>
        </w:rPr>
        <w:t xml:space="preserve"> </w:t>
      </w:r>
      <w:r w:rsidRPr="004D2AAF">
        <w:rPr>
          <w:rFonts w:ascii="Times New Roman" w:hAnsi="Times New Roman" w:cs="Times New Roman"/>
          <w:bCs/>
          <w:color w:val="auto"/>
          <w:sz w:val="20"/>
          <w:szCs w:val="20"/>
        </w:rPr>
        <w:t xml:space="preserve">(New York: Fordham UP, 2014): 79-89.   </w:t>
      </w:r>
    </w:p>
    <w:p w14:paraId="49D00AF3" w14:textId="77777777" w:rsidR="00920B23" w:rsidRPr="00920B23" w:rsidRDefault="00920B23" w:rsidP="008A6821">
      <w:pPr>
        <w:pStyle w:val="ListParagraph"/>
        <w:rPr>
          <w:rFonts w:ascii="Times New Roman" w:hAnsi="Times New Roman" w:cs="Times New Roman"/>
          <w:bCs/>
          <w:color w:val="auto"/>
          <w:sz w:val="20"/>
          <w:szCs w:val="20"/>
        </w:rPr>
      </w:pPr>
    </w:p>
    <w:p w14:paraId="4D40F686" w14:textId="503E623F" w:rsidR="00920B23" w:rsidRPr="00920B23" w:rsidRDefault="00920B23" w:rsidP="008A6821">
      <w:pPr>
        <w:pStyle w:val="ListParagraph"/>
        <w:rPr>
          <w:rFonts w:ascii="Times New Roman" w:hAnsi="Times New Roman" w:cs="Times New Roman"/>
          <w:bCs/>
          <w:color w:val="auto"/>
          <w:sz w:val="20"/>
          <w:szCs w:val="20"/>
        </w:rPr>
      </w:pPr>
      <w:r w:rsidRPr="00920B23">
        <w:rPr>
          <w:rFonts w:ascii="Times New Roman" w:hAnsi="Times New Roman" w:cs="Times New Roman"/>
          <w:bCs/>
          <w:color w:val="auto"/>
          <w:sz w:val="20"/>
          <w:szCs w:val="20"/>
        </w:rPr>
        <w:t>“Words/Whorls/Worlds in FLUX: Lucretius/</w:t>
      </w:r>
      <w:proofErr w:type="spellStart"/>
      <w:r w:rsidRPr="00920B23">
        <w:rPr>
          <w:rFonts w:ascii="Times New Roman" w:hAnsi="Times New Roman" w:cs="Times New Roman"/>
          <w:bCs/>
          <w:color w:val="auto"/>
          <w:sz w:val="20"/>
          <w:szCs w:val="20"/>
        </w:rPr>
        <w:t>Serres</w:t>
      </w:r>
      <w:proofErr w:type="spellEnd"/>
      <w:r w:rsidRPr="00920B23">
        <w:rPr>
          <w:rFonts w:ascii="Times New Roman" w:hAnsi="Times New Roman" w:cs="Times New Roman"/>
          <w:bCs/>
          <w:color w:val="auto"/>
          <w:sz w:val="20"/>
          <w:szCs w:val="20"/>
        </w:rPr>
        <w:t xml:space="preserve">/Johnson.”  </w:t>
      </w:r>
      <w:proofErr w:type="spellStart"/>
      <w:r w:rsidRPr="00920B23">
        <w:rPr>
          <w:rFonts w:ascii="Times New Roman" w:hAnsi="Times New Roman" w:cs="Times New Roman"/>
          <w:bCs/>
          <w:i/>
          <w:color w:val="auto"/>
          <w:sz w:val="20"/>
          <w:szCs w:val="20"/>
        </w:rPr>
        <w:t>Théorie</w:t>
      </w:r>
      <w:proofErr w:type="spellEnd"/>
      <w:r w:rsidRPr="00920B23">
        <w:rPr>
          <w:rFonts w:ascii="Times New Roman" w:hAnsi="Times New Roman" w:cs="Times New Roman"/>
          <w:bCs/>
          <w:i/>
          <w:color w:val="auto"/>
          <w:sz w:val="20"/>
          <w:szCs w:val="20"/>
        </w:rPr>
        <w:t xml:space="preserve"> </w:t>
      </w:r>
      <w:proofErr w:type="spellStart"/>
      <w:r w:rsidRPr="00920B23">
        <w:rPr>
          <w:rFonts w:ascii="Times New Roman" w:hAnsi="Times New Roman" w:cs="Times New Roman"/>
          <w:bCs/>
          <w:i/>
          <w:color w:val="auto"/>
          <w:sz w:val="20"/>
          <w:szCs w:val="20"/>
        </w:rPr>
        <w:t>Littérature</w:t>
      </w:r>
      <w:proofErr w:type="spellEnd"/>
      <w:r w:rsidRPr="00920B23">
        <w:rPr>
          <w:rFonts w:ascii="Times New Roman" w:hAnsi="Times New Roman" w:cs="Times New Roman"/>
          <w:bCs/>
          <w:i/>
          <w:color w:val="auto"/>
          <w:sz w:val="20"/>
          <w:szCs w:val="20"/>
        </w:rPr>
        <w:t xml:space="preserve"> </w:t>
      </w:r>
      <w:proofErr w:type="spellStart"/>
      <w:r w:rsidRPr="00920B23">
        <w:rPr>
          <w:rFonts w:ascii="Times New Roman" w:hAnsi="Times New Roman" w:cs="Times New Roman"/>
          <w:bCs/>
          <w:i/>
          <w:color w:val="auto"/>
          <w:sz w:val="20"/>
          <w:szCs w:val="20"/>
        </w:rPr>
        <w:t>Epistémologie</w:t>
      </w:r>
      <w:proofErr w:type="spellEnd"/>
      <w:r w:rsidRPr="00920B23">
        <w:rPr>
          <w:rFonts w:ascii="Times New Roman" w:hAnsi="Times New Roman" w:cs="Times New Roman"/>
          <w:bCs/>
          <w:color w:val="auto"/>
          <w:sz w:val="20"/>
          <w:szCs w:val="20"/>
        </w:rPr>
        <w:t xml:space="preserve"> no. 30-2014 (Presses </w:t>
      </w:r>
      <w:proofErr w:type="spellStart"/>
      <w:r w:rsidRPr="00920B23">
        <w:rPr>
          <w:rFonts w:ascii="Times New Roman" w:hAnsi="Times New Roman" w:cs="Times New Roman"/>
          <w:bCs/>
          <w:color w:val="auto"/>
          <w:sz w:val="20"/>
          <w:szCs w:val="20"/>
        </w:rPr>
        <w:t>Universitaires</w:t>
      </w:r>
      <w:proofErr w:type="spellEnd"/>
      <w:r w:rsidRPr="00920B23">
        <w:rPr>
          <w:rFonts w:ascii="Times New Roman" w:hAnsi="Times New Roman" w:cs="Times New Roman"/>
          <w:bCs/>
          <w:color w:val="auto"/>
          <w:sz w:val="20"/>
          <w:szCs w:val="20"/>
        </w:rPr>
        <w:t xml:space="preserve"> de Vincennes): 51-66.  </w:t>
      </w:r>
    </w:p>
    <w:p w14:paraId="6228C1F7" w14:textId="77777777" w:rsidR="00541840" w:rsidRDefault="00541840" w:rsidP="008A6821">
      <w:pPr>
        <w:pStyle w:val="ListParagraph"/>
        <w:rPr>
          <w:rFonts w:ascii="Times New Roman" w:hAnsi="Times New Roman" w:cs="Times New Roman"/>
          <w:bCs/>
          <w:color w:val="auto"/>
          <w:sz w:val="20"/>
          <w:szCs w:val="20"/>
        </w:rPr>
      </w:pPr>
    </w:p>
    <w:p w14:paraId="29EE2EFD" w14:textId="4F223C9F" w:rsidR="00AF196C" w:rsidRPr="007F783F" w:rsidRDefault="00AF196C" w:rsidP="00370F0A">
      <w:pPr>
        <w:pStyle w:val="ListParagraph"/>
        <w:rPr>
          <w:rFonts w:ascii="Times New Roman" w:hAnsi="Times New Roman" w:cs="Times New Roman"/>
          <w:bCs/>
          <w:color w:val="auto"/>
          <w:sz w:val="20"/>
          <w:szCs w:val="20"/>
        </w:rPr>
      </w:pPr>
      <w:r w:rsidRPr="007F783F">
        <w:rPr>
          <w:rFonts w:ascii="Times New Roman" w:hAnsi="Times New Roman" w:cs="Times New Roman"/>
          <w:bCs/>
          <w:color w:val="auto"/>
          <w:sz w:val="20"/>
          <w:szCs w:val="20"/>
        </w:rPr>
        <w:t xml:space="preserve">“Thinking on Different Levels of Narrative Time": On J.T. Fraser and Samuel Beckett. </w:t>
      </w:r>
      <w:proofErr w:type="spellStart"/>
      <w:r w:rsidR="002B58E4" w:rsidRPr="007F783F">
        <w:rPr>
          <w:rFonts w:ascii="Times New Roman" w:hAnsi="Times New Roman" w:cs="Times New Roman"/>
          <w:bCs/>
          <w:i/>
          <w:color w:val="auto"/>
          <w:sz w:val="20"/>
          <w:szCs w:val="20"/>
        </w:rPr>
        <w:t>Kronos</w:t>
      </w:r>
      <w:r w:rsidRPr="007F783F">
        <w:rPr>
          <w:rFonts w:ascii="Times New Roman" w:hAnsi="Times New Roman" w:cs="Times New Roman"/>
          <w:bCs/>
          <w:i/>
          <w:color w:val="auto"/>
          <w:sz w:val="20"/>
          <w:szCs w:val="20"/>
        </w:rPr>
        <w:t>cope</w:t>
      </w:r>
      <w:proofErr w:type="spellEnd"/>
      <w:r w:rsidR="002B58E4" w:rsidRPr="007F783F">
        <w:rPr>
          <w:rFonts w:ascii="Times New Roman" w:eastAsia="Cambria" w:hAnsi="Times New Roman" w:cs="Times New Roman"/>
          <w:i/>
          <w:color w:val="auto"/>
          <w:sz w:val="20"/>
          <w:szCs w:val="20"/>
        </w:rPr>
        <w:t>: Journal for the Interdisciplinary Study of Time</w:t>
      </w:r>
      <w:r w:rsidR="002B58E4" w:rsidRPr="007F783F">
        <w:rPr>
          <w:rFonts w:ascii="Times New Roman" w:eastAsia="Cambria" w:hAnsi="Times New Roman" w:cs="Times New Roman"/>
          <w:color w:val="auto"/>
          <w:sz w:val="20"/>
          <w:szCs w:val="20"/>
        </w:rPr>
        <w:t>:</w:t>
      </w:r>
      <w:r w:rsidRPr="007F783F">
        <w:rPr>
          <w:rFonts w:ascii="Times New Roman" w:hAnsi="Times New Roman" w:cs="Times New Roman"/>
          <w:bCs/>
          <w:color w:val="auto"/>
          <w:sz w:val="20"/>
          <w:szCs w:val="20"/>
        </w:rPr>
        <w:t xml:space="preserve"> 13:2 (2013), 203 - 216. </w:t>
      </w:r>
    </w:p>
    <w:p w14:paraId="16DE81F7" w14:textId="77777777" w:rsidR="00AF196C" w:rsidRPr="007F783F" w:rsidRDefault="00AF196C" w:rsidP="00370F0A">
      <w:pPr>
        <w:pStyle w:val="ListParagraph"/>
        <w:rPr>
          <w:rFonts w:ascii="Times New Roman" w:hAnsi="Times New Roman" w:cs="Times New Roman"/>
          <w:bCs/>
          <w:color w:val="auto"/>
          <w:sz w:val="20"/>
          <w:szCs w:val="20"/>
        </w:rPr>
      </w:pPr>
    </w:p>
    <w:p w14:paraId="2A306153" w14:textId="138E8EED" w:rsidR="00370F0A" w:rsidRPr="007F783F" w:rsidRDefault="00370F0A" w:rsidP="00370F0A">
      <w:pPr>
        <w:pStyle w:val="ListParagraph"/>
        <w:rPr>
          <w:rFonts w:ascii="Times New Roman" w:hAnsi="Times New Roman" w:cs="Times New Roman"/>
          <w:color w:val="auto"/>
          <w:sz w:val="20"/>
          <w:szCs w:val="20"/>
        </w:rPr>
      </w:pPr>
      <w:r w:rsidRPr="007F783F">
        <w:rPr>
          <w:rFonts w:ascii="Times New Roman" w:hAnsi="Times New Roman" w:cs="Times New Roman"/>
          <w:bCs/>
          <w:color w:val="auto"/>
          <w:sz w:val="20"/>
          <w:szCs w:val="20"/>
        </w:rPr>
        <w:t>“Time and Emergence in the Evolutionary Epic, Naturalistic Theology, and J.T. Fraser’s Hierarchical Theory of Time</w:t>
      </w:r>
      <w:r w:rsidRPr="007F783F">
        <w:rPr>
          <w:rFonts w:ascii="Times New Roman" w:hAnsi="Times New Roman" w:cs="Times New Roman"/>
          <w:color w:val="auto"/>
          <w:sz w:val="20"/>
          <w:szCs w:val="20"/>
        </w:rPr>
        <w:t xml:space="preserve">.” </w:t>
      </w:r>
      <w:proofErr w:type="spellStart"/>
      <w:r w:rsidR="002B58E4" w:rsidRPr="007F783F">
        <w:rPr>
          <w:rFonts w:ascii="Times New Roman" w:hAnsi="Times New Roman" w:cs="Times New Roman"/>
          <w:i/>
          <w:iCs/>
          <w:color w:val="auto"/>
          <w:sz w:val="20"/>
          <w:szCs w:val="20"/>
        </w:rPr>
        <w:t>Kronos</w:t>
      </w:r>
      <w:r w:rsidRPr="007F783F">
        <w:rPr>
          <w:rFonts w:ascii="Times New Roman" w:hAnsi="Times New Roman" w:cs="Times New Roman"/>
          <w:i/>
          <w:iCs/>
          <w:color w:val="auto"/>
          <w:sz w:val="20"/>
          <w:szCs w:val="20"/>
        </w:rPr>
        <w:t>cope</w:t>
      </w:r>
      <w:proofErr w:type="spellEnd"/>
      <w:r w:rsidR="002B58E4" w:rsidRPr="007F783F">
        <w:rPr>
          <w:rFonts w:ascii="Times New Roman" w:eastAsia="Cambria" w:hAnsi="Times New Roman" w:cs="Times New Roman"/>
          <w:i/>
          <w:color w:val="auto"/>
          <w:sz w:val="20"/>
          <w:szCs w:val="20"/>
        </w:rPr>
        <w:t>: Journal for the Interdisciplinary Study of Time</w:t>
      </w:r>
      <w:r w:rsidR="002B58E4" w:rsidRPr="007F783F">
        <w:rPr>
          <w:rFonts w:ascii="Times New Roman" w:eastAsia="Cambria" w:hAnsi="Times New Roman" w:cs="Times New Roman"/>
          <w:color w:val="auto"/>
          <w:sz w:val="20"/>
          <w:szCs w:val="20"/>
        </w:rPr>
        <w:t>:</w:t>
      </w:r>
      <w:r w:rsidRPr="007F783F">
        <w:rPr>
          <w:rFonts w:ascii="Times New Roman" w:hAnsi="Times New Roman" w:cs="Times New Roman"/>
          <w:i/>
          <w:iCs/>
          <w:color w:val="auto"/>
          <w:sz w:val="20"/>
          <w:szCs w:val="20"/>
        </w:rPr>
        <w:t xml:space="preserve"> </w:t>
      </w:r>
      <w:r w:rsidRPr="007F783F">
        <w:rPr>
          <w:rFonts w:ascii="Times New Roman" w:hAnsi="Times New Roman" w:cs="Times New Roman"/>
          <w:iCs/>
          <w:color w:val="auto"/>
          <w:sz w:val="20"/>
          <w:szCs w:val="20"/>
        </w:rPr>
        <w:t>12:2 (2012) 147-158.</w:t>
      </w:r>
    </w:p>
    <w:p w14:paraId="1D126CFE" w14:textId="77777777" w:rsidR="00370F0A" w:rsidRPr="007F783F" w:rsidRDefault="00370F0A" w:rsidP="00370F0A">
      <w:pPr>
        <w:ind w:left="720" w:hanging="720"/>
        <w:jc w:val="both"/>
        <w:rPr>
          <w:b/>
        </w:rPr>
      </w:pPr>
    </w:p>
    <w:p w14:paraId="66EC1CD2" w14:textId="60B4A9D5" w:rsidR="00370F0A" w:rsidRPr="007F783F" w:rsidRDefault="00370F0A" w:rsidP="00370F0A">
      <w:pPr>
        <w:ind w:left="720"/>
        <w:jc w:val="both"/>
        <w:rPr>
          <w:rFonts w:eastAsia="Cambria"/>
        </w:rPr>
      </w:pPr>
      <w:r w:rsidRPr="007F783F">
        <w:rPr>
          <w:rFonts w:eastAsia="Cambria"/>
        </w:rPr>
        <w:t xml:space="preserve">“Honoring Dr. Fraser in His Own Words: Julius’s Life in the Light of J.T.’s Theory.” </w:t>
      </w:r>
      <w:proofErr w:type="spellStart"/>
      <w:r w:rsidRPr="007F783F">
        <w:rPr>
          <w:rFonts w:eastAsia="Cambria"/>
          <w:i/>
        </w:rPr>
        <w:t>Kronoscope</w:t>
      </w:r>
      <w:proofErr w:type="spellEnd"/>
      <w:r w:rsidRPr="007F783F">
        <w:rPr>
          <w:rFonts w:eastAsia="Cambria"/>
          <w:i/>
        </w:rPr>
        <w:t xml:space="preserve">: Journal for the </w:t>
      </w:r>
      <w:r w:rsidR="002B58E4" w:rsidRPr="007F783F">
        <w:rPr>
          <w:rFonts w:eastAsia="Cambria"/>
          <w:i/>
        </w:rPr>
        <w:t xml:space="preserve">Interdisciplinary </w:t>
      </w:r>
      <w:r w:rsidRPr="007F783F">
        <w:rPr>
          <w:rFonts w:eastAsia="Cambria"/>
          <w:i/>
        </w:rPr>
        <w:t>Study of Time</w:t>
      </w:r>
      <w:r w:rsidRPr="007F783F">
        <w:rPr>
          <w:rFonts w:eastAsia="Cambria"/>
        </w:rPr>
        <w:t xml:space="preserve">: 10: 1-2 (2010), 9 – 14. </w:t>
      </w:r>
    </w:p>
    <w:p w14:paraId="0B1A883F" w14:textId="77777777" w:rsidR="00370F0A" w:rsidRPr="007F783F" w:rsidRDefault="00370F0A" w:rsidP="00370F0A">
      <w:pPr>
        <w:ind w:left="720" w:hanging="720"/>
        <w:jc w:val="both"/>
        <w:rPr>
          <w:rFonts w:eastAsia="Cambria"/>
        </w:rPr>
      </w:pPr>
    </w:p>
    <w:p w14:paraId="13E99834" w14:textId="77777777" w:rsidR="00370F0A" w:rsidRPr="007F783F" w:rsidRDefault="00370F0A" w:rsidP="00370F0A">
      <w:pPr>
        <w:ind w:firstLine="720"/>
        <w:rPr>
          <w:rFonts w:eastAsia="Cambria"/>
        </w:rPr>
      </w:pPr>
      <w:r w:rsidRPr="007F783F">
        <w:rPr>
          <w:rFonts w:eastAsia="Cambria"/>
        </w:rPr>
        <w:t xml:space="preserve">Co-Editor with Joshua </w:t>
      </w:r>
      <w:proofErr w:type="spellStart"/>
      <w:r w:rsidRPr="007F783F">
        <w:rPr>
          <w:rFonts w:eastAsia="Cambria"/>
        </w:rPr>
        <w:t>Delpech</w:t>
      </w:r>
      <w:proofErr w:type="spellEnd"/>
      <w:r w:rsidRPr="007F783F">
        <w:rPr>
          <w:rFonts w:eastAsia="Cambria"/>
        </w:rPr>
        <w:t xml:space="preserve">-Ramey, </w:t>
      </w:r>
      <w:r w:rsidRPr="007F783F">
        <w:rPr>
          <w:rFonts w:eastAsia="Cambria"/>
          <w:i/>
        </w:rPr>
        <w:t xml:space="preserve">Spiritual Politics After </w:t>
      </w:r>
      <w:proofErr w:type="spellStart"/>
      <w:r w:rsidRPr="007F783F">
        <w:rPr>
          <w:rFonts w:eastAsia="Cambria"/>
          <w:i/>
        </w:rPr>
        <w:t>Deleuze</w:t>
      </w:r>
      <w:proofErr w:type="spellEnd"/>
    </w:p>
    <w:p w14:paraId="0380C907" w14:textId="77777777" w:rsidR="00370F0A" w:rsidRPr="007F783F" w:rsidRDefault="00370F0A" w:rsidP="00370F0A">
      <w:pPr>
        <w:ind w:left="720"/>
        <w:rPr>
          <w:rFonts w:eastAsia="Cambria"/>
        </w:rPr>
      </w:pPr>
      <w:r w:rsidRPr="007F783F">
        <w:rPr>
          <w:rFonts w:eastAsia="Cambria"/>
        </w:rPr>
        <w:t xml:space="preserve">Special Issue of </w:t>
      </w:r>
      <w:proofErr w:type="spellStart"/>
      <w:r w:rsidRPr="007F783F">
        <w:rPr>
          <w:rFonts w:eastAsia="Cambria"/>
          <w:i/>
        </w:rPr>
        <w:t>SubStance</w:t>
      </w:r>
      <w:proofErr w:type="spellEnd"/>
      <w:r w:rsidRPr="007F783F">
        <w:rPr>
          <w:rFonts w:eastAsia="Cambria"/>
          <w:i/>
        </w:rPr>
        <w:t xml:space="preserve">: A Journal of Literary Criticism and Theory </w:t>
      </w:r>
      <w:r w:rsidRPr="007F783F">
        <w:rPr>
          <w:rFonts w:eastAsia="Cambria"/>
        </w:rPr>
        <w:t>Vol. 39, no. 1 (2010).</w:t>
      </w:r>
    </w:p>
    <w:p w14:paraId="7EACC59D" w14:textId="77777777" w:rsidR="00370F0A" w:rsidRPr="007F783F" w:rsidRDefault="00370F0A" w:rsidP="00370F0A">
      <w:pPr>
        <w:rPr>
          <w:rFonts w:eastAsia="Cambria"/>
        </w:rPr>
      </w:pPr>
    </w:p>
    <w:p w14:paraId="45262174" w14:textId="77777777" w:rsidR="00370F0A" w:rsidRPr="007F783F" w:rsidRDefault="00370F0A" w:rsidP="00370F0A">
      <w:pPr>
        <w:ind w:firstLine="720"/>
        <w:rPr>
          <w:rFonts w:eastAsia="Cambria"/>
        </w:rPr>
      </w:pPr>
      <w:r w:rsidRPr="007F783F">
        <w:rPr>
          <w:rFonts w:eastAsia="Cambria"/>
        </w:rPr>
        <w:t xml:space="preserve">Co-author with Joshua </w:t>
      </w:r>
      <w:proofErr w:type="spellStart"/>
      <w:r w:rsidRPr="007F783F">
        <w:rPr>
          <w:rFonts w:eastAsia="Cambria"/>
        </w:rPr>
        <w:t>Delpech</w:t>
      </w:r>
      <w:proofErr w:type="spellEnd"/>
      <w:r w:rsidRPr="007F783F">
        <w:rPr>
          <w:rFonts w:eastAsia="Cambria"/>
        </w:rPr>
        <w:t xml:space="preserve">-Ramey, “Spiritual Politics After </w:t>
      </w:r>
      <w:proofErr w:type="spellStart"/>
      <w:r w:rsidRPr="007F783F">
        <w:rPr>
          <w:rFonts w:eastAsia="Cambria"/>
        </w:rPr>
        <w:t>Deleuze</w:t>
      </w:r>
      <w:proofErr w:type="spellEnd"/>
      <w:r w:rsidRPr="007F783F">
        <w:rPr>
          <w:rFonts w:eastAsia="Cambria"/>
        </w:rPr>
        <w:t xml:space="preserve">: Introduction.” </w:t>
      </w:r>
    </w:p>
    <w:p w14:paraId="62DE3E13" w14:textId="77777777" w:rsidR="00370F0A" w:rsidRPr="007F783F" w:rsidRDefault="00370F0A" w:rsidP="00370F0A">
      <w:pPr>
        <w:ind w:firstLine="720"/>
        <w:rPr>
          <w:rFonts w:eastAsia="Cambria"/>
        </w:rPr>
      </w:pPr>
      <w:proofErr w:type="spellStart"/>
      <w:r w:rsidRPr="007F783F">
        <w:rPr>
          <w:rFonts w:eastAsia="Cambria"/>
          <w:i/>
        </w:rPr>
        <w:t>SubStance</w:t>
      </w:r>
      <w:proofErr w:type="spellEnd"/>
      <w:r w:rsidRPr="007F783F">
        <w:rPr>
          <w:rFonts w:eastAsia="Cambria"/>
        </w:rPr>
        <w:t xml:space="preserve"> 39(1) (2010): 3-7.</w:t>
      </w:r>
    </w:p>
    <w:p w14:paraId="03003E11" w14:textId="77777777" w:rsidR="00370F0A" w:rsidRPr="007F783F" w:rsidRDefault="00370F0A" w:rsidP="00370F0A">
      <w:pPr>
        <w:ind w:left="720" w:hanging="720"/>
        <w:jc w:val="both"/>
        <w:rPr>
          <w:rStyle w:val="Strong"/>
        </w:rPr>
      </w:pPr>
    </w:p>
    <w:p w14:paraId="3B59B984" w14:textId="77777777" w:rsidR="00370F0A" w:rsidRPr="007F783F" w:rsidRDefault="00370F0A" w:rsidP="00370F0A">
      <w:pPr>
        <w:ind w:left="720"/>
        <w:jc w:val="both"/>
        <w:rPr>
          <w:b/>
        </w:rPr>
      </w:pPr>
      <w:r w:rsidRPr="007F783F">
        <w:rPr>
          <w:rStyle w:val="Strong"/>
          <w:b w:val="0"/>
        </w:rPr>
        <w:t>“</w:t>
      </w:r>
      <w:proofErr w:type="spellStart"/>
      <w:r w:rsidRPr="007F783F">
        <w:rPr>
          <w:rStyle w:val="Strong"/>
          <w:b w:val="0"/>
        </w:rPr>
        <w:t>Deleuze’s</w:t>
      </w:r>
      <w:proofErr w:type="spellEnd"/>
      <w:r w:rsidRPr="007F783F">
        <w:rPr>
          <w:rStyle w:val="Strong"/>
          <w:b w:val="0"/>
        </w:rPr>
        <w:t xml:space="preserve"> Cinematic Universe of Light: A Cosmic Plane of Luminance.</w:t>
      </w:r>
      <w:r w:rsidRPr="007F783F">
        <w:rPr>
          <w:b/>
        </w:rPr>
        <w:t>”</w:t>
      </w:r>
    </w:p>
    <w:p w14:paraId="7C2EBE4A" w14:textId="77777777" w:rsidR="00370F0A" w:rsidRPr="007F783F" w:rsidRDefault="00370F0A" w:rsidP="00370F0A">
      <w:pPr>
        <w:ind w:left="720"/>
        <w:jc w:val="both"/>
      </w:pPr>
      <w:proofErr w:type="spellStart"/>
      <w:r w:rsidRPr="007F783F">
        <w:rPr>
          <w:i/>
        </w:rPr>
        <w:t>SubStance</w:t>
      </w:r>
      <w:proofErr w:type="spellEnd"/>
      <w:r w:rsidRPr="007F783F">
        <w:rPr>
          <w:i/>
        </w:rPr>
        <w:t xml:space="preserve"> </w:t>
      </w:r>
      <w:r w:rsidRPr="007F783F">
        <w:t>39(1) (2010): 115-124.</w:t>
      </w:r>
    </w:p>
    <w:p w14:paraId="28471CB6" w14:textId="77777777" w:rsidR="00370F0A" w:rsidRPr="007F783F" w:rsidRDefault="00370F0A" w:rsidP="00370F0A">
      <w:pPr>
        <w:ind w:left="720" w:hanging="720"/>
        <w:jc w:val="both"/>
      </w:pPr>
    </w:p>
    <w:p w14:paraId="4B254776" w14:textId="77777777" w:rsidR="00370F0A" w:rsidRPr="007F783F" w:rsidRDefault="00370F0A" w:rsidP="00370F0A">
      <w:pPr>
        <w:ind w:firstLine="720"/>
      </w:pPr>
      <w:r w:rsidRPr="007F783F">
        <w:t xml:space="preserve">“La </w:t>
      </w:r>
      <w:proofErr w:type="spellStart"/>
      <w:r w:rsidRPr="007F783F">
        <w:t>th</w:t>
      </w:r>
      <w:r w:rsidRPr="007F783F">
        <w:rPr>
          <w:szCs w:val="22"/>
        </w:rPr>
        <w:t>é</w:t>
      </w:r>
      <w:r w:rsidRPr="007F783F">
        <w:t>oricien</w:t>
      </w:r>
      <w:proofErr w:type="spellEnd"/>
      <w:r w:rsidRPr="007F783F">
        <w:t xml:space="preserve"> </w:t>
      </w:r>
      <w:proofErr w:type="spellStart"/>
      <w:r w:rsidRPr="007F783F">
        <w:t>nomade</w:t>
      </w:r>
      <w:proofErr w:type="spellEnd"/>
      <w:r w:rsidRPr="007F783F">
        <w:t xml:space="preserve">,” in </w:t>
      </w:r>
      <w:r w:rsidRPr="007F783F">
        <w:rPr>
          <w:i/>
        </w:rPr>
        <w:t xml:space="preserve">Cahiers de </w:t>
      </w:r>
      <w:proofErr w:type="spellStart"/>
      <w:r w:rsidRPr="007F783F">
        <w:rPr>
          <w:i/>
        </w:rPr>
        <w:t>L’Herne</w:t>
      </w:r>
      <w:proofErr w:type="spellEnd"/>
      <w:r w:rsidRPr="007F783F">
        <w:rPr>
          <w:i/>
        </w:rPr>
        <w:t xml:space="preserve">: Michel </w:t>
      </w:r>
      <w:proofErr w:type="spellStart"/>
      <w:r w:rsidRPr="007F783F">
        <w:rPr>
          <w:i/>
        </w:rPr>
        <w:t>Serres</w:t>
      </w:r>
      <w:proofErr w:type="spellEnd"/>
      <w:r w:rsidRPr="007F783F">
        <w:t xml:space="preserve">, ed. Francois </w:t>
      </w:r>
      <w:proofErr w:type="spellStart"/>
      <w:r w:rsidRPr="007F783F">
        <w:t>L’Yvonnet</w:t>
      </w:r>
      <w:proofErr w:type="spellEnd"/>
      <w:r w:rsidRPr="007F783F">
        <w:t xml:space="preserve"> and </w:t>
      </w:r>
    </w:p>
    <w:p w14:paraId="70334F6F" w14:textId="77777777" w:rsidR="00370F0A" w:rsidRPr="007F783F" w:rsidRDefault="00370F0A" w:rsidP="00370F0A">
      <w:pPr>
        <w:ind w:firstLine="720"/>
      </w:pPr>
      <w:proofErr w:type="spellStart"/>
      <w:proofErr w:type="gramStart"/>
      <w:r w:rsidRPr="007F783F">
        <w:t>hristiane</w:t>
      </w:r>
      <w:proofErr w:type="spellEnd"/>
      <w:proofErr w:type="gramEnd"/>
      <w:r w:rsidRPr="007F783F">
        <w:t xml:space="preserve"> Fr</w:t>
      </w:r>
      <w:r w:rsidRPr="007F783F">
        <w:rPr>
          <w:szCs w:val="22"/>
        </w:rPr>
        <w:t>é</w:t>
      </w:r>
      <w:r w:rsidRPr="007F783F">
        <w:t xml:space="preserve">mont (Paris: Editions de </w:t>
      </w:r>
      <w:proofErr w:type="spellStart"/>
      <w:r w:rsidRPr="007F783F">
        <w:t>L’Herne</w:t>
      </w:r>
      <w:proofErr w:type="spellEnd"/>
      <w:r w:rsidRPr="007F783F">
        <w:t xml:space="preserve">, 2010): 63 – 74. </w:t>
      </w:r>
    </w:p>
    <w:p w14:paraId="7B7B3FCB" w14:textId="77777777" w:rsidR="00370F0A" w:rsidRPr="007F783F" w:rsidRDefault="00370F0A" w:rsidP="00370F0A">
      <w:pPr>
        <w:rPr>
          <w:u w:val="single"/>
        </w:rPr>
      </w:pPr>
    </w:p>
    <w:p w14:paraId="424B534B" w14:textId="77777777" w:rsidR="00370F0A" w:rsidRPr="007F783F" w:rsidRDefault="00370F0A" w:rsidP="00370F0A">
      <w:pPr>
        <w:ind w:firstLine="720"/>
        <w:jc w:val="both"/>
        <w:rPr>
          <w:i/>
        </w:rPr>
      </w:pPr>
      <w:proofErr w:type="gramStart"/>
      <w:r w:rsidRPr="007F783F">
        <w:t xml:space="preserve">Co-Editor, with Jo Alyson Parker and Christian </w:t>
      </w:r>
      <w:proofErr w:type="spellStart"/>
      <w:r w:rsidRPr="007F783F">
        <w:t>Steineck</w:t>
      </w:r>
      <w:proofErr w:type="spellEnd"/>
      <w:r w:rsidRPr="007F783F">
        <w:t>.</w:t>
      </w:r>
      <w:proofErr w:type="gramEnd"/>
      <w:r w:rsidRPr="007F783F">
        <w:t xml:space="preserve"> </w:t>
      </w:r>
      <w:r w:rsidRPr="007F783F">
        <w:rPr>
          <w:i/>
        </w:rPr>
        <w:t xml:space="preserve">Time: Limits and Constraints: The </w:t>
      </w:r>
    </w:p>
    <w:p w14:paraId="5EC74A86" w14:textId="77777777" w:rsidR="00370F0A" w:rsidRPr="007F783F" w:rsidRDefault="00370F0A" w:rsidP="00370F0A">
      <w:pPr>
        <w:ind w:firstLine="720"/>
        <w:jc w:val="both"/>
      </w:pPr>
      <w:proofErr w:type="gramStart"/>
      <w:r w:rsidRPr="007F783F">
        <w:rPr>
          <w:i/>
        </w:rPr>
        <w:t>Study of Time Volume XIII</w:t>
      </w:r>
      <w:r w:rsidRPr="007F783F">
        <w:t>.</w:t>
      </w:r>
      <w:proofErr w:type="gramEnd"/>
      <w:r w:rsidRPr="007F783F">
        <w:t xml:space="preserve"> Leiden, Holland: Brill Academic Publishers, 2010.</w:t>
      </w:r>
    </w:p>
    <w:p w14:paraId="1E82CE33" w14:textId="77777777" w:rsidR="00370F0A" w:rsidRPr="007F783F" w:rsidRDefault="00370F0A" w:rsidP="00370F0A">
      <w:pPr>
        <w:ind w:left="720" w:hanging="720"/>
        <w:jc w:val="both"/>
      </w:pPr>
    </w:p>
    <w:p w14:paraId="1B2D3400" w14:textId="77777777" w:rsidR="00370F0A" w:rsidRPr="007F783F" w:rsidRDefault="00370F0A" w:rsidP="00370F0A">
      <w:pPr>
        <w:ind w:firstLine="720"/>
        <w:jc w:val="both"/>
        <w:rPr>
          <w:i/>
        </w:rPr>
      </w:pPr>
      <w:r w:rsidRPr="007F783F">
        <w:t xml:space="preserve">“Cosmic Epics and Global Ethics.”  In </w:t>
      </w:r>
      <w:r w:rsidRPr="007F783F">
        <w:rPr>
          <w:i/>
        </w:rPr>
        <w:t xml:space="preserve">Time: Limits and Constraints: The Study of Time </w:t>
      </w:r>
    </w:p>
    <w:p w14:paraId="3030A3B1" w14:textId="77777777" w:rsidR="00370F0A" w:rsidRPr="007F783F" w:rsidRDefault="00370F0A" w:rsidP="00370F0A">
      <w:pPr>
        <w:ind w:firstLine="720"/>
        <w:jc w:val="both"/>
      </w:pPr>
      <w:r w:rsidRPr="007F783F">
        <w:rPr>
          <w:i/>
        </w:rPr>
        <w:t>Volume XIII</w:t>
      </w:r>
      <w:r w:rsidRPr="007F783F">
        <w:t xml:space="preserve">. Leiden, Holland: Brill Academic Publishers, 2010: 13 – 20. </w:t>
      </w:r>
    </w:p>
    <w:p w14:paraId="55047FE9" w14:textId="77777777" w:rsidR="00370F0A" w:rsidRPr="007F783F" w:rsidRDefault="00370F0A" w:rsidP="00370F0A">
      <w:pPr>
        <w:ind w:left="720" w:hanging="720"/>
        <w:jc w:val="both"/>
      </w:pPr>
    </w:p>
    <w:p w14:paraId="28ABF9D8" w14:textId="077E28F5" w:rsidR="00370F0A" w:rsidRPr="007F783F" w:rsidRDefault="00370F0A" w:rsidP="00370F0A">
      <w:pPr>
        <w:ind w:left="720" w:hanging="720"/>
        <w:jc w:val="both"/>
      </w:pPr>
      <w:r w:rsidRPr="007F783F">
        <w:tab/>
        <w:t>“</w:t>
      </w:r>
      <w:proofErr w:type="spellStart"/>
      <w:r w:rsidRPr="007F783F">
        <w:t>Deleuze</w:t>
      </w:r>
      <w:proofErr w:type="spellEnd"/>
      <w:r w:rsidRPr="007F783F">
        <w:t xml:space="preserve"> as </w:t>
      </w:r>
      <w:r w:rsidRPr="007F783F">
        <w:rPr>
          <w:i/>
        </w:rPr>
        <w:t>Wunderkind</w:t>
      </w:r>
      <w:r w:rsidRPr="007F783F">
        <w:t xml:space="preserve">: Spirit, Wonder, and the Empiricist Conversion Experiment.” In </w:t>
      </w:r>
      <w:proofErr w:type="spellStart"/>
      <w:r w:rsidR="00AB41AB" w:rsidRPr="007F783F">
        <w:rPr>
          <w:i/>
        </w:rPr>
        <w:t>Del</w:t>
      </w:r>
      <w:r w:rsidRPr="007F783F">
        <w:rPr>
          <w:i/>
        </w:rPr>
        <w:t>euze</w:t>
      </w:r>
      <w:proofErr w:type="spellEnd"/>
      <w:r w:rsidRPr="007F783F">
        <w:rPr>
          <w:i/>
        </w:rPr>
        <w:t xml:space="preserve"> Events: writing / history</w:t>
      </w:r>
      <w:r w:rsidRPr="007F783F">
        <w:t xml:space="preserve">. Ed. </w:t>
      </w:r>
      <w:proofErr w:type="spellStart"/>
      <w:r w:rsidRPr="007F783F">
        <w:t>Hanjo</w:t>
      </w:r>
      <w:proofErr w:type="spellEnd"/>
      <w:r w:rsidRPr="007F783F">
        <w:t xml:space="preserve"> </w:t>
      </w:r>
      <w:proofErr w:type="spellStart"/>
      <w:r w:rsidRPr="007F783F">
        <w:t>Berressem</w:t>
      </w:r>
      <w:proofErr w:type="spellEnd"/>
      <w:r w:rsidRPr="007F783F">
        <w:t xml:space="preserve"> and </w:t>
      </w:r>
      <w:proofErr w:type="spellStart"/>
      <w:r w:rsidRPr="007F783F">
        <w:t>Leyla</w:t>
      </w:r>
      <w:proofErr w:type="spellEnd"/>
      <w:r w:rsidRPr="007F783F">
        <w:t xml:space="preserve"> </w:t>
      </w:r>
      <w:proofErr w:type="spellStart"/>
      <w:r w:rsidRPr="007F783F">
        <w:t>Haferkamp</w:t>
      </w:r>
      <w:proofErr w:type="spellEnd"/>
      <w:r w:rsidRPr="007F783F">
        <w:t>.  Berlin: lit, N-1 editions, 2009: 254-68.</w:t>
      </w:r>
    </w:p>
    <w:p w14:paraId="689C9208" w14:textId="77777777" w:rsidR="00370F0A" w:rsidRPr="007F783F" w:rsidRDefault="00370F0A" w:rsidP="00370F0A">
      <w:pPr>
        <w:ind w:left="720" w:hanging="720"/>
        <w:jc w:val="both"/>
      </w:pPr>
    </w:p>
    <w:p w14:paraId="599B3072" w14:textId="77777777" w:rsidR="00370F0A" w:rsidRPr="007F783F" w:rsidRDefault="00370F0A" w:rsidP="00370F0A">
      <w:pPr>
        <w:ind w:left="720" w:hanging="720"/>
        <w:jc w:val="both"/>
        <w:rPr>
          <w:i/>
        </w:rPr>
      </w:pPr>
      <w:r w:rsidRPr="007F783F">
        <w:tab/>
        <w:t xml:space="preserve">“Close Reading: A Preface.”  Co-authors David F. Bell and Eric </w:t>
      </w:r>
      <w:proofErr w:type="spellStart"/>
      <w:r w:rsidRPr="007F783F">
        <w:t>Mechoulan</w:t>
      </w:r>
      <w:proofErr w:type="spellEnd"/>
      <w:r w:rsidRPr="007F783F">
        <w:t xml:space="preserve">.  </w:t>
      </w:r>
      <w:proofErr w:type="spellStart"/>
      <w:r w:rsidRPr="007F783F">
        <w:rPr>
          <w:i/>
        </w:rPr>
        <w:t>SubStance</w:t>
      </w:r>
      <w:proofErr w:type="spellEnd"/>
      <w:r w:rsidRPr="007F783F">
        <w:t xml:space="preserve"> #119 (Vol. 38, no. 2) 2009: 3-7.</w:t>
      </w:r>
      <w:r w:rsidRPr="007F783F">
        <w:rPr>
          <w:i/>
        </w:rPr>
        <w:t xml:space="preserve"> </w:t>
      </w:r>
    </w:p>
    <w:p w14:paraId="5EA65AE1" w14:textId="77777777" w:rsidR="00370F0A" w:rsidRPr="007F783F" w:rsidRDefault="00370F0A" w:rsidP="00AB41AB">
      <w:pPr>
        <w:jc w:val="both"/>
      </w:pPr>
    </w:p>
    <w:p w14:paraId="2EF94933" w14:textId="77777777" w:rsidR="00370F0A" w:rsidRPr="007F783F" w:rsidRDefault="00370F0A" w:rsidP="00370F0A">
      <w:pPr>
        <w:ind w:left="720"/>
        <w:jc w:val="both"/>
        <w:rPr>
          <w:i/>
        </w:rPr>
      </w:pPr>
      <w:r w:rsidRPr="007F783F">
        <w:t xml:space="preserve">“To Tell A Transformational Tale: The Evolutionary Epic as Narrative Genre.”  In Cheryl Genet and Pauline le </w:t>
      </w:r>
      <w:proofErr w:type="spellStart"/>
      <w:r w:rsidRPr="007F783F">
        <w:t>Bel</w:t>
      </w:r>
      <w:proofErr w:type="spellEnd"/>
      <w:r w:rsidRPr="007F783F">
        <w:t xml:space="preserve">, </w:t>
      </w:r>
      <w:proofErr w:type="gramStart"/>
      <w:r w:rsidRPr="007F783F">
        <w:t>eds</w:t>
      </w:r>
      <w:proofErr w:type="gramEnd"/>
      <w:r w:rsidRPr="007F783F">
        <w:t xml:space="preserve">. </w:t>
      </w:r>
      <w:r w:rsidRPr="007F783F">
        <w:rPr>
          <w:i/>
        </w:rPr>
        <w:t xml:space="preserve">The Evolutionary Epic: Science’s Story and Humanity’s Response.  </w:t>
      </w:r>
      <w:r w:rsidRPr="007F783F">
        <w:t xml:space="preserve">Santa Margarita, CA: Collins Foundation Press: 23 – 32. </w:t>
      </w:r>
    </w:p>
    <w:p w14:paraId="2C79ECBD" w14:textId="77777777" w:rsidR="00370F0A" w:rsidRPr="007F783F" w:rsidRDefault="00370F0A" w:rsidP="00370F0A">
      <w:pPr>
        <w:ind w:left="720" w:hanging="720"/>
        <w:jc w:val="both"/>
      </w:pPr>
    </w:p>
    <w:p w14:paraId="5C7BE5E0" w14:textId="77777777" w:rsidR="00370F0A" w:rsidRPr="007F783F" w:rsidRDefault="00370F0A" w:rsidP="00370F0A">
      <w:pPr>
        <w:ind w:left="720" w:hanging="720"/>
        <w:jc w:val="both"/>
      </w:pPr>
      <w:r w:rsidRPr="007F783F">
        <w:tab/>
        <w:t xml:space="preserve">“In Search of Dead Time: Faulkner’s ‘A Rose for Emily.’”  </w:t>
      </w:r>
      <w:proofErr w:type="spellStart"/>
      <w:r w:rsidRPr="007F783F">
        <w:rPr>
          <w:i/>
        </w:rPr>
        <w:t>Kronoscope</w:t>
      </w:r>
      <w:proofErr w:type="spellEnd"/>
      <w:r w:rsidRPr="007F783F">
        <w:rPr>
          <w:i/>
        </w:rPr>
        <w:t>: Journal for the Study of Time</w:t>
      </w:r>
      <w:r w:rsidRPr="007F783F">
        <w:t xml:space="preserve"> (Volume 7, Number 2, 2007): pp. 169-83.</w:t>
      </w:r>
    </w:p>
    <w:p w14:paraId="182EACB3" w14:textId="77777777" w:rsidR="00370F0A" w:rsidRPr="007F783F" w:rsidRDefault="00370F0A" w:rsidP="00370F0A">
      <w:pPr>
        <w:jc w:val="both"/>
        <w:rPr>
          <w:u w:val="single"/>
        </w:rPr>
      </w:pPr>
    </w:p>
    <w:p w14:paraId="51A41F33" w14:textId="77777777" w:rsidR="00370F0A" w:rsidRPr="007F783F" w:rsidRDefault="00370F0A" w:rsidP="00370F0A">
      <w:pPr>
        <w:ind w:left="720"/>
        <w:rPr>
          <w:szCs w:val="22"/>
        </w:rPr>
      </w:pPr>
      <w:r w:rsidRPr="007F783F">
        <w:rPr>
          <w:szCs w:val="22"/>
        </w:rPr>
        <w:t xml:space="preserve">Parker, Jo Alyson, Michael Crawford, and Paul Harris, </w:t>
      </w:r>
      <w:proofErr w:type="gramStart"/>
      <w:r w:rsidRPr="007F783F">
        <w:rPr>
          <w:szCs w:val="22"/>
        </w:rPr>
        <w:t>eds</w:t>
      </w:r>
      <w:proofErr w:type="gramEnd"/>
      <w:r w:rsidRPr="007F783F">
        <w:rPr>
          <w:szCs w:val="22"/>
        </w:rPr>
        <w:t xml:space="preserve">.  </w:t>
      </w:r>
      <w:r w:rsidRPr="007F783F">
        <w:rPr>
          <w:i/>
          <w:szCs w:val="22"/>
        </w:rPr>
        <w:t xml:space="preserve">Time and Memory: The Study of    Time, Volume XIII.  </w:t>
      </w:r>
      <w:r w:rsidRPr="007F783F">
        <w:rPr>
          <w:szCs w:val="22"/>
        </w:rPr>
        <w:t>Leiden and Boston: Brill Academic Publishers, 2006.</w:t>
      </w:r>
    </w:p>
    <w:p w14:paraId="204DCF01" w14:textId="77777777" w:rsidR="00370F0A" w:rsidRPr="007F783F" w:rsidRDefault="00370F0A" w:rsidP="00370F0A">
      <w:pPr>
        <w:ind w:firstLine="720"/>
        <w:rPr>
          <w:szCs w:val="22"/>
        </w:rPr>
      </w:pPr>
      <w:r w:rsidRPr="007F783F">
        <w:rPr>
          <w:szCs w:val="22"/>
        </w:rPr>
        <w:t>Essay: “Globalized Humanity, Memory, and Ecology”: pp. 27-32.</w:t>
      </w:r>
    </w:p>
    <w:p w14:paraId="640B2D48" w14:textId="77777777" w:rsidR="00370F0A" w:rsidRPr="007F783F" w:rsidRDefault="00370F0A" w:rsidP="00370F0A">
      <w:pPr>
        <w:ind w:firstLine="720"/>
        <w:rPr>
          <w:szCs w:val="22"/>
        </w:rPr>
      </w:pPr>
      <w:r w:rsidRPr="007F783F">
        <w:rPr>
          <w:szCs w:val="22"/>
        </w:rPr>
        <w:t>Preface to section of essays: “Inventing,” pp. 125-28.</w:t>
      </w:r>
    </w:p>
    <w:p w14:paraId="1BD50DC8" w14:textId="77777777" w:rsidR="00370F0A" w:rsidRPr="007F783F" w:rsidRDefault="00370F0A" w:rsidP="00370F0A">
      <w:pPr>
        <w:ind w:firstLine="720"/>
        <w:rPr>
          <w:szCs w:val="22"/>
        </w:rPr>
      </w:pPr>
    </w:p>
    <w:p w14:paraId="577E7757" w14:textId="77777777" w:rsidR="00370F0A" w:rsidRPr="007F783F" w:rsidRDefault="00370F0A" w:rsidP="00370F0A">
      <w:pPr>
        <w:ind w:firstLine="720"/>
        <w:rPr>
          <w:szCs w:val="22"/>
        </w:rPr>
      </w:pPr>
      <w:r w:rsidRPr="007F783F">
        <w:rPr>
          <w:szCs w:val="22"/>
        </w:rPr>
        <w:t xml:space="preserve">Editor, Special Issue on the theme of </w:t>
      </w:r>
      <w:proofErr w:type="gramStart"/>
      <w:r w:rsidRPr="007F783F">
        <w:rPr>
          <w:szCs w:val="22"/>
        </w:rPr>
        <w:t>Nothing</w:t>
      </w:r>
      <w:proofErr w:type="gramEnd"/>
      <w:r w:rsidRPr="007F783F">
        <w:rPr>
          <w:szCs w:val="22"/>
        </w:rPr>
        <w:t>:</w:t>
      </w:r>
    </w:p>
    <w:p w14:paraId="29B51B99" w14:textId="77777777" w:rsidR="00370F0A" w:rsidRPr="007F783F" w:rsidRDefault="00370F0A" w:rsidP="00370F0A">
      <w:pPr>
        <w:ind w:firstLine="720"/>
        <w:rPr>
          <w:szCs w:val="22"/>
        </w:rPr>
      </w:pPr>
      <w:proofErr w:type="spellStart"/>
      <w:r w:rsidRPr="007F783F">
        <w:rPr>
          <w:i/>
          <w:szCs w:val="22"/>
        </w:rPr>
        <w:t>SubStance</w:t>
      </w:r>
      <w:proofErr w:type="spellEnd"/>
      <w:r w:rsidRPr="007F783F">
        <w:rPr>
          <w:i/>
          <w:szCs w:val="22"/>
        </w:rPr>
        <w:t xml:space="preserve">: A Review of Theory and Literary Criticism </w:t>
      </w:r>
      <w:r w:rsidRPr="007F783F">
        <w:rPr>
          <w:szCs w:val="22"/>
        </w:rPr>
        <w:t>(Issue 110/Vol. 35, No. 2), 2006.</w:t>
      </w:r>
    </w:p>
    <w:p w14:paraId="23F09201" w14:textId="77777777" w:rsidR="00370F0A" w:rsidRPr="007F783F" w:rsidRDefault="00370F0A" w:rsidP="00370F0A">
      <w:pPr>
        <w:ind w:firstLine="720"/>
        <w:rPr>
          <w:szCs w:val="22"/>
        </w:rPr>
      </w:pPr>
      <w:r w:rsidRPr="007F783F">
        <w:rPr>
          <w:szCs w:val="22"/>
        </w:rPr>
        <w:t xml:space="preserve">Contributed essay: “Nothing: A User’s Manual,” pp. 3 – 16. </w:t>
      </w:r>
    </w:p>
    <w:p w14:paraId="5F1DE689" w14:textId="77777777" w:rsidR="00370F0A" w:rsidRPr="007F783F" w:rsidRDefault="00370F0A" w:rsidP="00370F0A">
      <w:pPr>
        <w:keepNext/>
        <w:keepLines/>
        <w:tabs>
          <w:tab w:val="right" w:leader="underscore" w:pos="9360"/>
        </w:tabs>
        <w:suppressAutoHyphens/>
        <w:spacing w:before="60"/>
        <w:ind w:left="720"/>
      </w:pPr>
    </w:p>
    <w:p w14:paraId="1921FC20" w14:textId="77777777" w:rsidR="00370F0A" w:rsidRPr="007F783F" w:rsidRDefault="00370F0A" w:rsidP="00370F0A">
      <w:pPr>
        <w:keepNext/>
        <w:keepLines/>
        <w:tabs>
          <w:tab w:val="right" w:leader="underscore" w:pos="9360"/>
        </w:tabs>
        <w:suppressAutoHyphens/>
        <w:spacing w:before="60"/>
        <w:ind w:left="720"/>
      </w:pPr>
      <w:r w:rsidRPr="007F783F">
        <w:t xml:space="preserve">To See With The Mind and Think Through the Eye: </w:t>
      </w:r>
      <w:proofErr w:type="spellStart"/>
      <w:r w:rsidRPr="007F783F">
        <w:t>Deleuze</w:t>
      </w:r>
      <w:proofErr w:type="spellEnd"/>
      <w:r w:rsidRPr="007F783F">
        <w:t xml:space="preserve">, Folding Architecture, and Simon     </w:t>
      </w:r>
      <w:proofErr w:type="spellStart"/>
      <w:r w:rsidRPr="007F783F">
        <w:t>Rodia’s</w:t>
      </w:r>
      <w:proofErr w:type="spellEnd"/>
      <w:r w:rsidRPr="007F783F">
        <w:t xml:space="preserve"> Watts Towers.  In Ian Buchanan and Gregg Lambert, </w:t>
      </w:r>
      <w:proofErr w:type="gramStart"/>
      <w:r w:rsidRPr="007F783F">
        <w:t>eds</w:t>
      </w:r>
      <w:proofErr w:type="gramEnd"/>
      <w:r w:rsidRPr="007F783F">
        <w:t xml:space="preserve">. </w:t>
      </w:r>
      <w:proofErr w:type="spellStart"/>
      <w:r w:rsidRPr="007F783F">
        <w:rPr>
          <w:i/>
          <w:iCs/>
        </w:rPr>
        <w:t>Deleuze</w:t>
      </w:r>
      <w:proofErr w:type="spellEnd"/>
      <w:r w:rsidRPr="007F783F">
        <w:rPr>
          <w:i/>
          <w:iCs/>
        </w:rPr>
        <w:t xml:space="preserve"> and Space</w:t>
      </w:r>
      <w:r w:rsidRPr="007F783F">
        <w:t xml:space="preserve">. Edinburgh: Edinburgh University Press, 2005: 36-60.  </w:t>
      </w:r>
    </w:p>
    <w:p w14:paraId="47D20FBF" w14:textId="77777777" w:rsidR="00370F0A" w:rsidRPr="007F783F" w:rsidRDefault="00370F0A" w:rsidP="00370F0A">
      <w:pPr>
        <w:keepNext/>
        <w:keepLines/>
        <w:tabs>
          <w:tab w:val="right" w:leader="underscore" w:pos="9360"/>
        </w:tabs>
        <w:suppressAutoHyphens/>
        <w:spacing w:before="60"/>
        <w:ind w:left="518"/>
      </w:pPr>
    </w:p>
    <w:p w14:paraId="60B2EE19" w14:textId="77777777" w:rsidR="00370F0A" w:rsidRPr="007F783F" w:rsidRDefault="00370F0A" w:rsidP="00370F0A">
      <w:pPr>
        <w:keepNext/>
        <w:keepLines/>
        <w:tabs>
          <w:tab w:val="right" w:leader="underscore" w:pos="9360"/>
        </w:tabs>
        <w:suppressAutoHyphens/>
        <w:spacing w:before="60"/>
        <w:ind w:left="720"/>
      </w:pPr>
      <w:r w:rsidRPr="007F783F">
        <w:t xml:space="preserve">The Smooth Operator: </w:t>
      </w:r>
      <w:proofErr w:type="spellStart"/>
      <w:r w:rsidRPr="007F783F">
        <w:t>Serres</w:t>
      </w:r>
      <w:proofErr w:type="spellEnd"/>
      <w:r w:rsidRPr="007F783F">
        <w:t xml:space="preserve"> Prolongs Poe.  In </w:t>
      </w:r>
      <w:proofErr w:type="spellStart"/>
      <w:r w:rsidRPr="007F783F">
        <w:t>Niran</w:t>
      </w:r>
      <w:proofErr w:type="spellEnd"/>
      <w:r w:rsidRPr="007F783F">
        <w:t xml:space="preserve"> Abbas, ed. </w:t>
      </w:r>
      <w:r w:rsidRPr="007F783F">
        <w:rPr>
          <w:i/>
          <w:iCs/>
        </w:rPr>
        <w:t xml:space="preserve">Mapping Michel </w:t>
      </w:r>
      <w:proofErr w:type="spellStart"/>
      <w:r w:rsidRPr="007F783F">
        <w:rPr>
          <w:i/>
          <w:iCs/>
        </w:rPr>
        <w:t>Serres</w:t>
      </w:r>
      <w:proofErr w:type="spellEnd"/>
      <w:r w:rsidRPr="007F783F">
        <w:t>.  Ann   Arbor: University of Michigan Press, 2005: 113-35.</w:t>
      </w:r>
    </w:p>
    <w:p w14:paraId="4B651B82" w14:textId="77777777" w:rsidR="00370F0A" w:rsidRPr="007F783F" w:rsidRDefault="00370F0A" w:rsidP="00370F0A">
      <w:pPr>
        <w:keepNext/>
        <w:keepLines/>
        <w:tabs>
          <w:tab w:val="right" w:leader="underscore" w:pos="9360"/>
        </w:tabs>
        <w:suppressAutoHyphens/>
        <w:spacing w:before="60"/>
        <w:ind w:left="518"/>
        <w:rPr>
          <w:noProof/>
          <w:szCs w:val="22"/>
        </w:rPr>
      </w:pPr>
    </w:p>
    <w:p w14:paraId="00DD2FAF" w14:textId="77777777" w:rsidR="00370F0A" w:rsidRPr="007F783F" w:rsidRDefault="00370F0A" w:rsidP="00370F0A">
      <w:pPr>
        <w:keepNext/>
        <w:keepLines/>
        <w:tabs>
          <w:tab w:val="right" w:leader="underscore" w:pos="9360"/>
        </w:tabs>
        <w:suppressAutoHyphens/>
        <w:spacing w:before="60"/>
        <w:ind w:left="720"/>
        <w:rPr>
          <w:noProof/>
          <w:szCs w:val="22"/>
        </w:rPr>
      </w:pPr>
      <w:r w:rsidRPr="007F783F">
        <w:rPr>
          <w:noProof/>
          <w:szCs w:val="22"/>
        </w:rPr>
        <w:t>La vie de l'autre c</w:t>
      </w:r>
      <w:r w:rsidRPr="007F783F">
        <w:rPr>
          <w:rFonts w:cs="Arial"/>
          <w:noProof/>
          <w:szCs w:val="22"/>
        </w:rPr>
        <w:t>ô</w:t>
      </w:r>
      <w:r w:rsidRPr="007F783F">
        <w:rPr>
          <w:noProof/>
          <w:szCs w:val="22"/>
        </w:rPr>
        <w:t>t</w:t>
      </w:r>
      <w:r w:rsidRPr="007F783F">
        <w:rPr>
          <w:rFonts w:cs="Arial"/>
          <w:noProof/>
          <w:szCs w:val="22"/>
        </w:rPr>
        <w:t>é</w:t>
      </w:r>
      <w:r w:rsidRPr="007F783F">
        <w:rPr>
          <w:noProof/>
          <w:szCs w:val="22"/>
        </w:rPr>
        <w:t xml:space="preserve">: le temps </w:t>
      </w:r>
      <w:r w:rsidRPr="007F783F">
        <w:rPr>
          <w:rFonts w:cs="Arial"/>
          <w:noProof/>
          <w:szCs w:val="22"/>
        </w:rPr>
        <w:t>à</w:t>
      </w:r>
      <w:r w:rsidRPr="007F783F">
        <w:rPr>
          <w:noProof/>
          <w:szCs w:val="22"/>
        </w:rPr>
        <w:t xml:space="preserve"> l'ombre du signe.  In </w:t>
      </w:r>
      <w:r w:rsidRPr="007F783F">
        <w:rPr>
          <w:i/>
          <w:noProof/>
          <w:szCs w:val="22"/>
        </w:rPr>
        <w:t>Cahiers Georges Perec 8</w:t>
      </w:r>
      <w:r w:rsidRPr="007F783F">
        <w:rPr>
          <w:noProof/>
          <w:szCs w:val="22"/>
        </w:rPr>
        <w:t xml:space="preserve"> (Bordeaux, 2004): 47-57.</w:t>
      </w:r>
    </w:p>
    <w:p w14:paraId="407AFDCD" w14:textId="77777777" w:rsidR="00370F0A" w:rsidRPr="007F783F" w:rsidRDefault="00370F0A" w:rsidP="00370F0A">
      <w:pPr>
        <w:jc w:val="both"/>
      </w:pPr>
    </w:p>
    <w:p w14:paraId="49678846" w14:textId="77777777" w:rsidR="00370F0A" w:rsidRPr="007F783F" w:rsidRDefault="00370F0A" w:rsidP="00370F0A">
      <w:pPr>
        <w:ind w:firstLine="720"/>
        <w:jc w:val="both"/>
        <w:rPr>
          <w:i/>
          <w:iCs/>
        </w:rPr>
      </w:pPr>
      <w:r w:rsidRPr="007F783F">
        <w:t xml:space="preserve">“Diagramming Duration: </w:t>
      </w:r>
      <w:proofErr w:type="spellStart"/>
      <w:r w:rsidRPr="007F783F">
        <w:t>Bergsonian</w:t>
      </w:r>
      <w:proofErr w:type="spellEnd"/>
      <w:r w:rsidRPr="007F783F">
        <w:t xml:space="preserve"> Multiplicity and Chaos Theory.”  </w:t>
      </w:r>
      <w:proofErr w:type="spellStart"/>
      <w:r w:rsidRPr="007F783F">
        <w:rPr>
          <w:i/>
          <w:iCs/>
        </w:rPr>
        <w:t>Intermedialites</w:t>
      </w:r>
      <w:proofErr w:type="spellEnd"/>
      <w:r w:rsidRPr="007F783F">
        <w:rPr>
          <w:i/>
          <w:iCs/>
        </w:rPr>
        <w:t xml:space="preserve">: History </w:t>
      </w:r>
    </w:p>
    <w:p w14:paraId="23E3D2D4" w14:textId="77777777" w:rsidR="00370F0A" w:rsidRPr="007F783F" w:rsidRDefault="00370F0A" w:rsidP="00370F0A">
      <w:pPr>
        <w:ind w:firstLine="720"/>
        <w:jc w:val="both"/>
      </w:pPr>
      <w:proofErr w:type="gramStart"/>
      <w:r w:rsidRPr="007F783F">
        <w:rPr>
          <w:i/>
          <w:iCs/>
        </w:rPr>
        <w:t>and</w:t>
      </w:r>
      <w:proofErr w:type="gramEnd"/>
      <w:r w:rsidRPr="007F783F">
        <w:rPr>
          <w:i/>
          <w:iCs/>
        </w:rPr>
        <w:t xml:space="preserve"> Theory of the Arts, Literature and Techniques</w:t>
      </w:r>
      <w:r w:rsidRPr="007F783F">
        <w:t>.  (No. 3, Spring 2004): 97-117.</w:t>
      </w:r>
    </w:p>
    <w:p w14:paraId="761BC9FB" w14:textId="77777777" w:rsidR="00370F0A" w:rsidRPr="007F783F" w:rsidRDefault="00370F0A" w:rsidP="00370F0A">
      <w:pPr>
        <w:ind w:left="720"/>
        <w:jc w:val="both"/>
      </w:pPr>
    </w:p>
    <w:p w14:paraId="2320A084" w14:textId="77777777" w:rsidR="00370F0A" w:rsidRPr="007F783F" w:rsidRDefault="00370F0A" w:rsidP="00370F0A">
      <w:pPr>
        <w:ind w:left="720"/>
        <w:jc w:val="both"/>
      </w:pPr>
      <w:r w:rsidRPr="007F783F">
        <w:t xml:space="preserve">Co-Editor, </w:t>
      </w:r>
      <w:r w:rsidRPr="007F783F">
        <w:rPr>
          <w:i/>
          <w:iCs/>
        </w:rPr>
        <w:t>The Study of Time XI: Time and Uncertainty</w:t>
      </w:r>
      <w:r w:rsidRPr="007F783F">
        <w:t>.  Leiden: Brill Press, 2004.</w:t>
      </w:r>
    </w:p>
    <w:p w14:paraId="35BAA505" w14:textId="77777777" w:rsidR="00370F0A" w:rsidRPr="007F783F" w:rsidRDefault="00370F0A" w:rsidP="00370F0A">
      <w:pPr>
        <w:ind w:left="720"/>
      </w:pPr>
      <w:r w:rsidRPr="007F783F">
        <w:t xml:space="preserve"> </w:t>
      </w:r>
    </w:p>
    <w:p w14:paraId="54598C14" w14:textId="77777777" w:rsidR="00370F0A" w:rsidRPr="007F783F" w:rsidRDefault="00370F0A" w:rsidP="00370F0A">
      <w:pPr>
        <w:ind w:left="720"/>
        <w:jc w:val="both"/>
      </w:pPr>
      <w:r w:rsidRPr="007F783F">
        <w:t xml:space="preserve">“Poe-tic Mathematics: Detecting Topology in ‘The Purloined Letter.’”  </w:t>
      </w:r>
      <w:r w:rsidRPr="007F783F">
        <w:rPr>
          <w:i/>
          <w:iCs/>
        </w:rPr>
        <w:t>Poe Studies.</w:t>
      </w:r>
      <w:r w:rsidRPr="007F783F">
        <w:t xml:space="preserve"> Pullman, Wash. Washington State University Press (Vol. 36, 2003): pp. 18-31. </w:t>
      </w:r>
    </w:p>
    <w:p w14:paraId="0A5FBE40" w14:textId="77777777" w:rsidR="00370F0A" w:rsidRPr="007F783F" w:rsidRDefault="00370F0A" w:rsidP="00370F0A">
      <w:pPr>
        <w:ind w:left="720"/>
        <w:jc w:val="both"/>
      </w:pPr>
    </w:p>
    <w:p w14:paraId="16124EB5" w14:textId="77777777" w:rsidR="00370F0A" w:rsidRPr="007F783F" w:rsidRDefault="00370F0A" w:rsidP="00370F0A">
      <w:pPr>
        <w:ind w:left="720"/>
        <w:jc w:val="both"/>
      </w:pPr>
      <w:r w:rsidRPr="007F783F">
        <w:t>“The Narrative of an Interface: Rethinking Hypertext Theory by Face-</w:t>
      </w:r>
      <w:proofErr w:type="spellStart"/>
      <w:r w:rsidRPr="007F783F">
        <w:t>ing</w:t>
      </w:r>
      <w:proofErr w:type="spellEnd"/>
      <w:r w:rsidRPr="007F783F">
        <w:t xml:space="preserve"> Design Questions.”  In Jan Van </w:t>
      </w:r>
      <w:proofErr w:type="spellStart"/>
      <w:r w:rsidRPr="007F783F">
        <w:t>Loory</w:t>
      </w:r>
      <w:proofErr w:type="spellEnd"/>
      <w:r w:rsidRPr="007F783F">
        <w:t xml:space="preserve"> and Jan </w:t>
      </w:r>
      <w:proofErr w:type="spellStart"/>
      <w:r w:rsidRPr="007F783F">
        <w:t>Baetens</w:t>
      </w:r>
      <w:proofErr w:type="spellEnd"/>
      <w:r w:rsidRPr="007F783F">
        <w:t xml:space="preserve">, </w:t>
      </w:r>
      <w:proofErr w:type="gramStart"/>
      <w:r w:rsidRPr="007F783F">
        <w:t>eds</w:t>
      </w:r>
      <w:proofErr w:type="gramEnd"/>
      <w:r w:rsidRPr="007F783F">
        <w:t xml:space="preserve">.  </w:t>
      </w:r>
      <w:r w:rsidRPr="007F783F">
        <w:rPr>
          <w:i/>
          <w:iCs/>
        </w:rPr>
        <w:t>Close Reading New Media: Analyzing Electronic Literature</w:t>
      </w:r>
      <w:r w:rsidRPr="007F783F">
        <w:t>.  Leuven, Belgium: University of Leuven Press, 2003: 141-56.</w:t>
      </w:r>
    </w:p>
    <w:p w14:paraId="576224BC" w14:textId="77777777" w:rsidR="00370F0A" w:rsidRPr="007F783F" w:rsidRDefault="00370F0A" w:rsidP="00370F0A">
      <w:pPr>
        <w:ind w:left="720"/>
      </w:pPr>
      <w:r w:rsidRPr="007F783F">
        <w:t xml:space="preserve"> </w:t>
      </w:r>
    </w:p>
    <w:p w14:paraId="6B2815DD" w14:textId="77777777" w:rsidR="00370F0A" w:rsidRPr="007F783F" w:rsidRDefault="00370F0A" w:rsidP="00370F0A">
      <w:pPr>
        <w:ind w:left="720"/>
      </w:pPr>
      <w:r w:rsidRPr="007F783F">
        <w:t xml:space="preserve">“Der Fest-Text Jest.”  </w:t>
      </w:r>
      <w:proofErr w:type="spellStart"/>
      <w:r w:rsidRPr="007F783F">
        <w:rPr>
          <w:i/>
          <w:iCs/>
        </w:rPr>
        <w:t>SubStance</w:t>
      </w:r>
      <w:proofErr w:type="spellEnd"/>
      <w:r w:rsidRPr="007F783F">
        <w:rPr>
          <w:i/>
          <w:iCs/>
        </w:rPr>
        <w:t>: A Journal of Theory and Literary Criticism</w:t>
      </w:r>
      <w:r w:rsidRPr="007F783F">
        <w:t>.  (Issue #100, Vol. 32, No. 1, 2003): pp. 5-10.</w:t>
      </w:r>
    </w:p>
    <w:p w14:paraId="7BDBA9C1" w14:textId="77777777" w:rsidR="00370F0A" w:rsidRPr="007F783F" w:rsidRDefault="00370F0A" w:rsidP="00370F0A">
      <w:pPr>
        <w:ind w:left="720"/>
        <w:jc w:val="both"/>
      </w:pPr>
    </w:p>
    <w:p w14:paraId="350C55AA" w14:textId="77777777" w:rsidR="00370F0A" w:rsidRPr="007F783F" w:rsidRDefault="00370F0A" w:rsidP="00370F0A">
      <w:pPr>
        <w:ind w:left="720"/>
        <w:jc w:val="both"/>
      </w:pPr>
      <w:proofErr w:type="gramStart"/>
      <w:r w:rsidRPr="007F783F">
        <w:t xml:space="preserve">Review of J.T. Fraser, </w:t>
      </w:r>
      <w:r w:rsidRPr="007F783F">
        <w:rPr>
          <w:i/>
          <w:iCs/>
        </w:rPr>
        <w:t>Time, Conflict and Human Values.</w:t>
      </w:r>
      <w:proofErr w:type="gramEnd"/>
      <w:r w:rsidRPr="007F783F">
        <w:t xml:space="preserve">  In </w:t>
      </w:r>
      <w:proofErr w:type="spellStart"/>
      <w:r w:rsidRPr="007F783F">
        <w:rPr>
          <w:i/>
          <w:iCs/>
        </w:rPr>
        <w:t>Kronoscope</w:t>
      </w:r>
      <w:proofErr w:type="spellEnd"/>
      <w:r w:rsidRPr="007F783F">
        <w:rPr>
          <w:i/>
          <w:iCs/>
        </w:rPr>
        <w:t>: Journal for the Study of Time</w:t>
      </w:r>
      <w:r w:rsidRPr="007F783F">
        <w:t xml:space="preserve"> (Vol. 2, No.1, 2002): pp. 118-22.</w:t>
      </w:r>
    </w:p>
    <w:p w14:paraId="353F1AAC" w14:textId="77777777" w:rsidR="00370F0A" w:rsidRPr="007F783F" w:rsidRDefault="00370F0A" w:rsidP="00370F0A">
      <w:pPr>
        <w:ind w:firstLine="720"/>
      </w:pPr>
    </w:p>
    <w:p w14:paraId="50EF1000" w14:textId="77777777" w:rsidR="00370F0A" w:rsidRPr="007F783F" w:rsidRDefault="00370F0A" w:rsidP="00370F0A">
      <w:pPr>
        <w:ind w:firstLine="720"/>
      </w:pPr>
      <w:r w:rsidRPr="007F783F">
        <w:t xml:space="preserve">“Ten </w:t>
      </w:r>
      <w:proofErr w:type="spellStart"/>
      <w:r w:rsidRPr="007F783F">
        <w:t>Soundbytes</w:t>
      </w:r>
      <w:proofErr w:type="spellEnd"/>
      <w:r w:rsidRPr="007F783F">
        <w:t xml:space="preserve"> for the Next </w:t>
      </w:r>
      <w:proofErr w:type="spellStart"/>
      <w:r w:rsidRPr="007F783F">
        <w:t>Millenium</w:t>
      </w:r>
      <w:proofErr w:type="spellEnd"/>
      <w:r w:rsidRPr="007F783F">
        <w:t xml:space="preserve">: Mutations in Time, Mind and Narrative.” In J.T. Fraser </w:t>
      </w:r>
    </w:p>
    <w:p w14:paraId="7E45AFD4" w14:textId="77777777" w:rsidR="00370F0A" w:rsidRPr="007F783F" w:rsidRDefault="00370F0A" w:rsidP="00370F0A">
      <w:pPr>
        <w:ind w:firstLine="720"/>
      </w:pPr>
      <w:proofErr w:type="gramStart"/>
      <w:r w:rsidRPr="007F783F">
        <w:t>and</w:t>
      </w:r>
      <w:proofErr w:type="gramEnd"/>
      <w:r w:rsidRPr="007F783F">
        <w:t xml:space="preserve"> Marlene </w:t>
      </w:r>
      <w:proofErr w:type="spellStart"/>
      <w:r w:rsidRPr="007F783F">
        <w:t>Soulsby</w:t>
      </w:r>
      <w:proofErr w:type="spellEnd"/>
      <w:r w:rsidRPr="007F783F">
        <w:t xml:space="preserve">, Eds. </w:t>
      </w:r>
      <w:r w:rsidRPr="007F783F">
        <w:rPr>
          <w:i/>
        </w:rPr>
        <w:t xml:space="preserve">Time: </w:t>
      </w:r>
      <w:proofErr w:type="gramStart"/>
      <w:r w:rsidRPr="007F783F">
        <w:rPr>
          <w:i/>
        </w:rPr>
        <w:t>Perspectives  at</w:t>
      </w:r>
      <w:proofErr w:type="gramEnd"/>
      <w:r w:rsidRPr="007F783F">
        <w:rPr>
          <w:i/>
        </w:rPr>
        <w:t xml:space="preserve"> the </w:t>
      </w:r>
      <w:proofErr w:type="spellStart"/>
      <w:r w:rsidRPr="007F783F">
        <w:rPr>
          <w:i/>
        </w:rPr>
        <w:t>Millenium</w:t>
      </w:r>
      <w:proofErr w:type="spellEnd"/>
      <w:r w:rsidRPr="007F783F">
        <w:rPr>
          <w:i/>
        </w:rPr>
        <w:t xml:space="preserve">. </w:t>
      </w:r>
      <w:r w:rsidRPr="007F783F">
        <w:t xml:space="preserve">(Westport, CT: Greenwood </w:t>
      </w:r>
    </w:p>
    <w:p w14:paraId="5277646E" w14:textId="77777777" w:rsidR="00370F0A" w:rsidRPr="007F783F" w:rsidRDefault="00370F0A" w:rsidP="00370F0A">
      <w:pPr>
        <w:ind w:firstLine="720"/>
      </w:pPr>
      <w:r w:rsidRPr="007F783F">
        <w:t>Publishers, 2001): 35-48.</w:t>
      </w:r>
    </w:p>
    <w:p w14:paraId="4954B916" w14:textId="77777777" w:rsidR="00370F0A" w:rsidRPr="007F783F" w:rsidRDefault="00370F0A" w:rsidP="00370F0A">
      <w:pPr>
        <w:tabs>
          <w:tab w:val="left" w:pos="0"/>
        </w:tabs>
        <w:suppressAutoHyphens/>
        <w:jc w:val="both"/>
        <w:rPr>
          <w:spacing w:val="-3"/>
          <w:sz w:val="24"/>
        </w:rPr>
      </w:pPr>
    </w:p>
    <w:p w14:paraId="524D54C3" w14:textId="77777777" w:rsidR="00370F0A" w:rsidRPr="007F783F" w:rsidRDefault="00370F0A" w:rsidP="00370F0A">
      <w:pPr>
        <w:pStyle w:val="BodyText"/>
        <w:ind w:left="720"/>
        <w:rPr>
          <w:sz w:val="20"/>
        </w:rPr>
      </w:pPr>
      <w:r w:rsidRPr="007F783F">
        <w:rPr>
          <w:sz w:val="20"/>
        </w:rPr>
        <w:t xml:space="preserve">“Thinking @ The Speed of Time: Globalization and its Dis-contents.”  In </w:t>
      </w:r>
      <w:r w:rsidRPr="007F783F">
        <w:rPr>
          <w:i/>
          <w:sz w:val="20"/>
        </w:rPr>
        <w:t>Yale French Studies</w:t>
      </w:r>
      <w:r w:rsidRPr="007F783F">
        <w:rPr>
          <w:sz w:val="20"/>
        </w:rPr>
        <w:t xml:space="preserve">, Number 99 (2001): Special Issue “Jean-Francois </w:t>
      </w:r>
      <w:proofErr w:type="spellStart"/>
      <w:r w:rsidRPr="007F783F">
        <w:rPr>
          <w:sz w:val="20"/>
        </w:rPr>
        <w:t>Lyotard</w:t>
      </w:r>
      <w:proofErr w:type="spellEnd"/>
      <w:r w:rsidRPr="007F783F">
        <w:rPr>
          <w:sz w:val="20"/>
        </w:rPr>
        <w:t xml:space="preserve">: Time and Judgment,” ed. Robert Harvey and Lawrence R. </w:t>
      </w:r>
      <w:proofErr w:type="spellStart"/>
      <w:r w:rsidRPr="007F783F">
        <w:rPr>
          <w:sz w:val="20"/>
        </w:rPr>
        <w:t>Schehr</w:t>
      </w:r>
      <w:proofErr w:type="spellEnd"/>
      <w:r w:rsidRPr="007F783F">
        <w:rPr>
          <w:sz w:val="20"/>
        </w:rPr>
        <w:t>, pp. 129-48.</w:t>
      </w:r>
    </w:p>
    <w:p w14:paraId="7BB99986" w14:textId="77777777" w:rsidR="00370F0A" w:rsidRPr="007F783F" w:rsidRDefault="00370F0A" w:rsidP="00370F0A">
      <w:pPr>
        <w:pStyle w:val="Title"/>
        <w:ind w:left="720"/>
        <w:jc w:val="left"/>
        <w:rPr>
          <w:rFonts w:ascii="Times New Roman" w:hAnsi="Times New Roman"/>
          <w:b w:val="0"/>
          <w:sz w:val="20"/>
        </w:rPr>
      </w:pPr>
      <w:r w:rsidRPr="007F783F">
        <w:rPr>
          <w:rFonts w:ascii="Times New Roman" w:hAnsi="Times New Roman"/>
          <w:b w:val="0"/>
          <w:sz w:val="20"/>
        </w:rPr>
        <w:t>“</w:t>
      </w:r>
      <w:proofErr w:type="spellStart"/>
      <w:r w:rsidRPr="007F783F">
        <w:rPr>
          <w:rFonts w:ascii="Times New Roman" w:hAnsi="Times New Roman"/>
          <w:b w:val="0"/>
          <w:sz w:val="20"/>
        </w:rPr>
        <w:t>Delezue</w:t>
      </w:r>
      <w:proofErr w:type="spellEnd"/>
      <w:r w:rsidRPr="007F783F">
        <w:rPr>
          <w:rFonts w:ascii="Times New Roman" w:hAnsi="Times New Roman"/>
          <w:b w:val="0"/>
          <w:sz w:val="20"/>
        </w:rPr>
        <w:t xml:space="preserve">, Poe, and Mathematics: Detecting Topology in ‘The Purloined Letter.’” </w:t>
      </w:r>
      <w:proofErr w:type="spellStart"/>
      <w:proofErr w:type="gramStart"/>
      <w:r w:rsidRPr="007F783F">
        <w:rPr>
          <w:rFonts w:ascii="Times New Roman" w:hAnsi="Times New Roman"/>
          <w:b w:val="0"/>
          <w:i/>
          <w:sz w:val="20"/>
        </w:rPr>
        <w:t>Theorie</w:t>
      </w:r>
      <w:proofErr w:type="spellEnd"/>
      <w:r w:rsidRPr="007F783F">
        <w:rPr>
          <w:rFonts w:ascii="Times New Roman" w:hAnsi="Times New Roman"/>
          <w:b w:val="0"/>
          <w:i/>
          <w:sz w:val="20"/>
        </w:rPr>
        <w:t xml:space="preserve">, </w:t>
      </w:r>
      <w:proofErr w:type="spellStart"/>
      <w:r w:rsidRPr="007F783F">
        <w:rPr>
          <w:rFonts w:ascii="Times New Roman" w:hAnsi="Times New Roman"/>
          <w:b w:val="0"/>
          <w:i/>
          <w:sz w:val="20"/>
        </w:rPr>
        <w:t>Litterature</w:t>
      </w:r>
      <w:proofErr w:type="spellEnd"/>
      <w:r w:rsidRPr="007F783F">
        <w:rPr>
          <w:rFonts w:ascii="Times New Roman" w:hAnsi="Times New Roman"/>
          <w:b w:val="0"/>
          <w:i/>
          <w:sz w:val="20"/>
        </w:rPr>
        <w:t xml:space="preserve">, </w:t>
      </w:r>
      <w:proofErr w:type="spellStart"/>
      <w:r w:rsidRPr="007F783F">
        <w:rPr>
          <w:rFonts w:ascii="Times New Roman" w:hAnsi="Times New Roman"/>
          <w:b w:val="0"/>
          <w:i/>
          <w:sz w:val="20"/>
        </w:rPr>
        <w:t>Enseignement</w:t>
      </w:r>
      <w:proofErr w:type="spellEnd"/>
      <w:r w:rsidRPr="007F783F">
        <w:rPr>
          <w:rFonts w:ascii="Times New Roman" w:hAnsi="Times New Roman"/>
          <w:b w:val="0"/>
          <w:sz w:val="20"/>
        </w:rPr>
        <w:t xml:space="preserve"> no.18 (2001), pp. 36-53.</w:t>
      </w:r>
      <w:proofErr w:type="gramEnd"/>
    </w:p>
    <w:p w14:paraId="1A439DF9" w14:textId="77777777" w:rsidR="00370F0A" w:rsidRPr="007F783F" w:rsidRDefault="00370F0A" w:rsidP="00370F0A">
      <w:pPr>
        <w:pStyle w:val="BodyTextIndent"/>
        <w:ind w:firstLine="0"/>
      </w:pPr>
      <w:r w:rsidRPr="007F783F">
        <w:t xml:space="preserve"> </w:t>
      </w:r>
    </w:p>
    <w:p w14:paraId="2F100956" w14:textId="77777777" w:rsidR="00370F0A" w:rsidRPr="007F783F" w:rsidRDefault="00370F0A" w:rsidP="00370F0A">
      <w:pPr>
        <w:pStyle w:val="BodyTextIndent"/>
        <w:ind w:firstLine="0"/>
        <w:rPr>
          <w:i/>
        </w:rPr>
      </w:pPr>
      <w:r w:rsidRPr="007F783F">
        <w:t xml:space="preserve">“Brain Cultures.” Editor’s Introduction to Special Issue of </w:t>
      </w:r>
      <w:proofErr w:type="spellStart"/>
      <w:r w:rsidRPr="007F783F">
        <w:rPr>
          <w:i/>
        </w:rPr>
        <w:t>SubStance</w:t>
      </w:r>
      <w:proofErr w:type="spellEnd"/>
      <w:r w:rsidRPr="007F783F">
        <w:rPr>
          <w:i/>
        </w:rPr>
        <w:t xml:space="preserve">: A Review of Theory and </w:t>
      </w:r>
    </w:p>
    <w:p w14:paraId="154304B5" w14:textId="77777777" w:rsidR="00370F0A" w:rsidRPr="007F783F" w:rsidRDefault="00370F0A" w:rsidP="00370F0A">
      <w:pPr>
        <w:pStyle w:val="BodyTextIndent"/>
        <w:ind w:firstLine="0"/>
      </w:pPr>
      <w:r w:rsidRPr="007F783F">
        <w:rPr>
          <w:i/>
        </w:rPr>
        <w:t>Literary Criticism</w:t>
      </w:r>
      <w:r w:rsidRPr="007F783F">
        <w:t xml:space="preserve"> 91, Vol. 29, No.1.  Fall 2000: 3-7.</w:t>
      </w:r>
    </w:p>
    <w:p w14:paraId="47184CC6" w14:textId="77777777" w:rsidR="00370F0A" w:rsidRPr="007F783F" w:rsidRDefault="00370F0A" w:rsidP="00370F0A"/>
    <w:p w14:paraId="0A462A8A" w14:textId="77777777" w:rsidR="00370F0A" w:rsidRPr="007F783F" w:rsidRDefault="00370F0A" w:rsidP="00370F0A">
      <w:pPr>
        <w:pStyle w:val="BodyTextIndent"/>
        <w:rPr>
          <w:i/>
        </w:rPr>
      </w:pPr>
      <w:r w:rsidRPr="007F783F">
        <w:t xml:space="preserve">“Using Knowledge: Denuding the Deluded, Including the Excluded.” </w:t>
      </w:r>
      <w:proofErr w:type="spellStart"/>
      <w:r w:rsidRPr="007F783F">
        <w:rPr>
          <w:i/>
        </w:rPr>
        <w:t>Amerikastudien</w:t>
      </w:r>
      <w:proofErr w:type="spellEnd"/>
      <w:r w:rsidRPr="007F783F">
        <w:rPr>
          <w:i/>
        </w:rPr>
        <w:t xml:space="preserve">/American </w:t>
      </w:r>
    </w:p>
    <w:p w14:paraId="40DAA51B" w14:textId="77777777" w:rsidR="00370F0A" w:rsidRPr="007F783F" w:rsidRDefault="00370F0A" w:rsidP="00370F0A">
      <w:pPr>
        <w:pStyle w:val="BodyTextIndent"/>
      </w:pPr>
      <w:proofErr w:type="gramStart"/>
      <w:r w:rsidRPr="007F783F">
        <w:rPr>
          <w:i/>
        </w:rPr>
        <w:t>Studies</w:t>
      </w:r>
      <w:r w:rsidRPr="007F783F">
        <w:t>, Volume 45, no.1 (2000): 23-32.</w:t>
      </w:r>
      <w:proofErr w:type="gramEnd"/>
    </w:p>
    <w:p w14:paraId="1EFCE6C2" w14:textId="77777777" w:rsidR="00370F0A" w:rsidRPr="007F783F" w:rsidRDefault="00370F0A" w:rsidP="00370F0A">
      <w:pPr>
        <w:pStyle w:val="BodyTextIndent"/>
        <w:rPr>
          <w:i/>
        </w:rPr>
      </w:pPr>
    </w:p>
    <w:p w14:paraId="672D742B" w14:textId="77777777" w:rsidR="00370F0A" w:rsidRPr="007F783F" w:rsidRDefault="00370F0A" w:rsidP="00370F0A">
      <w:pPr>
        <w:pStyle w:val="BodyTextIndent"/>
      </w:pPr>
      <w:r w:rsidRPr="007F783F">
        <w:t xml:space="preserve">“http://www.timeandglobalization.com/narrative.”  </w:t>
      </w:r>
      <w:r w:rsidRPr="007F783F">
        <w:rPr>
          <w:i/>
        </w:rPr>
        <w:t>Time and Society</w:t>
      </w:r>
      <w:r w:rsidRPr="007F783F">
        <w:t xml:space="preserve"> Vol. 9:2-3 (2000): 319-29.</w:t>
      </w:r>
    </w:p>
    <w:p w14:paraId="55CE91B4" w14:textId="77777777" w:rsidR="00370F0A" w:rsidRPr="007F783F" w:rsidRDefault="00370F0A" w:rsidP="00370F0A">
      <w:pPr>
        <w:pStyle w:val="BodyTextIndent"/>
        <w:rPr>
          <w:i/>
        </w:rPr>
      </w:pPr>
    </w:p>
    <w:p w14:paraId="70B8786F" w14:textId="77777777" w:rsidR="00370F0A" w:rsidRPr="007F783F" w:rsidRDefault="00370F0A" w:rsidP="00370F0A">
      <w:pPr>
        <w:pStyle w:val="BodyTextIndent"/>
        <w:rPr>
          <w:i/>
          <w:spacing w:val="-3"/>
        </w:rPr>
      </w:pPr>
      <w:r w:rsidRPr="007F783F">
        <w:rPr>
          <w:spacing w:val="-3"/>
        </w:rPr>
        <w:t xml:space="preserve">“Constrained Thinking: From Network to Membrane.” </w:t>
      </w:r>
      <w:r w:rsidRPr="007F783F">
        <w:rPr>
          <w:i/>
          <w:spacing w:val="-3"/>
        </w:rPr>
        <w:t xml:space="preserve">Electronic Book Review 10: Writing Under </w:t>
      </w:r>
    </w:p>
    <w:p w14:paraId="6FF1368E" w14:textId="77777777" w:rsidR="00370F0A" w:rsidRPr="007F783F" w:rsidRDefault="00370F0A" w:rsidP="00370F0A">
      <w:pPr>
        <w:pStyle w:val="BodyTextIndent"/>
        <w:rPr>
          <w:i/>
          <w:spacing w:val="-3"/>
        </w:rPr>
      </w:pPr>
      <w:r w:rsidRPr="007F783F">
        <w:rPr>
          <w:i/>
          <w:spacing w:val="-3"/>
        </w:rPr>
        <w:t xml:space="preserve"> </w:t>
      </w:r>
      <w:proofErr w:type="gramStart"/>
      <w:r w:rsidRPr="007F783F">
        <w:rPr>
          <w:i/>
          <w:spacing w:val="-3"/>
        </w:rPr>
        <w:t>Constraint</w:t>
      </w:r>
      <w:r w:rsidRPr="007F783F">
        <w:rPr>
          <w:spacing w:val="-3"/>
        </w:rPr>
        <w:t xml:space="preserve"> (Winter 99/00).</w:t>
      </w:r>
      <w:proofErr w:type="gramEnd"/>
      <w:r w:rsidRPr="007F783F">
        <w:rPr>
          <w:spacing w:val="-3"/>
        </w:rPr>
        <w:t xml:space="preserve"> </w:t>
      </w:r>
      <w:hyperlink r:id="rId10" w:history="1">
        <w:r w:rsidRPr="007F783F">
          <w:rPr>
            <w:rStyle w:val="Hyperlink"/>
            <w:color w:val="auto"/>
          </w:rPr>
          <w:t>http://www.altx.com/ebr/ebr10/10har.htm</w:t>
        </w:r>
      </w:hyperlink>
      <w:r w:rsidRPr="007F783F">
        <w:rPr>
          <w:spacing w:val="-3"/>
        </w:rPr>
        <w:t xml:space="preserve">  (please note: the </w:t>
      </w:r>
      <w:r w:rsidRPr="007F783F">
        <w:rPr>
          <w:i/>
          <w:spacing w:val="-3"/>
        </w:rPr>
        <w:t xml:space="preserve">Electronic    </w:t>
      </w:r>
    </w:p>
    <w:p w14:paraId="13C6C5B9" w14:textId="77777777" w:rsidR="00370F0A" w:rsidRPr="007F783F" w:rsidRDefault="00370F0A" w:rsidP="00370F0A">
      <w:pPr>
        <w:pStyle w:val="BodyTextIndent"/>
        <w:rPr>
          <w:spacing w:val="-3"/>
        </w:rPr>
      </w:pPr>
      <w:r w:rsidRPr="007F783F">
        <w:rPr>
          <w:i/>
          <w:spacing w:val="-3"/>
        </w:rPr>
        <w:t xml:space="preserve">Book Review </w:t>
      </w:r>
      <w:r w:rsidRPr="007F783F">
        <w:rPr>
          <w:spacing w:val="-3"/>
        </w:rPr>
        <w:t>is a refereed, scholarly on-line journal)</w:t>
      </w:r>
    </w:p>
    <w:p w14:paraId="4B9BFF7B" w14:textId="77777777" w:rsidR="00370F0A" w:rsidRPr="007F783F" w:rsidRDefault="00370F0A" w:rsidP="00370F0A">
      <w:pPr>
        <w:tabs>
          <w:tab w:val="left" w:pos="0"/>
        </w:tabs>
        <w:suppressAutoHyphens/>
        <w:jc w:val="both"/>
        <w:rPr>
          <w:spacing w:val="-3"/>
          <w:sz w:val="24"/>
        </w:rPr>
      </w:pPr>
    </w:p>
    <w:p w14:paraId="3AA4F125" w14:textId="77777777" w:rsidR="00370F0A" w:rsidRPr="007F783F" w:rsidRDefault="00370F0A" w:rsidP="00370F0A">
      <w:pPr>
        <w:pStyle w:val="BodyTextIndent"/>
      </w:pPr>
      <w:r w:rsidRPr="007F783F">
        <w:t xml:space="preserve">“The New Code.”  Review of </w:t>
      </w:r>
      <w:r w:rsidRPr="007F783F">
        <w:rPr>
          <w:i/>
        </w:rPr>
        <w:t>The Digital Dialectic: New Essays on New Media</w:t>
      </w:r>
      <w:r w:rsidRPr="007F783F">
        <w:t xml:space="preserve">, ed. Peter </w:t>
      </w:r>
      <w:proofErr w:type="spellStart"/>
      <w:r w:rsidRPr="007F783F">
        <w:t>Lunenfeld</w:t>
      </w:r>
      <w:proofErr w:type="spellEnd"/>
      <w:r w:rsidRPr="007F783F">
        <w:t xml:space="preserve"> (MIT Press, 1999).  </w:t>
      </w:r>
      <w:r w:rsidRPr="007F783F">
        <w:rPr>
          <w:i/>
        </w:rPr>
        <w:t>Afterimage: The Journal of Media Arts and Cultural Criticism.</w:t>
      </w:r>
      <w:r w:rsidRPr="007F783F">
        <w:t xml:space="preserve">  </w:t>
      </w:r>
      <w:proofErr w:type="spellStart"/>
      <w:r w:rsidRPr="007F783F">
        <w:t>Vol</w:t>
      </w:r>
      <w:proofErr w:type="spellEnd"/>
      <w:r w:rsidRPr="007F783F">
        <w:t xml:space="preserve"> 27, No.5 March/April 2000: 15.</w:t>
      </w:r>
    </w:p>
    <w:p w14:paraId="64C3DBA6" w14:textId="77777777" w:rsidR="00370F0A" w:rsidRPr="007F783F" w:rsidRDefault="00370F0A" w:rsidP="00370F0A">
      <w:pPr>
        <w:pStyle w:val="BodyTextIndent"/>
      </w:pPr>
    </w:p>
    <w:p w14:paraId="48CE6CE2" w14:textId="0DF5E42C" w:rsidR="00370F0A" w:rsidRPr="007F783F" w:rsidRDefault="00370F0A" w:rsidP="00370F0A">
      <w:pPr>
        <w:pStyle w:val="BodyTextIndent"/>
      </w:pPr>
      <w:r w:rsidRPr="007F783F">
        <w:t xml:space="preserve"> “Emergence and Globalization: </w:t>
      </w:r>
      <w:proofErr w:type="spellStart"/>
      <w:r w:rsidRPr="007F783F">
        <w:t>Ethologies</w:t>
      </w:r>
      <w:proofErr w:type="spellEnd"/>
      <w:r w:rsidRPr="007F783F">
        <w:t xml:space="preserve"> of Synthetic Memory and Collective Imagination.”  Working Papers of the </w:t>
      </w:r>
      <w:proofErr w:type="spellStart"/>
      <w:r w:rsidRPr="007F783F">
        <w:t>J.F.Kennedy</w:t>
      </w:r>
      <w:proofErr w:type="spellEnd"/>
      <w:r w:rsidRPr="007F783F">
        <w:t xml:space="preserve"> </w:t>
      </w:r>
      <w:proofErr w:type="spellStart"/>
      <w:r w:rsidRPr="007F783F">
        <w:t>Institut</w:t>
      </w:r>
      <w:proofErr w:type="spellEnd"/>
      <w:r w:rsidRPr="007F783F">
        <w:t xml:space="preserve">, Berlin, </w:t>
      </w:r>
      <w:proofErr w:type="gramStart"/>
      <w:r w:rsidRPr="007F783F">
        <w:t>#</w:t>
      </w:r>
      <w:proofErr w:type="gramEnd"/>
      <w:r w:rsidRPr="007F783F">
        <w:t>693.  Spring 1998</w:t>
      </w:r>
      <w:r w:rsidR="00AB41AB" w:rsidRPr="007F783F">
        <w:t>.</w:t>
      </w:r>
    </w:p>
    <w:p w14:paraId="3234046D" w14:textId="77777777" w:rsidR="00370F0A" w:rsidRPr="007F783F" w:rsidRDefault="00370F0A" w:rsidP="00370F0A"/>
    <w:p w14:paraId="109A99C6" w14:textId="77777777" w:rsidR="00370F0A" w:rsidRPr="007F783F" w:rsidRDefault="00370F0A" w:rsidP="00370F0A">
      <w:r w:rsidRPr="007F783F">
        <w:tab/>
        <w:t xml:space="preserve"> “The Itinerant Theorist: Nature and Knowledge/Ecology and Topology in Michel </w:t>
      </w:r>
      <w:proofErr w:type="spellStart"/>
      <w:r w:rsidRPr="007F783F">
        <w:t>Serres</w:t>
      </w:r>
      <w:proofErr w:type="spellEnd"/>
      <w:r w:rsidRPr="007F783F">
        <w:t xml:space="preserve">,” </w:t>
      </w:r>
    </w:p>
    <w:p w14:paraId="160A020C" w14:textId="77777777" w:rsidR="00370F0A" w:rsidRPr="007F783F" w:rsidRDefault="00370F0A" w:rsidP="00370F0A">
      <w:r w:rsidRPr="007F783F">
        <w:tab/>
      </w:r>
      <w:proofErr w:type="spellStart"/>
      <w:r w:rsidRPr="007F783F">
        <w:rPr>
          <w:i/>
        </w:rPr>
        <w:t>SubStance</w:t>
      </w:r>
      <w:proofErr w:type="spellEnd"/>
      <w:r w:rsidRPr="007F783F">
        <w:t xml:space="preserve"> #83 (special issue on Michel </w:t>
      </w:r>
      <w:proofErr w:type="spellStart"/>
      <w:r w:rsidRPr="007F783F">
        <w:t>Serres</w:t>
      </w:r>
      <w:proofErr w:type="spellEnd"/>
      <w:r w:rsidRPr="007F783F">
        <w:t>)</w:t>
      </w:r>
      <w:proofErr w:type="gramStart"/>
      <w:r w:rsidRPr="007F783F">
        <w:t>,  Fall</w:t>
      </w:r>
      <w:proofErr w:type="gramEnd"/>
      <w:r w:rsidRPr="007F783F">
        <w:t xml:space="preserve"> 1997.</w:t>
      </w:r>
    </w:p>
    <w:p w14:paraId="18FD33EB" w14:textId="77777777" w:rsidR="00370F0A" w:rsidRPr="007F783F" w:rsidRDefault="00370F0A" w:rsidP="00370F0A"/>
    <w:p w14:paraId="44BD82A1" w14:textId="77777777" w:rsidR="00370F0A" w:rsidRPr="007F783F" w:rsidRDefault="00370F0A" w:rsidP="00370F0A">
      <w:pPr>
        <w:rPr>
          <w:i/>
        </w:rPr>
      </w:pPr>
      <w:r w:rsidRPr="007F783F">
        <w:t xml:space="preserve">               “Scaling Mortality to the Letter: Georges </w:t>
      </w:r>
      <w:proofErr w:type="spellStart"/>
      <w:proofErr w:type="gramStart"/>
      <w:r w:rsidRPr="007F783F">
        <w:t>Perec’s</w:t>
      </w:r>
      <w:proofErr w:type="spellEnd"/>
      <w:r w:rsidRPr="007F783F">
        <w:t xml:space="preserve">  Stylistic</w:t>
      </w:r>
      <w:proofErr w:type="gramEnd"/>
      <w:r w:rsidRPr="007F783F">
        <w:t xml:space="preserve"> Mechanics of Death.” In </w:t>
      </w:r>
      <w:r w:rsidRPr="007F783F">
        <w:rPr>
          <w:i/>
        </w:rPr>
        <w:t xml:space="preserve">Time, Order, </w:t>
      </w:r>
    </w:p>
    <w:p w14:paraId="35494689" w14:textId="77777777" w:rsidR="00370F0A" w:rsidRPr="007F783F" w:rsidRDefault="00370F0A" w:rsidP="00370F0A">
      <w:r w:rsidRPr="007F783F">
        <w:rPr>
          <w:i/>
        </w:rPr>
        <w:tab/>
        <w:t>Chaos: The Study of Time IX</w:t>
      </w:r>
      <w:r w:rsidRPr="007F783F">
        <w:t xml:space="preserve">.  J.T. Fraser, Marlene P. </w:t>
      </w:r>
      <w:proofErr w:type="spellStart"/>
      <w:r w:rsidRPr="007F783F">
        <w:t>Soulsby</w:t>
      </w:r>
      <w:proofErr w:type="spellEnd"/>
      <w:r w:rsidRPr="007F783F">
        <w:t xml:space="preserve">, Alexander </w:t>
      </w:r>
      <w:proofErr w:type="spellStart"/>
      <w:r w:rsidRPr="007F783F">
        <w:t>Argyros</w:t>
      </w:r>
      <w:proofErr w:type="spellEnd"/>
      <w:r w:rsidRPr="007F783F">
        <w:t xml:space="preserve">, </w:t>
      </w:r>
      <w:proofErr w:type="gramStart"/>
      <w:r w:rsidRPr="007F783F">
        <w:t>eds</w:t>
      </w:r>
      <w:proofErr w:type="gramEnd"/>
      <w:r w:rsidRPr="007F783F">
        <w:t xml:space="preserve">. Madison, </w:t>
      </w:r>
    </w:p>
    <w:p w14:paraId="5723CCC3" w14:textId="77777777" w:rsidR="00370F0A" w:rsidRPr="007F783F" w:rsidRDefault="00370F0A" w:rsidP="00370F0A">
      <w:r w:rsidRPr="007F783F">
        <w:tab/>
        <w:t>CT: International Universities Press, 1998: 51-62.</w:t>
      </w:r>
    </w:p>
    <w:p w14:paraId="13732A43" w14:textId="77777777" w:rsidR="00370F0A" w:rsidRPr="007F783F" w:rsidRDefault="00370F0A" w:rsidP="00370F0A"/>
    <w:p w14:paraId="44290283" w14:textId="77777777" w:rsidR="00370F0A" w:rsidRPr="007F783F" w:rsidRDefault="00370F0A" w:rsidP="00370F0A">
      <w:pPr>
        <w:rPr>
          <w:i/>
        </w:rPr>
      </w:pPr>
      <w:r w:rsidRPr="007F783F">
        <w:tab/>
        <w:t xml:space="preserve">“Exploring </w:t>
      </w:r>
      <w:proofErr w:type="spellStart"/>
      <w:r w:rsidRPr="007F783F">
        <w:t>Technographies</w:t>
      </w:r>
      <w:proofErr w:type="spellEnd"/>
      <w:r w:rsidRPr="007F783F">
        <w:t xml:space="preserve">: Chaos Diagrams and </w:t>
      </w:r>
      <w:proofErr w:type="spellStart"/>
      <w:r w:rsidRPr="007F783F">
        <w:t>Oulipian</w:t>
      </w:r>
      <w:proofErr w:type="spellEnd"/>
      <w:r w:rsidRPr="007F783F">
        <w:t xml:space="preserve"> Writing as Virtual Signs,” in </w:t>
      </w:r>
      <w:r w:rsidRPr="007F783F">
        <w:rPr>
          <w:i/>
        </w:rPr>
        <w:t xml:space="preserve">Reading </w:t>
      </w:r>
    </w:p>
    <w:p w14:paraId="745241F0" w14:textId="77777777" w:rsidR="00370F0A" w:rsidRPr="007F783F" w:rsidRDefault="00370F0A" w:rsidP="00370F0A">
      <w:r w:rsidRPr="007F783F">
        <w:rPr>
          <w:i/>
        </w:rPr>
        <w:tab/>
        <w:t>Matters: Narratives in the New Media Ecology</w:t>
      </w:r>
      <w:r w:rsidRPr="007F783F">
        <w:t xml:space="preserve">, ed. Joseph </w:t>
      </w:r>
      <w:proofErr w:type="spellStart"/>
      <w:r w:rsidRPr="007F783F">
        <w:t>Tabbi</w:t>
      </w:r>
      <w:proofErr w:type="spellEnd"/>
      <w:r w:rsidRPr="007F783F">
        <w:t xml:space="preserve"> and </w:t>
      </w:r>
      <w:proofErr w:type="gramStart"/>
      <w:r w:rsidRPr="007F783F">
        <w:t xml:space="preserve">Michael  </w:t>
      </w:r>
      <w:proofErr w:type="spellStart"/>
      <w:r w:rsidRPr="007F783F">
        <w:t>Wutz</w:t>
      </w:r>
      <w:proofErr w:type="spellEnd"/>
      <w:proofErr w:type="gramEnd"/>
      <w:r w:rsidRPr="007F783F">
        <w:t xml:space="preserve"> ( Cornell U. </w:t>
      </w:r>
    </w:p>
    <w:p w14:paraId="12B8990A" w14:textId="77777777" w:rsidR="00370F0A" w:rsidRPr="007F783F" w:rsidRDefault="00370F0A" w:rsidP="00370F0A">
      <w:r w:rsidRPr="007F783F">
        <w:tab/>
        <w:t>Press, 1997): 136-56.</w:t>
      </w:r>
    </w:p>
    <w:p w14:paraId="4ED3CA0E" w14:textId="77777777" w:rsidR="00370F0A" w:rsidRPr="007F783F" w:rsidRDefault="00370F0A" w:rsidP="00370F0A"/>
    <w:p w14:paraId="2DFB687C" w14:textId="77777777" w:rsidR="00370F0A" w:rsidRPr="007F783F" w:rsidRDefault="00370F0A" w:rsidP="00370F0A">
      <w:pPr>
        <w:rPr>
          <w:i/>
        </w:rPr>
      </w:pPr>
      <w:r w:rsidRPr="007F783F">
        <w:tab/>
        <w:t xml:space="preserve">“The Time of Possibilities: Murray Krieger and Literary Theory.” </w:t>
      </w:r>
      <w:proofErr w:type="spellStart"/>
      <w:r w:rsidRPr="007F783F">
        <w:rPr>
          <w:i/>
        </w:rPr>
        <w:t>Anglistik</w:t>
      </w:r>
      <w:proofErr w:type="spellEnd"/>
      <w:r w:rsidRPr="007F783F">
        <w:rPr>
          <w:i/>
        </w:rPr>
        <w:t xml:space="preserve">: </w:t>
      </w:r>
      <w:proofErr w:type="spellStart"/>
      <w:r w:rsidRPr="007F783F">
        <w:rPr>
          <w:i/>
        </w:rPr>
        <w:t>Mitteilungen</w:t>
      </w:r>
      <w:proofErr w:type="spellEnd"/>
      <w:r w:rsidRPr="007F783F">
        <w:rPr>
          <w:i/>
        </w:rPr>
        <w:t xml:space="preserve"> des </w:t>
      </w:r>
    </w:p>
    <w:p w14:paraId="20E41805" w14:textId="77777777" w:rsidR="00370F0A" w:rsidRPr="007F783F" w:rsidRDefault="00370F0A" w:rsidP="00370F0A">
      <w:r w:rsidRPr="007F783F">
        <w:rPr>
          <w:i/>
        </w:rPr>
        <w:tab/>
      </w:r>
      <w:proofErr w:type="spellStart"/>
      <w:r w:rsidRPr="007F783F">
        <w:rPr>
          <w:i/>
        </w:rPr>
        <w:t>Verbandes</w:t>
      </w:r>
      <w:proofErr w:type="spellEnd"/>
      <w:r w:rsidRPr="007F783F">
        <w:rPr>
          <w:i/>
        </w:rPr>
        <w:t xml:space="preserve"> </w:t>
      </w:r>
      <w:proofErr w:type="spellStart"/>
      <w:r w:rsidRPr="007F783F">
        <w:rPr>
          <w:i/>
        </w:rPr>
        <w:t>Deutscher</w:t>
      </w:r>
      <w:proofErr w:type="spellEnd"/>
      <w:r w:rsidRPr="007F783F">
        <w:rPr>
          <w:i/>
        </w:rPr>
        <w:t xml:space="preserve"> </w:t>
      </w:r>
      <w:proofErr w:type="spellStart"/>
      <w:r w:rsidRPr="007F783F">
        <w:rPr>
          <w:i/>
        </w:rPr>
        <w:t>Anglisten</w:t>
      </w:r>
      <w:proofErr w:type="spellEnd"/>
      <w:r w:rsidRPr="007F783F">
        <w:t xml:space="preserve"> 8. </w:t>
      </w:r>
      <w:proofErr w:type="spellStart"/>
      <w:r w:rsidRPr="007F783F">
        <w:t>Jahrgang</w:t>
      </w:r>
      <w:proofErr w:type="spellEnd"/>
      <w:r w:rsidRPr="007F783F">
        <w:t xml:space="preserve"> (September 1997) Heft 2, pp. 69-79.</w:t>
      </w:r>
    </w:p>
    <w:p w14:paraId="697A296B" w14:textId="77777777" w:rsidR="00370F0A" w:rsidRPr="007F783F" w:rsidRDefault="00370F0A" w:rsidP="00370F0A"/>
    <w:p w14:paraId="57CB927E" w14:textId="2D3F230F" w:rsidR="00370F0A" w:rsidRPr="007F783F" w:rsidRDefault="00370F0A" w:rsidP="00AB41AB">
      <w:pPr>
        <w:ind w:left="720"/>
      </w:pPr>
      <w:r w:rsidRPr="007F783F">
        <w:t>“</w:t>
      </w:r>
      <w:proofErr w:type="spellStart"/>
      <w:r w:rsidRPr="007F783F">
        <w:t>L’Entre-Deux</w:t>
      </w:r>
      <w:proofErr w:type="spellEnd"/>
      <w:r w:rsidRPr="007F783F">
        <w:t xml:space="preserve"> and Time: </w:t>
      </w:r>
      <w:proofErr w:type="spellStart"/>
      <w:r w:rsidRPr="007F783F">
        <w:t>l’Entre</w:t>
      </w:r>
      <w:proofErr w:type="spellEnd"/>
      <w:r w:rsidRPr="007F783F">
        <w:t>-temps and the Space of Literature.”</w:t>
      </w:r>
      <w:r w:rsidRPr="007F783F">
        <w:rPr>
          <w:i/>
        </w:rPr>
        <w:t xml:space="preserve"> Les Cahiers </w:t>
      </w:r>
      <w:proofErr w:type="spellStart"/>
      <w:r w:rsidRPr="007F783F">
        <w:rPr>
          <w:i/>
        </w:rPr>
        <w:t>Forell</w:t>
      </w:r>
      <w:proofErr w:type="spellEnd"/>
      <w:r w:rsidRPr="007F783F">
        <w:t xml:space="preserve"> no. 6 (Mars 96): 27-40.</w:t>
      </w:r>
    </w:p>
    <w:p w14:paraId="37BFD6FF" w14:textId="77777777" w:rsidR="00370F0A" w:rsidRPr="007F783F" w:rsidRDefault="00370F0A" w:rsidP="00370F0A">
      <w:pPr>
        <w:ind w:left="720"/>
      </w:pPr>
    </w:p>
    <w:p w14:paraId="55A7CBB4" w14:textId="77777777" w:rsidR="00370F0A" w:rsidRPr="007F783F" w:rsidRDefault="00370F0A" w:rsidP="00370F0A">
      <w:pPr>
        <w:ind w:left="720"/>
      </w:pPr>
      <w:r w:rsidRPr="007F783F">
        <w:t xml:space="preserve">“The Light of Time: Einstein and Faulkner.” </w:t>
      </w:r>
      <w:r w:rsidRPr="007F783F">
        <w:rPr>
          <w:i/>
        </w:rPr>
        <w:t>Time and Life: The Study of Time VIII</w:t>
      </w:r>
      <w:r w:rsidRPr="007F783F">
        <w:t xml:space="preserve">, ed. J.T. Fraser and Marlene </w:t>
      </w:r>
      <w:proofErr w:type="spellStart"/>
      <w:r w:rsidRPr="007F783F">
        <w:t>Soulsby</w:t>
      </w:r>
      <w:proofErr w:type="spellEnd"/>
      <w:r w:rsidRPr="007F783F">
        <w:t>. Madison, CT: International Universities Press, 1995: 121-32.</w:t>
      </w:r>
    </w:p>
    <w:p w14:paraId="213E94C8" w14:textId="77777777" w:rsidR="00370F0A" w:rsidRPr="007F783F" w:rsidRDefault="00370F0A" w:rsidP="00370F0A">
      <w:pPr>
        <w:ind w:left="720"/>
      </w:pPr>
    </w:p>
    <w:p w14:paraId="78DE6EB5" w14:textId="77777777" w:rsidR="00370F0A" w:rsidRPr="007F783F" w:rsidRDefault="00370F0A" w:rsidP="00370F0A">
      <w:pPr>
        <w:ind w:left="720"/>
      </w:pPr>
      <w:r w:rsidRPr="007F783F">
        <w:t xml:space="preserve">“Sleepless in Seattle.” </w:t>
      </w:r>
      <w:r w:rsidRPr="007F783F">
        <w:rPr>
          <w:i/>
        </w:rPr>
        <w:t>American Book Review</w:t>
      </w:r>
      <w:r w:rsidRPr="007F783F">
        <w:t xml:space="preserve"> December-January 1995-96 Vol.17</w:t>
      </w:r>
      <w:proofErr w:type="gramStart"/>
      <w:r w:rsidRPr="007F783F">
        <w:t>,no.2</w:t>
      </w:r>
      <w:proofErr w:type="gramEnd"/>
      <w:r w:rsidRPr="007F783F">
        <w:t>: 5,29.</w:t>
      </w:r>
    </w:p>
    <w:p w14:paraId="0849FC7C" w14:textId="77777777" w:rsidR="00370F0A" w:rsidRPr="007F783F" w:rsidRDefault="00370F0A" w:rsidP="00370F0A">
      <w:pPr>
        <w:ind w:left="720"/>
      </w:pPr>
    </w:p>
    <w:p w14:paraId="3F7EE848" w14:textId="6A30BD54" w:rsidR="00370F0A" w:rsidRPr="007F783F" w:rsidRDefault="00370F0A" w:rsidP="00AB41AB">
      <w:pPr>
        <w:ind w:left="720"/>
      </w:pPr>
      <w:r w:rsidRPr="007F783F">
        <w:t xml:space="preserve">“The Invention of Forms: </w:t>
      </w:r>
      <w:proofErr w:type="spellStart"/>
      <w:r w:rsidRPr="007F783F">
        <w:t>Perec’s</w:t>
      </w:r>
      <w:proofErr w:type="spellEnd"/>
      <w:r w:rsidRPr="007F783F">
        <w:t xml:space="preserve"> Life A User’s Manual and a Virtual Sense of the Real.” </w:t>
      </w:r>
      <w:proofErr w:type="spellStart"/>
      <w:r w:rsidRPr="007F783F">
        <w:rPr>
          <w:i/>
        </w:rPr>
        <w:t>SubStance</w:t>
      </w:r>
      <w:proofErr w:type="spellEnd"/>
      <w:r w:rsidRPr="007F783F">
        <w:t xml:space="preserve"> 74 (Vol. XXIII</w:t>
      </w:r>
      <w:proofErr w:type="gramStart"/>
      <w:r w:rsidRPr="007F783F">
        <w:t>,2</w:t>
      </w:r>
      <w:proofErr w:type="gramEnd"/>
      <w:r w:rsidRPr="007F783F">
        <w:t>): 56-85.</w:t>
      </w:r>
    </w:p>
    <w:p w14:paraId="02A1F657" w14:textId="77777777" w:rsidR="00370F0A" w:rsidRPr="007F783F" w:rsidRDefault="00370F0A" w:rsidP="00370F0A">
      <w:pPr>
        <w:ind w:left="720"/>
      </w:pPr>
    </w:p>
    <w:p w14:paraId="72683000" w14:textId="1D8E12A4" w:rsidR="00370F0A" w:rsidRPr="007F783F" w:rsidRDefault="00370F0A" w:rsidP="00AB41AB">
      <w:pPr>
        <w:ind w:left="720"/>
      </w:pPr>
      <w:r w:rsidRPr="007F783F">
        <w:t xml:space="preserve">“Chaos </w:t>
      </w:r>
      <w:proofErr w:type="gramStart"/>
      <w:r w:rsidRPr="007F783F">
        <w:t>et</w:t>
      </w:r>
      <w:proofErr w:type="gramEnd"/>
      <w:r w:rsidRPr="007F783F">
        <w:t xml:space="preserve"> les </w:t>
      </w:r>
      <w:proofErr w:type="spellStart"/>
      <w:r w:rsidRPr="007F783F">
        <w:t>Metaphores</w:t>
      </w:r>
      <w:proofErr w:type="spellEnd"/>
      <w:r w:rsidRPr="007F783F">
        <w:t xml:space="preserve"> du Temps: Bergson et Faulkner.”</w:t>
      </w:r>
      <w:r w:rsidR="00AB41AB" w:rsidRPr="007F783F">
        <w:t xml:space="preserve"> </w:t>
      </w:r>
      <w:proofErr w:type="spellStart"/>
      <w:r w:rsidRPr="007F783F">
        <w:rPr>
          <w:i/>
        </w:rPr>
        <w:t>Theorie</w:t>
      </w:r>
      <w:proofErr w:type="spellEnd"/>
      <w:r w:rsidRPr="007F783F">
        <w:rPr>
          <w:i/>
        </w:rPr>
        <w:t xml:space="preserve">, </w:t>
      </w:r>
      <w:proofErr w:type="spellStart"/>
      <w:r w:rsidRPr="007F783F">
        <w:rPr>
          <w:i/>
        </w:rPr>
        <w:t>Litterature</w:t>
      </w:r>
      <w:proofErr w:type="spellEnd"/>
      <w:r w:rsidRPr="007F783F">
        <w:rPr>
          <w:i/>
        </w:rPr>
        <w:t xml:space="preserve">, </w:t>
      </w:r>
      <w:proofErr w:type="spellStart"/>
      <w:r w:rsidRPr="007F783F">
        <w:rPr>
          <w:i/>
        </w:rPr>
        <w:t>Enseignement</w:t>
      </w:r>
      <w:proofErr w:type="spellEnd"/>
      <w:r w:rsidRPr="007F783F">
        <w:t xml:space="preserve"> no.12-1994: 199-212.</w:t>
      </w:r>
    </w:p>
    <w:p w14:paraId="22066291" w14:textId="77777777" w:rsidR="00370F0A" w:rsidRPr="007F783F" w:rsidRDefault="00370F0A" w:rsidP="00370F0A">
      <w:pPr>
        <w:ind w:left="720"/>
      </w:pPr>
    </w:p>
    <w:p w14:paraId="2278A179" w14:textId="6E6DD9BE" w:rsidR="00370F0A" w:rsidRPr="007F783F" w:rsidRDefault="00370F0A" w:rsidP="00AB41AB">
      <w:pPr>
        <w:ind w:left="720"/>
      </w:pPr>
      <w:r w:rsidRPr="007F783F">
        <w:t xml:space="preserve">“Fractal Faulkner: Scaling Time in Go Down, Moses.” </w:t>
      </w:r>
      <w:r w:rsidRPr="007F783F">
        <w:rPr>
          <w:i/>
        </w:rPr>
        <w:t>Poetics Today</w:t>
      </w:r>
      <w:r w:rsidRPr="007F783F">
        <w:t xml:space="preserve"> 14:4 (Winter 1993): 625-651.</w:t>
      </w:r>
    </w:p>
    <w:p w14:paraId="08D7719B" w14:textId="77777777" w:rsidR="00370F0A" w:rsidRPr="007F783F" w:rsidRDefault="00370F0A" w:rsidP="00370F0A">
      <w:pPr>
        <w:ind w:left="720"/>
      </w:pPr>
    </w:p>
    <w:p w14:paraId="1CFD4B8B" w14:textId="074748C3" w:rsidR="00370F0A" w:rsidRPr="007F783F" w:rsidRDefault="00370F0A" w:rsidP="00AB41AB">
      <w:pPr>
        <w:ind w:left="720"/>
      </w:pPr>
      <w:r w:rsidRPr="007F783F">
        <w:t>“</w:t>
      </w:r>
      <w:proofErr w:type="spellStart"/>
      <w:r w:rsidRPr="007F783F">
        <w:t>Epistemocritique</w:t>
      </w:r>
      <w:proofErr w:type="spellEnd"/>
      <w:r w:rsidRPr="007F783F">
        <w:t xml:space="preserve">: A Synthetic Matrix.” </w:t>
      </w:r>
      <w:proofErr w:type="spellStart"/>
      <w:r w:rsidRPr="007F783F">
        <w:rPr>
          <w:i/>
        </w:rPr>
        <w:t>SubStance</w:t>
      </w:r>
      <w:proofErr w:type="spellEnd"/>
      <w:r w:rsidRPr="007F783F">
        <w:t xml:space="preserve"> 71/72 (Vol. XXII</w:t>
      </w:r>
      <w:proofErr w:type="gramStart"/>
      <w:r w:rsidRPr="007F783F">
        <w:t>,2</w:t>
      </w:r>
      <w:proofErr w:type="gramEnd"/>
      <w:r w:rsidRPr="007F783F">
        <w:t>&amp;3): 185-203.</w:t>
      </w:r>
    </w:p>
    <w:p w14:paraId="3C47E41F" w14:textId="77777777" w:rsidR="00370F0A" w:rsidRPr="007F783F" w:rsidRDefault="00370F0A" w:rsidP="00370F0A">
      <w:pPr>
        <w:ind w:left="720"/>
      </w:pPr>
    </w:p>
    <w:p w14:paraId="2D073DD3" w14:textId="77777777" w:rsidR="00370F0A" w:rsidRPr="007F783F" w:rsidRDefault="00370F0A" w:rsidP="00370F0A">
      <w:pPr>
        <w:ind w:left="720"/>
      </w:pPr>
      <w:r w:rsidRPr="007F783F">
        <w:t>“’</w:t>
      </w:r>
      <w:proofErr w:type="spellStart"/>
      <w:r w:rsidRPr="007F783F">
        <w:t>Epistemocritique</w:t>
      </w:r>
      <w:proofErr w:type="spellEnd"/>
      <w:r w:rsidRPr="007F783F">
        <w:t xml:space="preserve">’: </w:t>
      </w:r>
      <w:proofErr w:type="spellStart"/>
      <w:r w:rsidRPr="007F783F">
        <w:t>une</w:t>
      </w:r>
      <w:proofErr w:type="spellEnd"/>
      <w:r w:rsidRPr="007F783F">
        <w:t xml:space="preserve"> </w:t>
      </w:r>
      <w:proofErr w:type="spellStart"/>
      <w:r w:rsidRPr="007F783F">
        <w:t>Matrice</w:t>
      </w:r>
      <w:proofErr w:type="spellEnd"/>
      <w:r w:rsidRPr="007F783F">
        <w:t xml:space="preserve"> </w:t>
      </w:r>
      <w:proofErr w:type="spellStart"/>
      <w:r w:rsidRPr="007F783F">
        <w:t>Synthetique</w:t>
      </w:r>
      <w:proofErr w:type="spellEnd"/>
      <w:r w:rsidRPr="007F783F">
        <w:t xml:space="preserve">.” </w:t>
      </w:r>
      <w:proofErr w:type="spellStart"/>
      <w:r w:rsidRPr="007F783F">
        <w:rPr>
          <w:i/>
        </w:rPr>
        <w:t>Theorie</w:t>
      </w:r>
      <w:proofErr w:type="spellEnd"/>
      <w:r w:rsidRPr="007F783F">
        <w:rPr>
          <w:i/>
        </w:rPr>
        <w:t xml:space="preserve">, </w:t>
      </w:r>
      <w:proofErr w:type="spellStart"/>
      <w:r w:rsidRPr="007F783F">
        <w:rPr>
          <w:i/>
        </w:rPr>
        <w:t>Litterature</w:t>
      </w:r>
      <w:proofErr w:type="spellEnd"/>
      <w:r w:rsidRPr="007F783F">
        <w:rPr>
          <w:i/>
        </w:rPr>
        <w:t xml:space="preserve">, </w:t>
      </w:r>
      <w:proofErr w:type="spellStart"/>
      <w:r w:rsidRPr="007F783F">
        <w:rPr>
          <w:i/>
        </w:rPr>
        <w:t>Enseignement</w:t>
      </w:r>
      <w:proofErr w:type="spellEnd"/>
      <w:r w:rsidRPr="007F783F">
        <w:t xml:space="preserve"> no.11-1993: 109-134.</w:t>
      </w:r>
    </w:p>
    <w:p w14:paraId="09DB82D9" w14:textId="77777777" w:rsidR="00370F0A" w:rsidRPr="007F783F" w:rsidRDefault="00370F0A" w:rsidP="00370F0A">
      <w:pPr>
        <w:ind w:left="720"/>
      </w:pPr>
    </w:p>
    <w:p w14:paraId="7E033185" w14:textId="3EC95823" w:rsidR="00370F0A" w:rsidRPr="007F783F" w:rsidRDefault="00370F0A" w:rsidP="00AB41AB">
      <w:pPr>
        <w:ind w:left="720"/>
      </w:pPr>
      <w:r w:rsidRPr="007F783F">
        <w:t>“</w:t>
      </w:r>
      <w:proofErr w:type="spellStart"/>
      <w:r w:rsidRPr="007F783F">
        <w:t>Italo</w:t>
      </w:r>
      <w:proofErr w:type="spellEnd"/>
      <w:r w:rsidRPr="007F783F">
        <w:t xml:space="preserve"> Calvino: The Code, The </w:t>
      </w:r>
      <w:proofErr w:type="spellStart"/>
      <w:r w:rsidRPr="007F783F">
        <w:t>Clinamen</w:t>
      </w:r>
      <w:proofErr w:type="spellEnd"/>
      <w:r w:rsidRPr="007F783F">
        <w:t>, and Cities.”</w:t>
      </w:r>
      <w:r w:rsidR="00AB41AB" w:rsidRPr="007F783F">
        <w:t xml:space="preserve"> </w:t>
      </w:r>
      <w:r w:rsidRPr="007F783F">
        <w:rPr>
          <w:i/>
        </w:rPr>
        <w:t>Mosaic</w:t>
      </w:r>
      <w:r w:rsidRPr="007F783F">
        <w:t xml:space="preserve"> 23/4: Fall 1990: 67-85.</w:t>
      </w:r>
    </w:p>
    <w:p w14:paraId="5B8FB021" w14:textId="77777777" w:rsidR="00370F0A" w:rsidRPr="007F783F" w:rsidRDefault="00370F0A" w:rsidP="00370F0A">
      <w:pPr>
        <w:ind w:left="720" w:hanging="720"/>
        <w:jc w:val="both"/>
        <w:rPr>
          <w:u w:val="single"/>
        </w:rPr>
      </w:pPr>
    </w:p>
    <w:p w14:paraId="3264C2B9" w14:textId="77777777" w:rsidR="00370F0A" w:rsidRPr="007F783F" w:rsidRDefault="00370F0A" w:rsidP="009F7476">
      <w:pPr>
        <w:ind w:left="720" w:hanging="720"/>
        <w:jc w:val="both"/>
        <w:rPr>
          <w:u w:val="single"/>
        </w:rPr>
      </w:pPr>
      <w:r w:rsidRPr="007F783F">
        <w:rPr>
          <w:u w:val="single"/>
        </w:rPr>
        <w:t>Creative Work:</w:t>
      </w:r>
    </w:p>
    <w:p w14:paraId="5C5A8677" w14:textId="77777777" w:rsidR="00653D04" w:rsidRDefault="00653D04" w:rsidP="00B21ADD">
      <w:pPr>
        <w:ind w:left="720"/>
      </w:pPr>
    </w:p>
    <w:p w14:paraId="1EEB22AF" w14:textId="77777777" w:rsidR="00653D04" w:rsidRPr="00FE448E" w:rsidRDefault="00653D04" w:rsidP="00653D04">
      <w:pPr>
        <w:ind w:left="1440" w:hanging="720"/>
        <w:rPr>
          <w:b/>
        </w:rPr>
      </w:pPr>
      <w:r>
        <w:rPr>
          <w:b/>
        </w:rPr>
        <w:t>Curated exhibition:</w:t>
      </w:r>
    </w:p>
    <w:p w14:paraId="00E6D80C" w14:textId="77777777" w:rsidR="00653D04" w:rsidRDefault="00653D04" w:rsidP="00653D04">
      <w:pPr>
        <w:widowControl w:val="0"/>
        <w:autoSpaceDE w:val="0"/>
        <w:autoSpaceDN w:val="0"/>
        <w:adjustRightInd w:val="0"/>
        <w:ind w:left="720"/>
      </w:pPr>
      <w:proofErr w:type="spellStart"/>
      <w:r w:rsidRPr="005C4B45">
        <w:rPr>
          <w:b/>
          <w:i/>
        </w:rPr>
        <w:t>Sabato</w:t>
      </w:r>
      <w:proofErr w:type="spellEnd"/>
      <w:r w:rsidRPr="005C4B45">
        <w:rPr>
          <w:b/>
          <w:i/>
        </w:rPr>
        <w:t xml:space="preserve"> </w:t>
      </w:r>
      <w:proofErr w:type="spellStart"/>
      <w:r w:rsidRPr="005C4B45">
        <w:rPr>
          <w:b/>
          <w:i/>
        </w:rPr>
        <w:t>Rodia’s</w:t>
      </w:r>
      <w:proofErr w:type="spellEnd"/>
      <w:r w:rsidRPr="005C4B45">
        <w:rPr>
          <w:b/>
          <w:i/>
        </w:rPr>
        <w:t xml:space="preserve"> Towers in Watts</w:t>
      </w:r>
      <w:r>
        <w:rPr>
          <w:b/>
          <w:i/>
        </w:rPr>
        <w:t xml:space="preserve"> </w:t>
      </w:r>
      <w:r>
        <w:t>(Hannon Library, September 29 – November 7, 2014)</w:t>
      </w:r>
    </w:p>
    <w:p w14:paraId="32FAF849" w14:textId="77777777" w:rsidR="00653D04" w:rsidRPr="005C4B45" w:rsidRDefault="00653D04" w:rsidP="00653D04">
      <w:pPr>
        <w:widowControl w:val="0"/>
        <w:autoSpaceDE w:val="0"/>
        <w:autoSpaceDN w:val="0"/>
        <w:adjustRightInd w:val="0"/>
        <w:ind w:left="720"/>
      </w:pPr>
    </w:p>
    <w:p w14:paraId="6113DDA3" w14:textId="77777777" w:rsidR="00653D04" w:rsidRPr="005C4B45" w:rsidRDefault="00653D04" w:rsidP="00653D04">
      <w:pPr>
        <w:widowControl w:val="0"/>
        <w:autoSpaceDE w:val="0"/>
        <w:autoSpaceDN w:val="0"/>
        <w:adjustRightInd w:val="0"/>
        <w:ind w:left="720"/>
      </w:pPr>
      <w:proofErr w:type="spellStart"/>
      <w:r w:rsidRPr="005C4B45">
        <w:rPr>
          <w:i/>
        </w:rPr>
        <w:t>Sabato</w:t>
      </w:r>
      <w:proofErr w:type="spellEnd"/>
      <w:r w:rsidRPr="005C4B45">
        <w:rPr>
          <w:i/>
        </w:rPr>
        <w:t xml:space="preserve"> </w:t>
      </w:r>
      <w:proofErr w:type="spellStart"/>
      <w:r w:rsidRPr="005C4B45">
        <w:rPr>
          <w:i/>
        </w:rPr>
        <w:t>Rodia’s</w:t>
      </w:r>
      <w:proofErr w:type="spellEnd"/>
      <w:r w:rsidRPr="005C4B45">
        <w:rPr>
          <w:i/>
        </w:rPr>
        <w:t xml:space="preserve"> Towers in Watts</w:t>
      </w:r>
      <w:r w:rsidRPr="005C4B45">
        <w:t xml:space="preserve"> features photos by Seymour Rosen (c) SPACES - Saving and Preserving Arts and Cultural Environments. These photographs were originally shown at a historic 1962 Los Angeles County Museum of Art (LACMA) exhibit, the first ever dedicated to the Watts Towers and the first to focus on art environments of any kind.</w:t>
      </w:r>
      <w:r>
        <w:t xml:space="preserve"> The exhibition also featured paintings on loan from the Watts Towers Art Center.</w:t>
      </w:r>
    </w:p>
    <w:p w14:paraId="17E56E61" w14:textId="77777777" w:rsidR="00653D04" w:rsidRDefault="00653D04" w:rsidP="00B21ADD">
      <w:pPr>
        <w:ind w:left="720"/>
      </w:pPr>
    </w:p>
    <w:p w14:paraId="5E8EF9CA" w14:textId="77777777" w:rsidR="00370F0A" w:rsidRPr="007F783F" w:rsidRDefault="00370F0A" w:rsidP="00B21ADD">
      <w:pPr>
        <w:ind w:left="720"/>
      </w:pPr>
      <w:r w:rsidRPr="007F783F">
        <w:t xml:space="preserve">“Sam’s Ark—A Watts Landmark: An Alpha Rap by Tall Pall </w:t>
      </w:r>
      <w:proofErr w:type="spellStart"/>
      <w:r w:rsidRPr="007F783F">
        <w:t>Harrass</w:t>
      </w:r>
      <w:proofErr w:type="spellEnd"/>
      <w:r w:rsidRPr="007F783F">
        <w:t xml:space="preserve">.”  </w:t>
      </w:r>
    </w:p>
    <w:p w14:paraId="2E119845" w14:textId="77777777" w:rsidR="00370F0A" w:rsidRPr="007F783F" w:rsidRDefault="00370F0A" w:rsidP="00B21ADD">
      <w:pPr>
        <w:ind w:left="720"/>
      </w:pPr>
      <w:r w:rsidRPr="007F783F">
        <w:t xml:space="preserve">Visual concrete poetry, exhibited in </w:t>
      </w:r>
      <w:r w:rsidRPr="007F783F">
        <w:rPr>
          <w:rStyle w:val="highlight"/>
        </w:rPr>
        <w:t>"COMMITTEE FOR SIMON RODIA’S TOWERS IN WATTS" – UCLA SPECIAL COLLECTION No. 1388.</w:t>
      </w:r>
      <w:r w:rsidRPr="007F783F">
        <w:t xml:space="preserve"> Exhibition curated by Luisa Del </w:t>
      </w:r>
      <w:proofErr w:type="spellStart"/>
      <w:r w:rsidRPr="007F783F">
        <w:t>Giudice</w:t>
      </w:r>
      <w:proofErr w:type="spellEnd"/>
      <w:r w:rsidRPr="007F783F">
        <w:t xml:space="preserve"> and Susan Anderson, UCLA Special Collections, Young Research Library, </w:t>
      </w:r>
      <w:r w:rsidRPr="007F783F">
        <w:rPr>
          <w:rStyle w:val="highlight"/>
        </w:rPr>
        <w:t>October 18 – December 10, 2010</w:t>
      </w:r>
      <w:r w:rsidRPr="007F783F">
        <w:t>.</w:t>
      </w:r>
    </w:p>
    <w:p w14:paraId="7778C333" w14:textId="77777777" w:rsidR="00653D04" w:rsidRDefault="00653D04" w:rsidP="00B21ADD">
      <w:pPr>
        <w:ind w:left="720"/>
        <w:jc w:val="both"/>
      </w:pPr>
    </w:p>
    <w:p w14:paraId="740B5964" w14:textId="77777777" w:rsidR="00370F0A" w:rsidRPr="007F783F" w:rsidRDefault="00370F0A" w:rsidP="00B21ADD">
      <w:pPr>
        <w:ind w:left="720"/>
        <w:jc w:val="both"/>
      </w:pPr>
      <w:r w:rsidRPr="007F783F">
        <w:t xml:space="preserve">“Alpha Rap,” “Jazz Cat.”  Songs on David </w:t>
      </w:r>
      <w:proofErr w:type="spellStart"/>
      <w:r w:rsidRPr="007F783F">
        <w:t>Ornette</w:t>
      </w:r>
      <w:proofErr w:type="spellEnd"/>
      <w:r w:rsidRPr="007F783F">
        <w:t xml:space="preserve"> Cherry, </w:t>
      </w:r>
      <w:r w:rsidRPr="007F783F">
        <w:rPr>
          <w:i/>
        </w:rPr>
        <w:t>Cherry Jam: Open Mic</w:t>
      </w:r>
      <w:r w:rsidRPr="007F783F">
        <w:t xml:space="preserve">.  Sound recording, iTunes, </w:t>
      </w:r>
      <w:proofErr w:type="gramStart"/>
      <w:r w:rsidRPr="007F783F">
        <w:t>2008</w:t>
      </w:r>
      <w:proofErr w:type="gramEnd"/>
      <w:r w:rsidRPr="007F783F">
        <w:t>.</w:t>
      </w:r>
    </w:p>
    <w:p w14:paraId="6EE57B21" w14:textId="77777777" w:rsidR="00653D04" w:rsidRDefault="00653D04" w:rsidP="00B21ADD">
      <w:pPr>
        <w:ind w:left="720"/>
      </w:pPr>
    </w:p>
    <w:p w14:paraId="727158B9" w14:textId="77777777" w:rsidR="00370F0A" w:rsidRPr="007F783F" w:rsidRDefault="00370F0A" w:rsidP="00B21ADD">
      <w:pPr>
        <w:ind w:left="720"/>
      </w:pPr>
      <w:r w:rsidRPr="007F783F">
        <w:t xml:space="preserve">Liner notes, David </w:t>
      </w:r>
      <w:proofErr w:type="spellStart"/>
      <w:r w:rsidRPr="007F783F">
        <w:t>Ornette</w:t>
      </w:r>
      <w:proofErr w:type="spellEnd"/>
      <w:r w:rsidRPr="007F783F">
        <w:t xml:space="preserve"> Cherry, </w:t>
      </w:r>
      <w:r w:rsidRPr="007F783F">
        <w:rPr>
          <w:i/>
        </w:rPr>
        <w:t>Enter-Net</w:t>
      </w:r>
      <w:r w:rsidRPr="007F783F">
        <w:t xml:space="preserve">.  </w:t>
      </w:r>
      <w:proofErr w:type="gramStart"/>
      <w:r w:rsidRPr="007F783F">
        <w:t xml:space="preserve">Music CD, </w:t>
      </w:r>
      <w:proofErr w:type="spellStart"/>
      <w:r w:rsidRPr="007F783F">
        <w:t>itunes</w:t>
      </w:r>
      <w:proofErr w:type="spellEnd"/>
      <w:r w:rsidRPr="007F783F">
        <w:t>.</w:t>
      </w:r>
      <w:proofErr w:type="gramEnd"/>
      <w:r w:rsidRPr="007F783F">
        <w:t xml:space="preserve">  Feb. 14, 2010.</w:t>
      </w:r>
    </w:p>
    <w:p w14:paraId="74B187B6" w14:textId="77777777" w:rsidR="00653D04" w:rsidRDefault="00653D04" w:rsidP="00B21ADD">
      <w:pPr>
        <w:ind w:left="720"/>
        <w:jc w:val="both"/>
      </w:pPr>
    </w:p>
    <w:p w14:paraId="016593BE" w14:textId="77777777" w:rsidR="00370F0A" w:rsidRPr="007F783F" w:rsidRDefault="00370F0A" w:rsidP="00B21ADD">
      <w:pPr>
        <w:ind w:left="720"/>
        <w:jc w:val="both"/>
        <w:rPr>
          <w:i/>
        </w:rPr>
      </w:pPr>
      <w:r w:rsidRPr="007F783F">
        <w:t xml:space="preserve">Liner Notes for David </w:t>
      </w:r>
      <w:proofErr w:type="spellStart"/>
      <w:r w:rsidRPr="007F783F">
        <w:t>Ornette</w:t>
      </w:r>
      <w:proofErr w:type="spellEnd"/>
      <w:r w:rsidRPr="007F783F">
        <w:t xml:space="preserve"> Cherry, </w:t>
      </w:r>
      <w:r w:rsidRPr="007F783F">
        <w:rPr>
          <w:i/>
        </w:rPr>
        <w:t xml:space="preserve">Organic Express. </w:t>
      </w:r>
      <w:r w:rsidRPr="007F783F">
        <w:t xml:space="preserve">Sound Recording, </w:t>
      </w:r>
      <w:proofErr w:type="spellStart"/>
      <w:r w:rsidRPr="007F783F">
        <w:t>Diatic</w:t>
      </w:r>
      <w:proofErr w:type="spellEnd"/>
      <w:r w:rsidRPr="007F783F">
        <w:t xml:space="preserve"> 016, 2008.</w:t>
      </w:r>
      <w:r w:rsidRPr="007F783F">
        <w:rPr>
          <w:i/>
        </w:rPr>
        <w:t xml:space="preserve"> </w:t>
      </w:r>
    </w:p>
    <w:p w14:paraId="59B05284" w14:textId="77777777" w:rsidR="00653D04" w:rsidRDefault="00653D04" w:rsidP="00B21ADD">
      <w:pPr>
        <w:ind w:left="720"/>
        <w:jc w:val="both"/>
      </w:pPr>
    </w:p>
    <w:p w14:paraId="30E18E1B" w14:textId="77777777" w:rsidR="00370F0A" w:rsidRPr="007F783F" w:rsidRDefault="00370F0A" w:rsidP="00B21ADD">
      <w:pPr>
        <w:ind w:left="720"/>
        <w:jc w:val="both"/>
      </w:pPr>
      <w:r w:rsidRPr="007F783F">
        <w:t xml:space="preserve">Liner Notes for David </w:t>
      </w:r>
      <w:proofErr w:type="spellStart"/>
      <w:r w:rsidRPr="007F783F">
        <w:t>Ornette</w:t>
      </w:r>
      <w:proofErr w:type="spellEnd"/>
      <w:r w:rsidRPr="007F783F">
        <w:t xml:space="preserve"> Cherry, </w:t>
      </w:r>
      <w:r w:rsidRPr="007F783F">
        <w:rPr>
          <w:i/>
        </w:rPr>
        <w:t>Organic Roots.</w:t>
      </w:r>
      <w:r w:rsidRPr="007F783F">
        <w:t xml:space="preserve">  Sound Recording, </w:t>
      </w:r>
      <w:proofErr w:type="spellStart"/>
      <w:r w:rsidRPr="007F783F">
        <w:t>Diatic</w:t>
      </w:r>
      <w:proofErr w:type="spellEnd"/>
      <w:r w:rsidRPr="007F783F">
        <w:t xml:space="preserve"> 014, 2008.</w:t>
      </w:r>
    </w:p>
    <w:p w14:paraId="5815707C" w14:textId="77777777" w:rsidR="00370F0A" w:rsidRPr="007F783F" w:rsidRDefault="00370F0A" w:rsidP="00370F0A">
      <w:pPr>
        <w:pStyle w:val="Heading2"/>
        <w:rPr>
          <w:sz w:val="20"/>
        </w:rPr>
      </w:pPr>
      <w:r w:rsidRPr="007F783F">
        <w:rPr>
          <w:sz w:val="20"/>
        </w:rPr>
        <w:t>Electronic publications:</w:t>
      </w:r>
    </w:p>
    <w:p w14:paraId="49891FBF" w14:textId="77777777" w:rsidR="00370F0A" w:rsidRPr="007F783F" w:rsidRDefault="00370F0A" w:rsidP="00370F0A">
      <w:pPr>
        <w:ind w:left="720"/>
      </w:pPr>
      <w:r w:rsidRPr="007F783F">
        <w:t>"Fictions of Globalization." (</w:t>
      </w:r>
      <w:proofErr w:type="spellStart"/>
      <w:r w:rsidRPr="007F783F">
        <w:rPr>
          <w:i/>
        </w:rPr>
        <w:t>Philologie</w:t>
      </w:r>
      <w:proofErr w:type="spellEnd"/>
      <w:r w:rsidRPr="007F783F">
        <w:rPr>
          <w:i/>
        </w:rPr>
        <w:t xml:space="preserve"> </w:t>
      </w:r>
      <w:proofErr w:type="spellStart"/>
      <w:r w:rsidRPr="007F783F">
        <w:rPr>
          <w:i/>
        </w:rPr>
        <w:t>im</w:t>
      </w:r>
      <w:proofErr w:type="spellEnd"/>
      <w:r w:rsidRPr="007F783F">
        <w:rPr>
          <w:i/>
        </w:rPr>
        <w:t xml:space="preserve"> Netz</w:t>
      </w:r>
      <w:r w:rsidRPr="007F783F">
        <w:t>7, German online journal)</w:t>
      </w:r>
    </w:p>
    <w:p w14:paraId="2C93CAB0" w14:textId="77777777" w:rsidR="00370F0A" w:rsidRPr="007F783F" w:rsidRDefault="00370F0A" w:rsidP="00370F0A">
      <w:pPr>
        <w:ind w:left="720"/>
      </w:pPr>
      <w:r w:rsidRPr="007F783F">
        <w:t xml:space="preserve">"Harry Mathews' Al Gore Rhythms." </w:t>
      </w:r>
      <w:r w:rsidRPr="007F783F">
        <w:rPr>
          <w:i/>
        </w:rPr>
        <w:t xml:space="preserve"> </w:t>
      </w:r>
      <w:proofErr w:type="gramStart"/>
      <w:r w:rsidRPr="007F783F">
        <w:rPr>
          <w:i/>
        </w:rPr>
        <w:t>electronic</w:t>
      </w:r>
      <w:proofErr w:type="gramEnd"/>
      <w:r w:rsidRPr="007F783F">
        <w:rPr>
          <w:i/>
        </w:rPr>
        <w:t xml:space="preserve"> book review </w:t>
      </w:r>
      <w:r w:rsidRPr="007F783F">
        <w:t>9</w:t>
      </w:r>
    </w:p>
    <w:p w14:paraId="3CD395C8" w14:textId="77777777" w:rsidR="00370F0A" w:rsidRPr="007F783F" w:rsidRDefault="00370F0A" w:rsidP="00370F0A">
      <w:pPr>
        <w:ind w:left="720"/>
      </w:pPr>
      <w:r w:rsidRPr="007F783F">
        <w:t>“Sleepless in Seattle,”</w:t>
      </w:r>
      <w:r w:rsidRPr="007F783F">
        <w:rPr>
          <w:i/>
        </w:rPr>
        <w:t xml:space="preserve"> Electronic Book Review1</w:t>
      </w:r>
      <w:r w:rsidRPr="007F783F">
        <w:t xml:space="preserve"> (simultaneous electronic publication of American Book Review special focus issue)</w:t>
      </w:r>
    </w:p>
    <w:p w14:paraId="1C25FD50" w14:textId="77777777" w:rsidR="00370F0A" w:rsidRPr="007F783F" w:rsidRDefault="00370F0A" w:rsidP="00854860">
      <w:pPr>
        <w:ind w:left="720"/>
        <w:rPr>
          <w:i/>
        </w:rPr>
      </w:pPr>
      <w:r w:rsidRPr="007F783F">
        <w:t>“</w:t>
      </w:r>
      <w:proofErr w:type="spellStart"/>
      <w:r w:rsidRPr="007F783F">
        <w:t>Hyperlex</w:t>
      </w:r>
      <w:proofErr w:type="spellEnd"/>
      <w:r w:rsidRPr="007F783F">
        <w:t xml:space="preserve">: A </w:t>
      </w:r>
      <w:proofErr w:type="spellStart"/>
      <w:r w:rsidRPr="007F783F">
        <w:t>Technographical</w:t>
      </w:r>
      <w:proofErr w:type="spellEnd"/>
      <w:r w:rsidRPr="007F783F">
        <w:t xml:space="preserve"> Dictionary,” </w:t>
      </w:r>
      <w:r w:rsidRPr="007F783F">
        <w:rPr>
          <w:i/>
        </w:rPr>
        <w:t>Electronic Book Review4</w:t>
      </w:r>
    </w:p>
    <w:p w14:paraId="7873AFDD" w14:textId="77777777" w:rsidR="00370F0A" w:rsidRPr="007F783F" w:rsidRDefault="00370F0A" w:rsidP="00370F0A">
      <w:pPr>
        <w:pStyle w:val="Heading6"/>
        <w:rPr>
          <w:b/>
          <w:bCs/>
          <w:sz w:val="24"/>
        </w:rPr>
      </w:pPr>
    </w:p>
    <w:p w14:paraId="2BC14B44" w14:textId="77777777" w:rsidR="00370F0A" w:rsidRPr="007F783F" w:rsidRDefault="00370F0A" w:rsidP="00370F0A">
      <w:pPr>
        <w:pStyle w:val="Heading1"/>
        <w:rPr>
          <w:snapToGrid w:val="0"/>
          <w:sz w:val="24"/>
          <w:szCs w:val="24"/>
          <w:u w:val="single"/>
        </w:rPr>
      </w:pPr>
      <w:r w:rsidRPr="007F783F">
        <w:rPr>
          <w:sz w:val="24"/>
          <w:szCs w:val="24"/>
          <w:u w:val="single"/>
        </w:rPr>
        <w:t>CONFERENCE PAPERS, INVITED LECTURES</w:t>
      </w:r>
    </w:p>
    <w:p w14:paraId="31714725" w14:textId="77777777" w:rsidR="00370F0A" w:rsidRPr="00E43FF3" w:rsidRDefault="00370F0A" w:rsidP="00370F0A"/>
    <w:p w14:paraId="55DDDE43" w14:textId="66FD1E0B" w:rsidR="005E0BE6" w:rsidRDefault="005E0BE6" w:rsidP="00541840">
      <w:pPr>
        <w:ind w:left="720" w:hanging="720"/>
        <w:rPr>
          <w:rFonts w:eastAsiaTheme="minorEastAsia"/>
          <w:color w:val="1A1A1A"/>
        </w:rPr>
      </w:pPr>
      <w:r>
        <w:rPr>
          <w:rFonts w:eastAsiaTheme="minorEastAsia"/>
          <w:color w:val="1A1A1A"/>
        </w:rPr>
        <w:t xml:space="preserve">“Lithic Intimacies.”  Invited lecture for monthly meeting of California </w:t>
      </w:r>
      <w:proofErr w:type="spellStart"/>
      <w:r>
        <w:rPr>
          <w:rFonts w:eastAsiaTheme="minorEastAsia"/>
          <w:color w:val="1A1A1A"/>
        </w:rPr>
        <w:t>Aiseki</w:t>
      </w:r>
      <w:proofErr w:type="spellEnd"/>
      <w:r>
        <w:rPr>
          <w:rFonts w:eastAsiaTheme="minorEastAsia"/>
          <w:color w:val="1A1A1A"/>
        </w:rPr>
        <w:t xml:space="preserve"> Kai, Gardena, CA, October 28, 2015.</w:t>
      </w:r>
    </w:p>
    <w:p w14:paraId="76A34FF2" w14:textId="3BA495CB" w:rsidR="005E0BE6" w:rsidRDefault="005E0BE6" w:rsidP="00541840">
      <w:pPr>
        <w:ind w:left="720" w:hanging="720"/>
        <w:rPr>
          <w:rFonts w:eastAsiaTheme="minorEastAsia"/>
          <w:color w:val="1A1A1A"/>
        </w:rPr>
      </w:pPr>
      <w:r>
        <w:rPr>
          <w:rFonts w:eastAsiaTheme="minorEastAsia"/>
          <w:color w:val="1A1A1A"/>
        </w:rPr>
        <w:t xml:space="preserve">“Thinking about Time, Writing about Rocks.” Invited lecture for “Chinese Scholar Rocks Workshop,” </w:t>
      </w:r>
      <w:proofErr w:type="spellStart"/>
      <w:r>
        <w:rPr>
          <w:rFonts w:eastAsiaTheme="minorEastAsia"/>
          <w:color w:val="1A1A1A"/>
        </w:rPr>
        <w:t>Kemin</w:t>
      </w:r>
      <w:proofErr w:type="spellEnd"/>
      <w:r>
        <w:rPr>
          <w:rFonts w:eastAsiaTheme="minorEastAsia"/>
          <w:color w:val="1A1A1A"/>
        </w:rPr>
        <w:t xml:space="preserve"> Hu, organizer; Newton, MA, October 11, 2015.</w:t>
      </w:r>
    </w:p>
    <w:p w14:paraId="7F47B5A2" w14:textId="3A3B2647" w:rsidR="00E43FF3" w:rsidRDefault="00E43FF3" w:rsidP="00541840">
      <w:pPr>
        <w:ind w:left="720" w:hanging="720"/>
        <w:rPr>
          <w:rFonts w:eastAsiaTheme="minorEastAsia"/>
          <w:color w:val="1A1A1A"/>
        </w:rPr>
      </w:pPr>
      <w:r>
        <w:rPr>
          <w:rFonts w:eastAsiaTheme="minorEastAsia"/>
          <w:color w:val="1A1A1A"/>
        </w:rPr>
        <w:t>“The S</w:t>
      </w:r>
      <w:r w:rsidR="007D3173">
        <w:rPr>
          <w:rFonts w:eastAsiaTheme="minorEastAsia"/>
          <w:color w:val="1A1A1A"/>
        </w:rPr>
        <w:t>low Time of Singular Spaces.”  Invited l</w:t>
      </w:r>
      <w:r>
        <w:rPr>
          <w:rFonts w:eastAsiaTheme="minorEastAsia"/>
          <w:color w:val="1A1A1A"/>
        </w:rPr>
        <w:t>ecture for “Singular Spaces” exhibition tour at Fowler Museum, UCLA, August 19, 2015.</w:t>
      </w:r>
    </w:p>
    <w:p w14:paraId="486D6DF1" w14:textId="3FF34BB8" w:rsidR="007D3173" w:rsidRDefault="007D3173" w:rsidP="00541840">
      <w:pPr>
        <w:ind w:left="720" w:hanging="720"/>
        <w:rPr>
          <w:rFonts w:eastAsiaTheme="minorEastAsia"/>
          <w:color w:val="1A1A1A"/>
        </w:rPr>
      </w:pPr>
      <w:r>
        <w:rPr>
          <w:rFonts w:eastAsiaTheme="minorEastAsia"/>
          <w:color w:val="1A1A1A"/>
        </w:rPr>
        <w:t xml:space="preserve">“Integrating Temporalities: Human, Geologic, Cosmic.” Invited presentation for panel “The Nature of Cosmology,” at conference “Seizing an Alternative,” Center for Process Studies, Claremont College, California, </w:t>
      </w:r>
      <w:proofErr w:type="gramStart"/>
      <w:r>
        <w:rPr>
          <w:rFonts w:eastAsiaTheme="minorEastAsia"/>
          <w:color w:val="1A1A1A"/>
        </w:rPr>
        <w:t>June</w:t>
      </w:r>
      <w:proofErr w:type="gramEnd"/>
      <w:r>
        <w:rPr>
          <w:rFonts w:eastAsiaTheme="minorEastAsia"/>
          <w:color w:val="1A1A1A"/>
        </w:rPr>
        <w:t xml:space="preserve"> 5, 2015.</w:t>
      </w:r>
    </w:p>
    <w:p w14:paraId="17A59D62" w14:textId="7D0FFA30" w:rsidR="00E43FF3" w:rsidRDefault="00E43FF3" w:rsidP="00541840">
      <w:pPr>
        <w:ind w:left="720" w:hanging="720"/>
        <w:rPr>
          <w:rFonts w:eastAsiaTheme="minorEastAsia"/>
          <w:color w:val="1A1A1A"/>
        </w:rPr>
      </w:pPr>
      <w:r w:rsidRPr="00E43FF3">
        <w:rPr>
          <w:rFonts w:eastAsiaTheme="minorEastAsia"/>
          <w:color w:val="1A1A1A"/>
        </w:rPr>
        <w:t xml:space="preserve">“Dwelling in Deep Time.”  Paper presented at conference “The Time of Things, The Substance of Time/Le temps des choses, la substance du temps” at </w:t>
      </w:r>
      <w:proofErr w:type="spellStart"/>
      <w:r w:rsidRPr="00E43FF3">
        <w:rPr>
          <w:rFonts w:eastAsiaTheme="minorEastAsia"/>
          <w:color w:val="1A1A1A"/>
        </w:rPr>
        <w:t>Université</w:t>
      </w:r>
      <w:proofErr w:type="spellEnd"/>
      <w:r w:rsidRPr="00E43FF3">
        <w:rPr>
          <w:rFonts w:eastAsiaTheme="minorEastAsia"/>
          <w:color w:val="1A1A1A"/>
        </w:rPr>
        <w:t xml:space="preserve"> Paris 8 Vincennes-St-Denis, May 21-22, 2015, organized by Pierre </w:t>
      </w:r>
      <w:proofErr w:type="spellStart"/>
      <w:r w:rsidRPr="00E43FF3">
        <w:rPr>
          <w:rFonts w:eastAsiaTheme="minorEastAsia"/>
          <w:color w:val="1A1A1A"/>
        </w:rPr>
        <w:t>Cassou-Noguès</w:t>
      </w:r>
      <w:proofErr w:type="spellEnd"/>
      <w:r w:rsidRPr="00E43FF3">
        <w:rPr>
          <w:rFonts w:eastAsiaTheme="minorEastAsia"/>
          <w:color w:val="1A1A1A"/>
        </w:rPr>
        <w:t xml:space="preserve"> (Philosophy, U. Paris 8), Paul A. Harris (English, Loyola Marymount U), and </w:t>
      </w:r>
      <w:proofErr w:type="spellStart"/>
      <w:r w:rsidRPr="00E43FF3">
        <w:rPr>
          <w:rFonts w:eastAsiaTheme="minorEastAsia"/>
          <w:color w:val="1A1A1A"/>
        </w:rPr>
        <w:t>Rémy</w:t>
      </w:r>
      <w:proofErr w:type="spellEnd"/>
      <w:r w:rsidRPr="00E43FF3">
        <w:rPr>
          <w:rFonts w:eastAsiaTheme="minorEastAsia"/>
          <w:color w:val="1A1A1A"/>
        </w:rPr>
        <w:t xml:space="preserve"> </w:t>
      </w:r>
      <w:proofErr w:type="spellStart"/>
      <w:r w:rsidRPr="00E43FF3">
        <w:rPr>
          <w:rFonts w:eastAsiaTheme="minorEastAsia"/>
          <w:color w:val="1A1A1A"/>
        </w:rPr>
        <w:t>Lestienne</w:t>
      </w:r>
      <w:proofErr w:type="spellEnd"/>
      <w:r w:rsidRPr="00E43FF3">
        <w:rPr>
          <w:rFonts w:eastAsiaTheme="minorEastAsia"/>
          <w:color w:val="1A1A1A"/>
        </w:rPr>
        <w:t xml:space="preserve"> (Dir. </w:t>
      </w:r>
      <w:proofErr w:type="spellStart"/>
      <w:r w:rsidRPr="00E43FF3">
        <w:rPr>
          <w:rFonts w:eastAsiaTheme="minorEastAsia"/>
          <w:color w:val="1A1A1A"/>
        </w:rPr>
        <w:t>Recherche</w:t>
      </w:r>
      <w:proofErr w:type="spellEnd"/>
      <w:r w:rsidRPr="00E43FF3">
        <w:rPr>
          <w:rFonts w:eastAsiaTheme="minorEastAsia"/>
          <w:color w:val="1A1A1A"/>
        </w:rPr>
        <w:t xml:space="preserve"> </w:t>
      </w:r>
      <w:proofErr w:type="spellStart"/>
      <w:r w:rsidRPr="00E43FF3">
        <w:rPr>
          <w:rFonts w:eastAsiaTheme="minorEastAsia"/>
          <w:color w:val="1A1A1A"/>
        </w:rPr>
        <w:t>honoraire</w:t>
      </w:r>
      <w:proofErr w:type="spellEnd"/>
      <w:r w:rsidRPr="00E43FF3">
        <w:rPr>
          <w:rFonts w:eastAsiaTheme="minorEastAsia"/>
          <w:color w:val="1A1A1A"/>
        </w:rPr>
        <w:t>, CNRS).</w:t>
      </w:r>
    </w:p>
    <w:p w14:paraId="24E08EFA" w14:textId="5C444ADE" w:rsidR="00E43FF3" w:rsidRPr="00E43FF3" w:rsidRDefault="00E43FF3" w:rsidP="00E43FF3">
      <w:pPr>
        <w:pStyle w:val="NormalWeb"/>
        <w:spacing w:before="0" w:beforeAutospacing="0" w:after="0" w:afterAutospacing="0"/>
        <w:rPr>
          <w:rFonts w:ascii="Times New Roman" w:hAnsi="Times New Roman"/>
        </w:rPr>
      </w:pPr>
      <w:r w:rsidRPr="00E43FF3">
        <w:rPr>
          <w:rFonts w:ascii="Times New Roman" w:hAnsi="Times New Roman"/>
        </w:rPr>
        <w:t>“</w:t>
      </w:r>
      <w:proofErr w:type="spellStart"/>
      <w:r w:rsidRPr="00E43FF3">
        <w:rPr>
          <w:rFonts w:ascii="Times New Roman" w:hAnsi="Times New Roman"/>
        </w:rPr>
        <w:t>Prolepretrosis</w:t>
      </w:r>
      <w:proofErr w:type="spellEnd"/>
      <w:r w:rsidRPr="00E43FF3">
        <w:rPr>
          <w:rFonts w:ascii="Times New Roman" w:hAnsi="Times New Roman"/>
        </w:rPr>
        <w:t xml:space="preserve">: </w:t>
      </w:r>
      <w:proofErr w:type="spellStart"/>
      <w:r w:rsidRPr="00E43FF3">
        <w:rPr>
          <w:rFonts w:ascii="Times New Roman" w:hAnsi="Times New Roman"/>
        </w:rPr>
        <w:t>Anthropocene</w:t>
      </w:r>
      <w:proofErr w:type="spellEnd"/>
      <w:r w:rsidRPr="00E43FF3">
        <w:rPr>
          <w:rFonts w:ascii="Times New Roman" w:hAnsi="Times New Roman"/>
        </w:rPr>
        <w:t xml:space="preserve"> Time and Narrative.”</w:t>
      </w:r>
      <w:r>
        <w:rPr>
          <w:rFonts w:ascii="Times New Roman" w:hAnsi="Times New Roman"/>
        </w:rPr>
        <w:t xml:space="preserve"> </w:t>
      </w:r>
      <w:r w:rsidRPr="00E43FF3">
        <w:rPr>
          <w:rFonts w:ascii="Times New Roman" w:hAnsi="Times New Roman"/>
        </w:rPr>
        <w:t xml:space="preserve">Paper presented at The Annual Meeting of the </w:t>
      </w:r>
    </w:p>
    <w:p w14:paraId="15D898A2" w14:textId="77777777" w:rsidR="00E43FF3" w:rsidRDefault="00E43FF3" w:rsidP="00E43FF3">
      <w:pPr>
        <w:pStyle w:val="NormalWeb"/>
        <w:spacing w:before="0" w:beforeAutospacing="0" w:after="0" w:afterAutospacing="0"/>
        <w:rPr>
          <w:rFonts w:ascii="Times New Roman" w:hAnsi="Times New Roman"/>
        </w:rPr>
      </w:pPr>
      <w:r>
        <w:rPr>
          <w:rFonts w:ascii="Times New Roman" w:hAnsi="Times New Roman"/>
          <w:bCs/>
        </w:rPr>
        <w:t xml:space="preserve">             </w:t>
      </w:r>
      <w:r w:rsidRPr="00E43FF3">
        <w:rPr>
          <w:rFonts w:ascii="Times New Roman" w:hAnsi="Times New Roman"/>
          <w:bCs/>
        </w:rPr>
        <w:t>American Comparative Literature Association</w:t>
      </w:r>
      <w:r>
        <w:rPr>
          <w:rFonts w:ascii="Times New Roman" w:hAnsi="Times New Roman"/>
          <w:bCs/>
        </w:rPr>
        <w:t>,</w:t>
      </w:r>
      <w:r w:rsidRPr="00E43FF3">
        <w:rPr>
          <w:rFonts w:ascii="Times New Roman" w:hAnsi="Times New Roman"/>
          <w:bCs/>
        </w:rPr>
        <w:t xml:space="preserve"> The University </w:t>
      </w:r>
      <w:r w:rsidRPr="00E43FF3">
        <w:rPr>
          <w:rFonts w:ascii="Times New Roman" w:hAnsi="Times New Roman"/>
        </w:rPr>
        <w:t xml:space="preserve">of </w:t>
      </w:r>
      <w:r>
        <w:rPr>
          <w:rFonts w:ascii="Times New Roman" w:hAnsi="Times New Roman"/>
          <w:bCs/>
        </w:rPr>
        <w:t>Washington,</w:t>
      </w:r>
      <w:r>
        <w:rPr>
          <w:rFonts w:ascii="Times New Roman" w:hAnsi="Times New Roman"/>
        </w:rPr>
        <w:t xml:space="preserve"> Seattle, </w:t>
      </w:r>
      <w:r w:rsidRPr="00E43FF3">
        <w:rPr>
          <w:rFonts w:ascii="Times New Roman" w:hAnsi="Times New Roman"/>
        </w:rPr>
        <w:t>March 26-</w:t>
      </w:r>
    </w:p>
    <w:p w14:paraId="2372CC0A" w14:textId="0D9EDBBC" w:rsidR="00E43FF3" w:rsidRPr="00E43FF3" w:rsidRDefault="00E43FF3" w:rsidP="00E43FF3">
      <w:pPr>
        <w:pStyle w:val="NormalWeb"/>
        <w:spacing w:before="0" w:beforeAutospacing="0" w:after="0" w:afterAutospacing="0"/>
        <w:rPr>
          <w:rFonts w:ascii="Times New Roman" w:hAnsi="Times New Roman"/>
        </w:rPr>
      </w:pPr>
      <w:r>
        <w:rPr>
          <w:rFonts w:ascii="Times New Roman" w:hAnsi="Times New Roman"/>
        </w:rPr>
        <w:t xml:space="preserve">             </w:t>
      </w:r>
      <w:proofErr w:type="gramStart"/>
      <w:r w:rsidRPr="00E43FF3">
        <w:rPr>
          <w:rFonts w:ascii="Times New Roman" w:hAnsi="Times New Roman"/>
        </w:rPr>
        <w:t>29, 2015</w:t>
      </w:r>
      <w:r>
        <w:rPr>
          <w:rFonts w:ascii="Times New Roman" w:hAnsi="Times New Roman"/>
        </w:rPr>
        <w:t>.</w:t>
      </w:r>
      <w:proofErr w:type="gramEnd"/>
      <w:r w:rsidRPr="00E43FF3">
        <w:rPr>
          <w:rFonts w:ascii="Times New Roman" w:hAnsi="Times New Roman"/>
        </w:rPr>
        <w:t xml:space="preserve"> </w:t>
      </w:r>
    </w:p>
    <w:p w14:paraId="562498F5" w14:textId="77777777" w:rsidR="00541840" w:rsidRDefault="00541840" w:rsidP="00541840">
      <w:pPr>
        <w:ind w:left="720" w:hanging="720"/>
      </w:pPr>
      <w:r w:rsidRPr="00E43FF3">
        <w:t>“Living in Big History.”  Paper presented at conference “Teaching</w:t>
      </w:r>
      <w:r>
        <w:t xml:space="preserve"> and Researching Big History,” held by the International Big History Association at Dominican University, August 6 – 10, 2014.</w:t>
      </w:r>
    </w:p>
    <w:p w14:paraId="550CDB33" w14:textId="77777777" w:rsidR="00541840" w:rsidRDefault="00541840" w:rsidP="00541840">
      <w:pPr>
        <w:ind w:left="720" w:hanging="720"/>
      </w:pPr>
      <w:r>
        <w:t>“Stones and Time in China and the West.”  Keynote lecture for conference on “Time and Change in China and the West,” School of Philosophy and Sociology, Beijing Normal University, June 20 - 22, 2014.</w:t>
      </w:r>
    </w:p>
    <w:p w14:paraId="69421874" w14:textId="77777777" w:rsidR="00541840" w:rsidRDefault="00541840" w:rsidP="00541840">
      <w:pPr>
        <w:ind w:left="720" w:hanging="720"/>
      </w:pPr>
      <w:r>
        <w:t>“Stoned Thinking, Writing Rocks.”  Invited lecture in Theory/Literature Colloquium, University of Paris VIII, April 15, 2014.</w:t>
      </w:r>
    </w:p>
    <w:p w14:paraId="27B10DAF" w14:textId="77777777" w:rsidR="00541840" w:rsidRDefault="00541840" w:rsidP="00541840">
      <w:pPr>
        <w:ind w:left="720" w:hanging="720"/>
      </w:pPr>
      <w:r>
        <w:t xml:space="preserve">“Networked Cognition and Big History: Towards a Poetics of Deep Time.”  Invited lecture at conference on “Time and Machines” for the 2013-14 seminar on </w:t>
      </w:r>
      <w:r w:rsidRPr="00144C1E">
        <w:rPr>
          <w:u w:val="single"/>
        </w:rPr>
        <w:t>Machines and Imagination</w:t>
      </w:r>
      <w:r>
        <w:t xml:space="preserve">, at Sphere, </w:t>
      </w:r>
      <w:r>
        <w:rPr>
          <w:rStyle w:val="Emphasis"/>
        </w:rPr>
        <w:t xml:space="preserve">Centre National de la </w:t>
      </w:r>
      <w:proofErr w:type="spellStart"/>
      <w:r>
        <w:rPr>
          <w:rStyle w:val="Emphasis"/>
        </w:rPr>
        <w:t>Recherche</w:t>
      </w:r>
      <w:proofErr w:type="spellEnd"/>
      <w:r>
        <w:rPr>
          <w:rStyle w:val="Emphasis"/>
        </w:rPr>
        <w:t xml:space="preserve"> </w:t>
      </w:r>
      <w:proofErr w:type="spellStart"/>
      <w:r>
        <w:rPr>
          <w:rStyle w:val="Emphasis"/>
        </w:rPr>
        <w:t>Scientifique</w:t>
      </w:r>
      <w:proofErr w:type="spellEnd"/>
      <w:r>
        <w:t xml:space="preserve"> (National Center for Scientific Research), </w:t>
      </w:r>
      <w:proofErr w:type="spellStart"/>
      <w:r>
        <w:t>Université</w:t>
      </w:r>
      <w:proofErr w:type="spellEnd"/>
      <w:r>
        <w:t xml:space="preserve"> Paris Diderot, March 14, 2014.</w:t>
      </w:r>
    </w:p>
    <w:p w14:paraId="61C32F4E" w14:textId="77777777" w:rsidR="00854860" w:rsidRPr="007F783F" w:rsidRDefault="00854860" w:rsidP="009F7476">
      <w:pPr>
        <w:ind w:left="720" w:hanging="720"/>
      </w:pPr>
      <w:r w:rsidRPr="007F783F">
        <w:t xml:space="preserve">“Tracing the Cretan Labyrinth.”  President’s Address, </w:t>
      </w:r>
      <w:r w:rsidR="009F7476" w:rsidRPr="007F783F">
        <w:t>15</w:t>
      </w:r>
      <w:r w:rsidRPr="007F783F">
        <w:rPr>
          <w:vertAlign w:val="superscript"/>
        </w:rPr>
        <w:t>th</w:t>
      </w:r>
      <w:r w:rsidRPr="007F783F">
        <w:t xml:space="preserve"> Triennial Conference of the International Society for the Study of Time, Orthodox Academy of Crete, Crete, June 30, 2013.</w:t>
      </w:r>
    </w:p>
    <w:p w14:paraId="17FAAD83" w14:textId="77777777" w:rsidR="00370F0A" w:rsidRPr="007F783F" w:rsidRDefault="00370F0A" w:rsidP="009F7476">
      <w:pPr>
        <w:ind w:left="720" w:hanging="720"/>
      </w:pPr>
      <w:r w:rsidRPr="007F783F">
        <w:t xml:space="preserve">“Theories of Time in Contemporary Western Cosmology, Philosophy, and Theology.”  Invited lecture at Department of Philosophy, Sun </w:t>
      </w:r>
      <w:proofErr w:type="spellStart"/>
      <w:r w:rsidRPr="007F783F">
        <w:t>Yat-Sen</w:t>
      </w:r>
      <w:proofErr w:type="spellEnd"/>
      <w:r w:rsidRPr="007F783F">
        <w:t xml:space="preserve"> University, Guangzhou, China, September 20, 2012.</w:t>
      </w:r>
    </w:p>
    <w:p w14:paraId="06DF3CD5" w14:textId="77777777" w:rsidR="00370F0A" w:rsidRPr="007F783F" w:rsidRDefault="00370F0A" w:rsidP="009F7476">
      <w:pPr>
        <w:ind w:left="720" w:hanging="720"/>
      </w:pPr>
      <w:r w:rsidRPr="007F783F">
        <w:t>“The Evolutionary Epic and Global Ethics.”  Invited lecture in Professor Robin Wang’s Comparative Religion seminar, Beijing University, September 14, 2012.</w:t>
      </w:r>
    </w:p>
    <w:p w14:paraId="3D2D5A5F" w14:textId="77777777" w:rsidR="00370F0A" w:rsidRPr="007F783F" w:rsidRDefault="00370F0A" w:rsidP="009F7476">
      <w:pPr>
        <w:ind w:left="720" w:hanging="720"/>
      </w:pPr>
      <w:r w:rsidRPr="007F783F">
        <w:t xml:space="preserve">“The Labyrinth in American Literature, Film and Theory.”  </w:t>
      </w:r>
      <w:proofErr w:type="gramStart"/>
      <w:r w:rsidRPr="007F783F">
        <w:t>Series of four lectures given at the program in North American Studies, University of Cologne, Germany.</w:t>
      </w:r>
      <w:proofErr w:type="gramEnd"/>
      <w:r w:rsidRPr="007F783F">
        <w:t xml:space="preserve">  July 8-15, 2012.</w:t>
      </w:r>
    </w:p>
    <w:p w14:paraId="0FF0C1AF" w14:textId="77777777" w:rsidR="00370F0A" w:rsidRPr="007F783F" w:rsidRDefault="00370F0A" w:rsidP="009F7476">
      <w:pPr>
        <w:ind w:left="720" w:hanging="720"/>
      </w:pPr>
      <w:r w:rsidRPr="007F783F">
        <w:t xml:space="preserve">“Time’s Excess’s: Extreme Speed in Henri </w:t>
      </w:r>
      <w:proofErr w:type="spellStart"/>
      <w:r w:rsidRPr="007F783F">
        <w:t>Michaux’s</w:t>
      </w:r>
      <w:proofErr w:type="spellEnd"/>
      <w:r w:rsidRPr="007F783F">
        <w:t xml:space="preserve"> Mescaline Drawings and Writings.”  Keynote address to interdisciplinary conference “Time’s Excesses and Eccentricities in Music, Literature and Art,” </w:t>
      </w:r>
      <w:proofErr w:type="spellStart"/>
      <w:r w:rsidRPr="007F783F">
        <w:t>Université</w:t>
      </w:r>
      <w:proofErr w:type="spellEnd"/>
      <w:r w:rsidRPr="007F783F">
        <w:t xml:space="preserve"> de Caen Basse-Normandie, 27-28 </w:t>
      </w:r>
      <w:proofErr w:type="gramStart"/>
      <w:r w:rsidRPr="007F783F">
        <w:t>May,</w:t>
      </w:r>
      <w:proofErr w:type="gramEnd"/>
      <w:r w:rsidRPr="007F783F">
        <w:t xml:space="preserve"> 2011.  Also co-organized the conference.</w:t>
      </w:r>
    </w:p>
    <w:p w14:paraId="224321E1" w14:textId="77777777" w:rsidR="00370F0A" w:rsidRPr="007F783F" w:rsidRDefault="00370F0A" w:rsidP="009F7476">
      <w:pPr>
        <w:ind w:left="720" w:hanging="720"/>
      </w:pPr>
      <w:proofErr w:type="gramStart"/>
      <w:r w:rsidRPr="007F783F">
        <w:rPr>
          <w:rFonts w:eastAsia="Cambria"/>
          <w:bCs/>
        </w:rPr>
        <w:t xml:space="preserve">"Emergence in Theology, Philosophy, and J.T. Fraser's Writings," plenary lecture at the conference on Time and Emergence, </w:t>
      </w:r>
      <w:proofErr w:type="spellStart"/>
      <w:r w:rsidRPr="007F783F">
        <w:rPr>
          <w:rFonts w:eastAsia="Cambria"/>
          <w:bCs/>
        </w:rPr>
        <w:t>Ecole</w:t>
      </w:r>
      <w:proofErr w:type="spellEnd"/>
      <w:r w:rsidRPr="007F783F">
        <w:rPr>
          <w:rFonts w:eastAsia="Cambria"/>
          <w:bCs/>
        </w:rPr>
        <w:t xml:space="preserve"> </w:t>
      </w:r>
      <w:proofErr w:type="spellStart"/>
      <w:r w:rsidRPr="007F783F">
        <w:rPr>
          <w:rFonts w:eastAsia="Cambria"/>
          <w:bCs/>
        </w:rPr>
        <w:t>Normale</w:t>
      </w:r>
      <w:proofErr w:type="spellEnd"/>
      <w:r w:rsidRPr="007F783F">
        <w:rPr>
          <w:rFonts w:eastAsia="Cambria"/>
          <w:bCs/>
        </w:rPr>
        <w:t xml:space="preserve"> </w:t>
      </w:r>
      <w:proofErr w:type="spellStart"/>
      <w:r w:rsidRPr="007F783F">
        <w:rPr>
          <w:rFonts w:eastAsia="Cambria"/>
          <w:bCs/>
        </w:rPr>
        <w:t>Superieure</w:t>
      </w:r>
      <w:proofErr w:type="spellEnd"/>
      <w:r w:rsidRPr="007F783F">
        <w:rPr>
          <w:rFonts w:eastAsia="Cambria"/>
          <w:bCs/>
        </w:rPr>
        <w:t>, Paris, October 14-15, 2011.</w:t>
      </w:r>
      <w:proofErr w:type="gramEnd"/>
      <w:r w:rsidRPr="007F783F">
        <w:t xml:space="preserve"> </w:t>
      </w:r>
    </w:p>
    <w:p w14:paraId="04777D46" w14:textId="77777777" w:rsidR="00370F0A" w:rsidRPr="007F783F" w:rsidRDefault="00370F0A" w:rsidP="009F7476">
      <w:pPr>
        <w:ind w:left="720" w:hanging="720"/>
        <w:rPr>
          <w:rFonts w:eastAsia="Cambria"/>
          <w:bCs/>
        </w:rPr>
      </w:pPr>
      <w:r w:rsidRPr="007F783F">
        <w:rPr>
          <w:rFonts w:eastAsia="Cambria"/>
          <w:bCs/>
        </w:rPr>
        <w:t xml:space="preserve"> "Mirror Rim: Palindromic Topology in Labyrinths," presentation at the Seminar on Topological Thinking in the Humanities, Radcliffe Institute for Advanced Study, Harvard, Dec. 5-6, 2011.</w:t>
      </w:r>
    </w:p>
    <w:p w14:paraId="770D934F" w14:textId="77777777" w:rsidR="00370F0A" w:rsidRPr="007F783F" w:rsidRDefault="00370F0A" w:rsidP="0037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Calibri"/>
          <w:szCs w:val="23"/>
        </w:rPr>
      </w:pPr>
      <w:r w:rsidRPr="007F783F">
        <w:t xml:space="preserve">“President’s Address: The Mystery of Time’s Origins.”  Plenary lecture for </w:t>
      </w:r>
      <w:r w:rsidRPr="007F783F">
        <w:rPr>
          <w:rFonts w:eastAsia="Cambria" w:cs="Calibri"/>
          <w:szCs w:val="23"/>
        </w:rPr>
        <w:t>14</w:t>
      </w:r>
      <w:r w:rsidRPr="007F783F">
        <w:rPr>
          <w:rFonts w:eastAsia="Cambria" w:cs="Calibri"/>
          <w:szCs w:val="15"/>
          <w:vertAlign w:val="superscript"/>
        </w:rPr>
        <w:t>th</w:t>
      </w:r>
      <w:r w:rsidRPr="007F783F">
        <w:rPr>
          <w:rFonts w:eastAsia="Cambria" w:cs="Calibri"/>
          <w:szCs w:val="23"/>
        </w:rPr>
        <w:t xml:space="preserve"> Triennial Conference of </w:t>
      </w:r>
    </w:p>
    <w:p w14:paraId="5ED93655" w14:textId="77777777" w:rsidR="00370F0A" w:rsidRPr="007F783F" w:rsidRDefault="00370F0A" w:rsidP="009F7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s="Calibri"/>
          <w:szCs w:val="23"/>
        </w:rPr>
      </w:pPr>
      <w:r w:rsidRPr="007F783F">
        <w:rPr>
          <w:rFonts w:eastAsia="Cambria" w:cs="Calibri"/>
          <w:szCs w:val="23"/>
        </w:rPr>
        <w:t xml:space="preserve">              </w:t>
      </w:r>
      <w:proofErr w:type="gramStart"/>
      <w:r w:rsidRPr="007F783F">
        <w:rPr>
          <w:rFonts w:eastAsia="Cambria" w:cs="Calibri"/>
          <w:szCs w:val="23"/>
        </w:rPr>
        <w:t>the</w:t>
      </w:r>
      <w:proofErr w:type="gramEnd"/>
      <w:r w:rsidRPr="007F783F">
        <w:rPr>
          <w:rFonts w:eastAsia="Cambria" w:cs="Calibri"/>
          <w:szCs w:val="23"/>
        </w:rPr>
        <w:t xml:space="preserve"> </w:t>
      </w:r>
      <w:r w:rsidRPr="007F783F">
        <w:rPr>
          <w:rFonts w:eastAsia="Cambria" w:cs="Calibri"/>
          <w:bCs/>
          <w:szCs w:val="23"/>
        </w:rPr>
        <w:t xml:space="preserve">International Society for the Study of Time, </w:t>
      </w:r>
      <w:proofErr w:type="spellStart"/>
      <w:r w:rsidRPr="007F783F">
        <w:rPr>
          <w:rFonts w:eastAsia="Cambria" w:cs="Calibri"/>
          <w:szCs w:val="23"/>
        </w:rPr>
        <w:t>Montverde,Costa</w:t>
      </w:r>
      <w:proofErr w:type="spellEnd"/>
      <w:r w:rsidR="009F7476" w:rsidRPr="007F783F">
        <w:rPr>
          <w:rFonts w:eastAsia="Cambria" w:cs="Calibri"/>
          <w:szCs w:val="23"/>
        </w:rPr>
        <w:t xml:space="preserve"> Rica, July 25 – July 31, 2010.</w:t>
      </w:r>
    </w:p>
    <w:p w14:paraId="4E0645CD" w14:textId="77777777" w:rsidR="00370F0A" w:rsidRPr="007F783F" w:rsidRDefault="00370F0A" w:rsidP="009F7476">
      <w:pPr>
        <w:ind w:left="720" w:hanging="720"/>
      </w:pPr>
      <w:r w:rsidRPr="007F783F">
        <w:t>“Words/Whorls/Worlds in Flux: Cosmic and Concrete Poetry.” Invited plenary lecture at international colloquium “</w:t>
      </w:r>
      <w:r w:rsidRPr="007F783F">
        <w:rPr>
          <w:szCs w:val="22"/>
        </w:rPr>
        <w:t xml:space="preserve">La </w:t>
      </w:r>
      <w:proofErr w:type="spellStart"/>
      <w:r w:rsidRPr="007F783F">
        <w:rPr>
          <w:szCs w:val="22"/>
        </w:rPr>
        <w:t>Poésie</w:t>
      </w:r>
      <w:proofErr w:type="spellEnd"/>
      <w:r w:rsidRPr="007F783F">
        <w:rPr>
          <w:szCs w:val="22"/>
        </w:rPr>
        <w:t xml:space="preserve"> </w:t>
      </w:r>
      <w:proofErr w:type="spellStart"/>
      <w:r w:rsidRPr="007F783F">
        <w:rPr>
          <w:szCs w:val="22"/>
        </w:rPr>
        <w:t>scientifique</w:t>
      </w:r>
      <w:proofErr w:type="spellEnd"/>
      <w:r w:rsidRPr="007F783F">
        <w:rPr>
          <w:szCs w:val="22"/>
        </w:rPr>
        <w:t xml:space="preserve">. De la </w:t>
      </w:r>
      <w:proofErr w:type="spellStart"/>
      <w:r w:rsidRPr="007F783F">
        <w:rPr>
          <w:szCs w:val="22"/>
        </w:rPr>
        <w:t>gloire</w:t>
      </w:r>
      <w:proofErr w:type="spellEnd"/>
      <w:r w:rsidRPr="007F783F">
        <w:rPr>
          <w:szCs w:val="22"/>
        </w:rPr>
        <w:t xml:space="preserve"> au </w:t>
      </w:r>
      <w:proofErr w:type="spellStart"/>
      <w:r w:rsidRPr="007F783F">
        <w:rPr>
          <w:szCs w:val="22"/>
        </w:rPr>
        <w:t>déclin</w:t>
      </w:r>
      <w:proofErr w:type="spellEnd"/>
      <w:r w:rsidRPr="007F783F">
        <w:rPr>
          <w:szCs w:val="22"/>
        </w:rPr>
        <w:t>”/</w:t>
      </w:r>
      <w:r w:rsidRPr="007F783F">
        <w:t xml:space="preserve"> “The Glory and Fall of Scientific Poetry,” Montréal, Canada, September 15–17, 2010. </w:t>
      </w:r>
    </w:p>
    <w:p w14:paraId="61B0AB07" w14:textId="77777777" w:rsidR="00370F0A" w:rsidRPr="007F783F" w:rsidRDefault="00370F0A" w:rsidP="009F7476">
      <w:pPr>
        <w:ind w:left="720" w:hanging="720"/>
      </w:pPr>
      <w:r w:rsidRPr="007F783F">
        <w:t xml:space="preserve">“Simon </w:t>
      </w:r>
      <w:proofErr w:type="spellStart"/>
      <w:r w:rsidRPr="007F783F">
        <w:t>Rodia’s</w:t>
      </w:r>
      <w:proofErr w:type="spellEnd"/>
      <w:r w:rsidRPr="007F783F">
        <w:t xml:space="preserve"> Poetics of Concrete and Ronald Johnson’s Concrete Poetics.”  Invited lecture at Italian/American conference The Watts Towers Common Ground Initiative: Art-Migrations-Developme</w:t>
      </w:r>
      <w:r w:rsidR="009F7476" w:rsidRPr="007F783F">
        <w:t>nt, UCLA, October 22 – 24, 2010.</w:t>
      </w:r>
    </w:p>
    <w:p w14:paraId="519E186A" w14:textId="77777777" w:rsidR="00370F0A" w:rsidRPr="007F783F" w:rsidRDefault="00370F0A" w:rsidP="00370F0A">
      <w:pPr>
        <w:tabs>
          <w:tab w:val="left" w:pos="5400"/>
        </w:tabs>
      </w:pPr>
      <w:r w:rsidRPr="007F783F">
        <w:t xml:space="preserve"> “</w:t>
      </w:r>
      <w:proofErr w:type="spellStart"/>
      <w:r w:rsidRPr="007F783F">
        <w:t>Deleuze</w:t>
      </w:r>
      <w:proofErr w:type="spellEnd"/>
      <w:r w:rsidRPr="007F783F">
        <w:t xml:space="preserve"> via </w:t>
      </w:r>
      <w:proofErr w:type="spellStart"/>
      <w:r w:rsidRPr="007F783F">
        <w:t>Rodia</w:t>
      </w:r>
      <w:proofErr w:type="spellEnd"/>
      <w:r w:rsidRPr="007F783F">
        <w:t xml:space="preserve">,” paper for </w:t>
      </w:r>
      <w:proofErr w:type="spellStart"/>
      <w:r w:rsidRPr="007F783F">
        <w:t>CONNECTdeleuze</w:t>
      </w:r>
      <w:proofErr w:type="spellEnd"/>
      <w:r w:rsidRPr="007F783F">
        <w:t xml:space="preserve"> conference, C</w:t>
      </w:r>
      <w:r w:rsidR="009F7476" w:rsidRPr="007F783F">
        <w:t>ologne, Germany, July 11, 2009.</w:t>
      </w:r>
    </w:p>
    <w:p w14:paraId="391B716D" w14:textId="77777777" w:rsidR="00370F0A" w:rsidRPr="007F783F" w:rsidRDefault="00370F0A" w:rsidP="00370F0A">
      <w:pPr>
        <w:tabs>
          <w:tab w:val="left" w:pos="5400"/>
        </w:tabs>
      </w:pPr>
      <w:r w:rsidRPr="007F783F">
        <w:t xml:space="preserve">Invited lectures on Gilles </w:t>
      </w:r>
      <w:proofErr w:type="spellStart"/>
      <w:r w:rsidRPr="007F783F">
        <w:t>Deleuze</w:t>
      </w:r>
      <w:proofErr w:type="spellEnd"/>
      <w:r w:rsidRPr="007F783F">
        <w:t xml:space="preserve"> as Spiritual Writer, for Summer Seminar “</w:t>
      </w:r>
      <w:proofErr w:type="spellStart"/>
      <w:r w:rsidRPr="007F783F">
        <w:t>deleuze</w:t>
      </w:r>
      <w:proofErr w:type="spellEnd"/>
      <w:r w:rsidRPr="007F783F">
        <w:t xml:space="preserve"> camp,” University of </w:t>
      </w:r>
    </w:p>
    <w:p w14:paraId="6CDB310C" w14:textId="77777777" w:rsidR="00370F0A" w:rsidRPr="007F783F" w:rsidRDefault="00370F0A" w:rsidP="00370F0A">
      <w:pPr>
        <w:tabs>
          <w:tab w:val="left" w:pos="5400"/>
        </w:tabs>
      </w:pPr>
      <w:r w:rsidRPr="007F783F">
        <w:t xml:space="preserve">               Cologne</w:t>
      </w:r>
      <w:r w:rsidR="009F7476" w:rsidRPr="007F783F">
        <w:t xml:space="preserve">, Germany.  </w:t>
      </w:r>
      <w:proofErr w:type="gramStart"/>
      <w:r w:rsidR="009F7476" w:rsidRPr="007F783F">
        <w:t>July 3, 4, 5, 2009.</w:t>
      </w:r>
      <w:proofErr w:type="gramEnd"/>
    </w:p>
    <w:p w14:paraId="2FF57A05" w14:textId="77777777" w:rsidR="009F7476" w:rsidRPr="007F783F" w:rsidRDefault="00370F0A" w:rsidP="00370F0A">
      <w:pPr>
        <w:tabs>
          <w:tab w:val="left" w:pos="5400"/>
        </w:tabs>
      </w:pPr>
      <w:r w:rsidRPr="007F783F">
        <w:t xml:space="preserve">“The Watts Towers in Six Sections in Succession.”  Invited lecture at conference on Art and Migration, </w:t>
      </w:r>
    </w:p>
    <w:p w14:paraId="7756D194" w14:textId="77777777" w:rsidR="00370F0A" w:rsidRPr="007F783F" w:rsidRDefault="009F7476" w:rsidP="00370F0A">
      <w:pPr>
        <w:tabs>
          <w:tab w:val="left" w:pos="5400"/>
        </w:tabs>
      </w:pPr>
      <w:r w:rsidRPr="007F783F">
        <w:t xml:space="preserve">               </w:t>
      </w:r>
      <w:r w:rsidR="00370F0A" w:rsidRPr="007F783F">
        <w:t>University of Genoa, Italy, April 2 -4, 2009.</w:t>
      </w:r>
    </w:p>
    <w:p w14:paraId="58B30AB5" w14:textId="77777777" w:rsidR="00370F0A" w:rsidRPr="007F783F" w:rsidRDefault="00370F0A" w:rsidP="00370F0A">
      <w:pPr>
        <w:tabs>
          <w:tab w:val="left" w:pos="5400"/>
        </w:tabs>
      </w:pPr>
      <w:r w:rsidRPr="007F783F">
        <w:t xml:space="preserve">“Spiritual </w:t>
      </w:r>
      <w:proofErr w:type="spellStart"/>
      <w:r w:rsidRPr="007F783F">
        <w:t>Deleuze</w:t>
      </w:r>
      <w:proofErr w:type="spellEnd"/>
      <w:r w:rsidRPr="007F783F">
        <w:t xml:space="preserve">: Philip Groening’s film </w:t>
      </w:r>
      <w:r w:rsidRPr="007F783F">
        <w:rPr>
          <w:i/>
        </w:rPr>
        <w:t xml:space="preserve">Die Grosse </w:t>
      </w:r>
      <w:proofErr w:type="spellStart"/>
      <w:r w:rsidRPr="007F783F">
        <w:rPr>
          <w:i/>
        </w:rPr>
        <w:t>Stille</w:t>
      </w:r>
      <w:proofErr w:type="spellEnd"/>
      <w:r w:rsidRPr="007F783F">
        <w:rPr>
          <w:i/>
        </w:rPr>
        <w:t xml:space="preserve"> (Into Great Silence) </w:t>
      </w:r>
      <w:r w:rsidRPr="007F783F">
        <w:t xml:space="preserve">and ‘those silent </w:t>
      </w:r>
    </w:p>
    <w:p w14:paraId="67AEA9FA" w14:textId="77777777" w:rsidR="00370F0A" w:rsidRPr="007F783F" w:rsidRDefault="00370F0A" w:rsidP="00370F0A">
      <w:pPr>
        <w:tabs>
          <w:tab w:val="left" w:pos="5400"/>
        </w:tabs>
      </w:pPr>
      <w:r w:rsidRPr="007F783F">
        <w:t xml:space="preserve">     </w:t>
      </w:r>
      <w:proofErr w:type="gramStart"/>
      <w:r w:rsidRPr="007F783F">
        <w:t>contemplations</w:t>
      </w:r>
      <w:proofErr w:type="gramEnd"/>
      <w:r w:rsidRPr="007F783F">
        <w:t xml:space="preserve"> that bear witness to a brain.’”  Conference presentation at “One or Many </w:t>
      </w:r>
      <w:proofErr w:type="spellStart"/>
      <w:r w:rsidRPr="007F783F">
        <w:t>Deleuzes</w:t>
      </w:r>
      <w:proofErr w:type="spellEnd"/>
      <w:r w:rsidRPr="007F783F">
        <w:t xml:space="preserve">,” </w:t>
      </w:r>
    </w:p>
    <w:p w14:paraId="32BBCF10" w14:textId="77777777" w:rsidR="00370F0A" w:rsidRPr="007F783F" w:rsidRDefault="00370F0A" w:rsidP="009F7476">
      <w:pPr>
        <w:tabs>
          <w:tab w:val="left" w:pos="5400"/>
        </w:tabs>
      </w:pPr>
      <w:r w:rsidRPr="007F783F">
        <w:t xml:space="preserve">     </w:t>
      </w:r>
      <w:proofErr w:type="gramStart"/>
      <w:r w:rsidRPr="007F783F">
        <w:t>international</w:t>
      </w:r>
      <w:proofErr w:type="gramEnd"/>
      <w:r w:rsidRPr="007F783F">
        <w:t xml:space="preserve"> </w:t>
      </w:r>
      <w:proofErr w:type="spellStart"/>
      <w:r w:rsidRPr="007F783F">
        <w:t>Deleuze</w:t>
      </w:r>
      <w:proofErr w:type="spellEnd"/>
      <w:r w:rsidRPr="007F783F">
        <w:t xml:space="preserve"> conference, Cardiff, August 14,</w:t>
      </w:r>
      <w:r w:rsidR="009F7476" w:rsidRPr="007F783F">
        <w:t xml:space="preserve"> 2008.</w:t>
      </w:r>
    </w:p>
    <w:p w14:paraId="6A035A39" w14:textId="77777777" w:rsidR="00370F0A" w:rsidRPr="007F783F" w:rsidRDefault="00370F0A" w:rsidP="009F7476">
      <w:pPr>
        <w:ind w:left="720" w:hanging="720"/>
        <w:jc w:val="both"/>
      </w:pPr>
      <w:r w:rsidRPr="007F783F">
        <w:t xml:space="preserve">“Vowel Movements: Jazz Suite of Constraint Poetry.”  </w:t>
      </w:r>
      <w:proofErr w:type="gramStart"/>
      <w:r w:rsidRPr="007F783F">
        <w:t xml:space="preserve">Constraint-based poems in collaboration with jazz musician David </w:t>
      </w:r>
      <w:proofErr w:type="spellStart"/>
      <w:r w:rsidRPr="007F783F">
        <w:t>Ornette</w:t>
      </w:r>
      <w:proofErr w:type="spellEnd"/>
      <w:r w:rsidRPr="007F783F">
        <w:t xml:space="preserve"> Cherry.</w:t>
      </w:r>
      <w:proofErr w:type="gramEnd"/>
      <w:r w:rsidRPr="007F783F">
        <w:t xml:space="preserve">  Performed April 4, 2008, LMU, Los Angeles.</w:t>
      </w:r>
    </w:p>
    <w:p w14:paraId="1DA92C81" w14:textId="77777777" w:rsidR="00370F0A" w:rsidRPr="007F783F" w:rsidRDefault="00370F0A" w:rsidP="00370F0A">
      <w:r w:rsidRPr="007F783F">
        <w:t xml:space="preserve">“To Tell A Transformational Tale: The Evolutionary Epic as Narrative Genre.”  Conference presentation at </w:t>
      </w:r>
    </w:p>
    <w:p w14:paraId="7E1D04A3" w14:textId="77777777" w:rsidR="00370F0A" w:rsidRPr="007F783F" w:rsidRDefault="00370F0A" w:rsidP="00370F0A">
      <w:pPr>
        <w:ind w:firstLine="720"/>
      </w:pPr>
      <w:r w:rsidRPr="007F783F">
        <w:t xml:space="preserve">“The Evolutionary Epic: Science’s Story and Humanity’s Response,” </w:t>
      </w:r>
      <w:proofErr w:type="spellStart"/>
      <w:r w:rsidRPr="007F783F">
        <w:t>Makaha</w:t>
      </w:r>
      <w:proofErr w:type="spellEnd"/>
      <w:r w:rsidRPr="007F783F">
        <w:t xml:space="preserve"> Resort, Hawaii, </w:t>
      </w:r>
    </w:p>
    <w:p w14:paraId="3A47CEC3" w14:textId="77777777" w:rsidR="00370F0A" w:rsidRPr="007F783F" w:rsidRDefault="00370F0A" w:rsidP="00370F0A">
      <w:pPr>
        <w:ind w:left="720"/>
      </w:pPr>
      <w:r w:rsidRPr="007F783F">
        <w:t>January 5, 2008.</w:t>
      </w:r>
    </w:p>
    <w:p w14:paraId="6FD3D7E4" w14:textId="77777777" w:rsidR="009F7476" w:rsidRPr="007F783F" w:rsidRDefault="00370F0A" w:rsidP="009F7476">
      <w:r w:rsidRPr="007F783F">
        <w:t xml:space="preserve"> “Traveling Theory: </w:t>
      </w:r>
      <w:proofErr w:type="spellStart"/>
      <w:r w:rsidRPr="007F783F">
        <w:t>Deleuze</w:t>
      </w:r>
      <w:proofErr w:type="spellEnd"/>
      <w:r w:rsidRPr="007F783F">
        <w:t xml:space="preserve"> and French Theory in America.”  Invited lecture, University of Paris VIII, </w:t>
      </w:r>
      <w:r w:rsidR="009F7476" w:rsidRPr="007F783F">
        <w:t xml:space="preserve"> </w:t>
      </w:r>
    </w:p>
    <w:p w14:paraId="2D0E49DA" w14:textId="77777777" w:rsidR="00370F0A" w:rsidRPr="007F783F" w:rsidRDefault="009F7476" w:rsidP="009F7476">
      <w:r w:rsidRPr="007F783F">
        <w:t xml:space="preserve">            </w:t>
      </w:r>
      <w:r w:rsidR="00370F0A" w:rsidRPr="007F783F">
        <w:t>Vincennes, March 20, 2007.</w:t>
      </w:r>
    </w:p>
    <w:p w14:paraId="18340C23" w14:textId="77777777" w:rsidR="00370F0A" w:rsidRPr="007F783F" w:rsidRDefault="00370F0A" w:rsidP="00370F0A">
      <w:pPr>
        <w:jc w:val="both"/>
      </w:pPr>
      <w:r w:rsidRPr="007F783F">
        <w:t xml:space="preserve">“Cosmic Epics and Global Ethics.”  President’s Address, Thirteenth Triennial Conference, The </w:t>
      </w:r>
    </w:p>
    <w:p w14:paraId="1FC24953" w14:textId="77777777" w:rsidR="00370F0A" w:rsidRPr="007F783F" w:rsidRDefault="00370F0A" w:rsidP="009F7476">
      <w:pPr>
        <w:ind w:firstLine="720"/>
        <w:jc w:val="both"/>
      </w:pPr>
      <w:proofErr w:type="gramStart"/>
      <w:r w:rsidRPr="007F783F">
        <w:t xml:space="preserve">International Society for the Study of Time, </w:t>
      </w:r>
      <w:proofErr w:type="spellStart"/>
      <w:r w:rsidRPr="007F783F">
        <w:t>Asilomar</w:t>
      </w:r>
      <w:proofErr w:type="spellEnd"/>
      <w:r w:rsidRPr="007F783F">
        <w:t>, Monterey, California, July 28-Aug 3, 2007.</w:t>
      </w:r>
      <w:proofErr w:type="gramEnd"/>
    </w:p>
    <w:p w14:paraId="7B83A7E0" w14:textId="77777777" w:rsidR="00370F0A" w:rsidRPr="007F783F" w:rsidRDefault="00370F0A" w:rsidP="00370F0A">
      <w:r w:rsidRPr="007F783F">
        <w:t>“President’s Address: The Roles of Ecology and Politics in Rethinking Time Today.”  Lecture at</w:t>
      </w:r>
    </w:p>
    <w:p w14:paraId="04CC3B75" w14:textId="77777777" w:rsidR="00370F0A" w:rsidRPr="007F783F" w:rsidRDefault="00370F0A" w:rsidP="009F7476">
      <w:pPr>
        <w:ind w:firstLine="720"/>
      </w:pPr>
      <w:proofErr w:type="gramStart"/>
      <w:r w:rsidRPr="007F783F">
        <w:t>the</w:t>
      </w:r>
      <w:proofErr w:type="gramEnd"/>
      <w:r w:rsidRPr="007F783F">
        <w:t xml:space="preserve"> International Society for the Study of Time, Clare College, Cambridge, UK, July 2004.</w:t>
      </w:r>
    </w:p>
    <w:p w14:paraId="2A11AD61" w14:textId="77777777" w:rsidR="00370F0A" w:rsidRPr="007F783F" w:rsidRDefault="00370F0A" w:rsidP="00370F0A">
      <w:r w:rsidRPr="007F783F">
        <w:t xml:space="preserve">“Outsider Science in Literature.”  Paper presented at annual meetings of the Society for Literature and </w:t>
      </w:r>
    </w:p>
    <w:p w14:paraId="03352CB9" w14:textId="77777777" w:rsidR="00370F0A" w:rsidRPr="007F783F" w:rsidRDefault="00370F0A" w:rsidP="009F7476">
      <w:pPr>
        <w:ind w:firstLine="720"/>
      </w:pPr>
      <w:r w:rsidRPr="007F783F">
        <w:t>Science, Paris, July 2004.</w:t>
      </w:r>
    </w:p>
    <w:p w14:paraId="2A015773" w14:textId="77777777" w:rsidR="00370F0A" w:rsidRPr="007F783F" w:rsidRDefault="00370F0A" w:rsidP="00370F0A">
      <w:r w:rsidRPr="007F783F">
        <w:t xml:space="preserve">“Assembling </w:t>
      </w:r>
      <w:proofErr w:type="spellStart"/>
      <w:r w:rsidRPr="007F783F">
        <w:t>Deleuzian</w:t>
      </w:r>
      <w:proofErr w:type="spellEnd"/>
      <w:r w:rsidRPr="007F783F">
        <w:t xml:space="preserve"> Concepts at Simon </w:t>
      </w:r>
      <w:proofErr w:type="spellStart"/>
      <w:r w:rsidRPr="007F783F">
        <w:t>Rodia's</w:t>
      </w:r>
      <w:proofErr w:type="spellEnd"/>
      <w:r w:rsidRPr="007F783F">
        <w:t xml:space="preserve"> Watts Towers of Los Angeles.”  Invited lecture, </w:t>
      </w:r>
    </w:p>
    <w:p w14:paraId="1084B0FF" w14:textId="77777777" w:rsidR="00370F0A" w:rsidRPr="007F783F" w:rsidRDefault="00370F0A" w:rsidP="00370F0A">
      <w:pPr>
        <w:ind w:firstLine="720"/>
      </w:pPr>
      <w:proofErr w:type="gramStart"/>
      <w:r w:rsidRPr="007F783F">
        <w:t>presented</w:t>
      </w:r>
      <w:proofErr w:type="gramEnd"/>
      <w:r w:rsidRPr="007F783F">
        <w:t xml:space="preserve"> to Centre de </w:t>
      </w:r>
      <w:proofErr w:type="spellStart"/>
      <w:r w:rsidRPr="007F783F">
        <w:t>Recherche</w:t>
      </w:r>
      <w:proofErr w:type="spellEnd"/>
      <w:r w:rsidRPr="007F783F">
        <w:t xml:space="preserve"> </w:t>
      </w:r>
      <w:proofErr w:type="spellStart"/>
      <w:r w:rsidRPr="007F783F">
        <w:t>sur</w:t>
      </w:r>
      <w:proofErr w:type="spellEnd"/>
      <w:r w:rsidRPr="007F783F">
        <w:t xml:space="preserve"> </w:t>
      </w:r>
      <w:proofErr w:type="spellStart"/>
      <w:r w:rsidRPr="007F783F">
        <w:t>Litterature</w:t>
      </w:r>
      <w:proofErr w:type="spellEnd"/>
      <w:r w:rsidRPr="007F783F">
        <w:t xml:space="preserve"> et Cognition, University of Paris-VIII, April </w:t>
      </w:r>
    </w:p>
    <w:p w14:paraId="4D86E56D" w14:textId="77777777" w:rsidR="00370F0A" w:rsidRPr="007F783F" w:rsidRDefault="00370F0A" w:rsidP="009F7476">
      <w:pPr>
        <w:ind w:firstLine="720"/>
      </w:pPr>
      <w:r w:rsidRPr="007F783F">
        <w:t>2003.</w:t>
      </w:r>
    </w:p>
    <w:p w14:paraId="4B1C68AE" w14:textId="77777777" w:rsidR="00370F0A" w:rsidRPr="007F783F" w:rsidRDefault="00370F0A" w:rsidP="00370F0A">
      <w:r w:rsidRPr="007F783F">
        <w:t xml:space="preserve">“Thought-Experiments, Observers, and Time: Bergson and Einstein.”  Invited lecture,  </w:t>
      </w:r>
    </w:p>
    <w:p w14:paraId="1BE8AC23" w14:textId="77777777" w:rsidR="00370F0A" w:rsidRPr="007F783F" w:rsidRDefault="00370F0A" w:rsidP="009F7476">
      <w:pPr>
        <w:ind w:left="720" w:firstLine="30"/>
      </w:pPr>
      <w:proofErr w:type="gramStart"/>
      <w:r w:rsidRPr="007F783F">
        <w:t>presented</w:t>
      </w:r>
      <w:proofErr w:type="gramEnd"/>
      <w:r w:rsidRPr="007F783F">
        <w:t xml:space="preserve"> to Centre de </w:t>
      </w:r>
      <w:proofErr w:type="spellStart"/>
      <w:r w:rsidRPr="007F783F">
        <w:t>Recherche</w:t>
      </w:r>
      <w:proofErr w:type="spellEnd"/>
      <w:r w:rsidRPr="007F783F">
        <w:t xml:space="preserve"> </w:t>
      </w:r>
      <w:proofErr w:type="spellStart"/>
      <w:r w:rsidRPr="007F783F">
        <w:t>sur</w:t>
      </w:r>
      <w:proofErr w:type="spellEnd"/>
      <w:r w:rsidRPr="007F783F">
        <w:t xml:space="preserve"> </w:t>
      </w:r>
      <w:proofErr w:type="spellStart"/>
      <w:r w:rsidRPr="007F783F">
        <w:t>Litterature</w:t>
      </w:r>
      <w:proofErr w:type="spellEnd"/>
      <w:r w:rsidRPr="007F783F">
        <w:t xml:space="preserve"> et Cognition, University of Paris-VIII.  March 2002.</w:t>
      </w:r>
    </w:p>
    <w:p w14:paraId="482074C9" w14:textId="77777777" w:rsidR="00370F0A" w:rsidRPr="007F783F" w:rsidRDefault="00370F0A" w:rsidP="00370F0A">
      <w:pPr>
        <w:ind w:left="720" w:hanging="720"/>
        <w:jc w:val="both"/>
      </w:pPr>
      <w:r w:rsidRPr="007F783F">
        <w:t xml:space="preserve">“Holes in Time: Georges </w:t>
      </w:r>
      <w:proofErr w:type="spellStart"/>
      <w:r w:rsidRPr="007F783F">
        <w:t>Perec</w:t>
      </w:r>
      <w:proofErr w:type="spellEnd"/>
      <w:r w:rsidRPr="007F783F">
        <w:t xml:space="preserve"> and </w:t>
      </w:r>
      <w:r w:rsidRPr="007F783F">
        <w:rPr>
          <w:i/>
          <w:iCs/>
        </w:rPr>
        <w:t>Citizen Kane.</w:t>
      </w:r>
      <w:r w:rsidRPr="007F783F">
        <w:t xml:space="preserve">”  Invited lecture, </w:t>
      </w:r>
      <w:proofErr w:type="spellStart"/>
      <w:r w:rsidRPr="007F783F">
        <w:t>Dept’s</w:t>
      </w:r>
      <w:proofErr w:type="spellEnd"/>
      <w:r w:rsidRPr="007F783F">
        <w:t xml:space="preserve"> of Film and French and Italian, U.C. Santa Barbara.  April 2002.</w:t>
      </w:r>
    </w:p>
    <w:p w14:paraId="202D1418" w14:textId="77777777" w:rsidR="00370F0A" w:rsidRPr="007F783F" w:rsidRDefault="00370F0A" w:rsidP="00370F0A">
      <w:pPr>
        <w:ind w:left="720" w:hanging="720"/>
        <w:jc w:val="both"/>
      </w:pPr>
      <w:r w:rsidRPr="007F783F">
        <w:t xml:space="preserve">“The Purpose of Time.”  Lecture/Spoken word performance presented at Upon Shop Gallery, </w:t>
      </w:r>
      <w:proofErr w:type="spellStart"/>
      <w:r w:rsidRPr="007F783F">
        <w:t>Silverlake</w:t>
      </w:r>
      <w:proofErr w:type="spellEnd"/>
      <w:r w:rsidRPr="007F783F">
        <w:t>, CA.  July 2002.</w:t>
      </w:r>
    </w:p>
    <w:p w14:paraId="7C68A4B9" w14:textId="77777777" w:rsidR="00370F0A" w:rsidRPr="007F783F" w:rsidRDefault="00370F0A" w:rsidP="00370F0A">
      <w:pPr>
        <w:ind w:left="720" w:hanging="720"/>
        <w:jc w:val="both"/>
      </w:pPr>
      <w:r w:rsidRPr="007F783F">
        <w:t xml:space="preserve">“Time </w:t>
      </w:r>
      <w:proofErr w:type="gramStart"/>
      <w:r w:rsidRPr="007F783F">
        <w:t>Quest ?</w:t>
      </w:r>
      <w:proofErr w:type="gramEnd"/>
      <w:r w:rsidRPr="007F783F">
        <w:t xml:space="preserve"> Ion Mark.”  </w:t>
      </w:r>
      <w:proofErr w:type="gramStart"/>
      <w:r w:rsidRPr="007F783F">
        <w:t>Lecture/Installation/Performance, Studio 7 Gallery, Los Angeles, CA.</w:t>
      </w:r>
      <w:proofErr w:type="gramEnd"/>
      <w:r w:rsidRPr="007F783F">
        <w:t xml:space="preserve">  September 2002.</w:t>
      </w:r>
    </w:p>
    <w:p w14:paraId="55843C66" w14:textId="77777777" w:rsidR="00370F0A" w:rsidRPr="007F783F" w:rsidRDefault="00370F0A" w:rsidP="00370F0A">
      <w:pPr>
        <w:ind w:left="720" w:hanging="720"/>
        <w:jc w:val="both"/>
      </w:pPr>
      <w:r w:rsidRPr="007F783F">
        <w:t>“Poe’s Mathematical Inventions.”  Paper presented at International Meetings of the Edgar Allan Poe Studies Association, Baltimore, MD.  October 2002.</w:t>
      </w:r>
    </w:p>
    <w:p w14:paraId="4D0E042C" w14:textId="77777777" w:rsidR="00370F0A" w:rsidRPr="007F783F" w:rsidRDefault="00370F0A" w:rsidP="009F7476">
      <w:pPr>
        <w:ind w:left="720" w:hanging="720"/>
        <w:jc w:val="both"/>
      </w:pPr>
      <w:r w:rsidRPr="007F783F">
        <w:t xml:space="preserve">“Simon </w:t>
      </w:r>
      <w:proofErr w:type="spellStart"/>
      <w:r w:rsidRPr="007F783F">
        <w:t>Rodia’s</w:t>
      </w:r>
      <w:proofErr w:type="spellEnd"/>
      <w:r w:rsidRPr="007F783F">
        <w:t xml:space="preserve"> Watts Towers: The Urban Vernacular as Fractal Architecture.”  Paper presented at the Society for Literature and Science, Pasadena, CA.  October 2002.</w:t>
      </w:r>
    </w:p>
    <w:p w14:paraId="2DC2F423" w14:textId="77777777" w:rsidR="00370F0A" w:rsidRPr="007F783F" w:rsidRDefault="00370F0A" w:rsidP="00370F0A">
      <w:pPr>
        <w:numPr>
          <w:ilvl w:val="0"/>
          <w:numId w:val="4"/>
        </w:numPr>
      </w:pPr>
      <w:r w:rsidRPr="007F783F">
        <w:t>“Nothing: A User’s Manual.” Invited lecture, Research Institute for Humanities and Social Sciences, University of Sydney, Australia.  8/01</w:t>
      </w:r>
    </w:p>
    <w:p w14:paraId="2B1CA8A0" w14:textId="77777777" w:rsidR="00370F0A" w:rsidRPr="007F783F" w:rsidRDefault="00370F0A" w:rsidP="00370F0A">
      <w:r w:rsidRPr="007F783F">
        <w:t xml:space="preserve">2001 “The Physics and Metaphysics of Light in Virginia Woolf’s Fiction.” Invited lecture, Humanities </w:t>
      </w:r>
    </w:p>
    <w:p w14:paraId="057DC7AA" w14:textId="77777777" w:rsidR="00370F0A" w:rsidRPr="007F783F" w:rsidRDefault="00370F0A" w:rsidP="00370F0A">
      <w:r w:rsidRPr="007F783F">
        <w:t xml:space="preserve">     </w:t>
      </w:r>
      <w:proofErr w:type="gramStart"/>
      <w:r w:rsidRPr="007F783F">
        <w:t>Forum, University</w:t>
      </w:r>
      <w:r w:rsidR="009F7476" w:rsidRPr="007F783F">
        <w:t xml:space="preserve"> of Melbourne, Australia.</w:t>
      </w:r>
      <w:proofErr w:type="gramEnd"/>
      <w:r w:rsidR="009F7476" w:rsidRPr="007F783F">
        <w:t xml:space="preserve">  8/01</w:t>
      </w:r>
    </w:p>
    <w:p w14:paraId="45616773" w14:textId="77777777" w:rsidR="00370F0A" w:rsidRPr="007F783F" w:rsidRDefault="00370F0A" w:rsidP="00370F0A">
      <w:r w:rsidRPr="007F783F">
        <w:t xml:space="preserve">2001  “Henri </w:t>
      </w:r>
      <w:proofErr w:type="spellStart"/>
      <w:r w:rsidRPr="007F783F">
        <w:t>Michaux</w:t>
      </w:r>
      <w:proofErr w:type="spellEnd"/>
      <w:r w:rsidRPr="007F783F">
        <w:t xml:space="preserve"> and </w:t>
      </w:r>
      <w:proofErr w:type="spellStart"/>
      <w:r w:rsidRPr="007F783F">
        <w:t>Thelonious</w:t>
      </w:r>
      <w:proofErr w:type="spellEnd"/>
      <w:r w:rsidRPr="007F783F">
        <w:t xml:space="preserve"> Monk: Uncertainties in Time.”  Paper presented at Conference for the International Society for the Study of Time, </w:t>
      </w:r>
      <w:proofErr w:type="spellStart"/>
      <w:r w:rsidRPr="007F783F">
        <w:t>Castello</w:t>
      </w:r>
      <w:proofErr w:type="spellEnd"/>
      <w:r w:rsidRPr="007F783F">
        <w:t xml:space="preserve"> di </w:t>
      </w:r>
      <w:proofErr w:type="spellStart"/>
      <w:r w:rsidRPr="007F783F">
        <w:t>Gargonza</w:t>
      </w:r>
      <w:proofErr w:type="spellEnd"/>
      <w:r w:rsidRPr="007F783F">
        <w:t xml:space="preserve">, </w:t>
      </w:r>
      <w:proofErr w:type="gramStart"/>
      <w:r w:rsidRPr="007F783F">
        <w:t>Tuscany</w:t>
      </w:r>
      <w:proofErr w:type="gramEnd"/>
      <w:r w:rsidRPr="007F783F">
        <w:t>, Italy, 7/01</w:t>
      </w:r>
    </w:p>
    <w:p w14:paraId="44CA8470" w14:textId="77777777" w:rsidR="00370F0A" w:rsidRPr="007F783F" w:rsidRDefault="00370F0A" w:rsidP="00370F0A">
      <w:r w:rsidRPr="007F783F">
        <w:t>2000  “</w:t>
      </w:r>
      <w:proofErr w:type="spellStart"/>
      <w:r w:rsidRPr="007F783F">
        <w:t>Moebius</w:t>
      </w:r>
      <w:proofErr w:type="spellEnd"/>
      <w:r w:rsidRPr="007F783F">
        <w:t xml:space="preserve"> Membrane: </w:t>
      </w:r>
      <w:proofErr w:type="spellStart"/>
      <w:r w:rsidRPr="007F783F">
        <w:t>Neuorscience</w:t>
      </w:r>
      <w:proofErr w:type="spellEnd"/>
      <w:r w:rsidRPr="007F783F">
        <w:t xml:space="preserve"> and Literature.”  Invited lecture for the conference “Folds, Breaks, Jumps: Topologies for the </w:t>
      </w:r>
      <w:proofErr w:type="spellStart"/>
      <w:r w:rsidRPr="007F783F">
        <w:t>Millenium</w:t>
      </w:r>
      <w:proofErr w:type="spellEnd"/>
      <w:r w:rsidRPr="007F783F">
        <w:t>,” Univers</w:t>
      </w:r>
      <w:r w:rsidR="009F7476" w:rsidRPr="007F783F">
        <w:t>ity of Hannover, Germany, 1/00.</w:t>
      </w:r>
    </w:p>
    <w:p w14:paraId="2847987A" w14:textId="77777777" w:rsidR="00370F0A" w:rsidRPr="007F783F" w:rsidRDefault="00370F0A" w:rsidP="00370F0A">
      <w:r w:rsidRPr="007F783F">
        <w:t xml:space="preserve">1999  “Millennial Messages: for the Future, from the Future.”  Invited lecture for the symposium “Time and Globalization/Temps et </w:t>
      </w:r>
      <w:proofErr w:type="spellStart"/>
      <w:r w:rsidRPr="007F783F">
        <w:t>Mondialisation</w:t>
      </w:r>
      <w:proofErr w:type="spellEnd"/>
      <w:r w:rsidRPr="007F783F">
        <w:t xml:space="preserve">,” Co-sponsored by International Society for the Study of Time and Association </w:t>
      </w:r>
      <w:proofErr w:type="spellStart"/>
      <w:r w:rsidRPr="007F783F">
        <w:t>Francais</w:t>
      </w:r>
      <w:proofErr w:type="spellEnd"/>
      <w:r w:rsidRPr="007F783F">
        <w:t xml:space="preserve"> pour </w:t>
      </w:r>
      <w:proofErr w:type="spellStart"/>
      <w:r w:rsidRPr="007F783F">
        <w:t>l’Avancement</w:t>
      </w:r>
      <w:proofErr w:type="spellEnd"/>
      <w:r w:rsidRPr="007F783F">
        <w:t xml:space="preserve"> des Sciences, held at the </w:t>
      </w:r>
      <w:proofErr w:type="spellStart"/>
      <w:r w:rsidRPr="007F783F">
        <w:t>Palais</w:t>
      </w:r>
      <w:proofErr w:type="spellEnd"/>
      <w:r w:rsidRPr="007F783F">
        <w:t xml:space="preserve"> de la </w:t>
      </w:r>
      <w:proofErr w:type="spellStart"/>
      <w:r w:rsidRPr="007F783F">
        <w:t>Decouverte</w:t>
      </w:r>
      <w:proofErr w:type="spellEnd"/>
      <w:r w:rsidRPr="007F783F">
        <w:t>, Paris, 11/99.</w:t>
      </w:r>
    </w:p>
    <w:p w14:paraId="5DB1475A" w14:textId="77777777" w:rsidR="00370F0A" w:rsidRPr="007F783F" w:rsidRDefault="00370F0A" w:rsidP="00370F0A">
      <w:r w:rsidRPr="007F783F">
        <w:t xml:space="preserve">1999  “Travelling Theory: </w:t>
      </w:r>
      <w:proofErr w:type="gramStart"/>
      <w:r w:rsidRPr="007F783F">
        <w:t xml:space="preserve">Michel  </w:t>
      </w:r>
      <w:proofErr w:type="spellStart"/>
      <w:r w:rsidRPr="007F783F">
        <w:t>Serres</w:t>
      </w:r>
      <w:proofErr w:type="spellEnd"/>
      <w:proofErr w:type="gramEnd"/>
      <w:r w:rsidRPr="007F783F">
        <w:t xml:space="preserve"> Across the Disciplines.”  Paper delivered </w:t>
      </w:r>
      <w:proofErr w:type="gramStart"/>
      <w:r w:rsidRPr="007F783F">
        <w:t>October,</w:t>
      </w:r>
      <w:proofErr w:type="gramEnd"/>
      <w:r w:rsidRPr="007F783F">
        <w:t xml:space="preserve"> 1999 at the conference “Paris-</w:t>
      </w:r>
      <w:proofErr w:type="spellStart"/>
      <w:r w:rsidRPr="007F783F">
        <w:t>SubStance</w:t>
      </w:r>
      <w:proofErr w:type="spellEnd"/>
      <w:r w:rsidRPr="007F783F">
        <w:t xml:space="preserve">-USA: The Passage of Literary and Cultural Criticism,” Conference organized by editorial board of journal </w:t>
      </w:r>
      <w:proofErr w:type="spellStart"/>
      <w:r w:rsidRPr="007F783F">
        <w:rPr>
          <w:i/>
        </w:rPr>
        <w:t>SubStance</w:t>
      </w:r>
      <w:proofErr w:type="spellEnd"/>
      <w:r w:rsidR="009F7476" w:rsidRPr="007F783F">
        <w:t xml:space="preserve"> University of Western Ontario.</w:t>
      </w:r>
    </w:p>
    <w:p w14:paraId="750B2906" w14:textId="77777777" w:rsidR="00370F0A" w:rsidRPr="007F783F" w:rsidRDefault="00370F0A" w:rsidP="00370F0A">
      <w:r w:rsidRPr="007F783F">
        <w:t>1998  “Memory’s Brain: Bergson and Neuroscience,” presented at the Annual Conference for the Society for Literature and Science, University of Florida.</w:t>
      </w:r>
    </w:p>
    <w:p w14:paraId="4831C982" w14:textId="77777777" w:rsidR="00370F0A" w:rsidRPr="007F783F" w:rsidRDefault="00370F0A" w:rsidP="00370F0A">
      <w:r w:rsidRPr="007F783F">
        <w:t xml:space="preserve">1998  “Emergence and Globalization: </w:t>
      </w:r>
      <w:proofErr w:type="spellStart"/>
      <w:r w:rsidRPr="007F783F">
        <w:t>Ethologies</w:t>
      </w:r>
      <w:proofErr w:type="spellEnd"/>
      <w:r w:rsidRPr="007F783F">
        <w:t xml:space="preserve"> of Synthetic Memory and Collective Imagination,” Invited lectur</w:t>
      </w:r>
      <w:r w:rsidR="009F7476" w:rsidRPr="007F783F">
        <w:t xml:space="preserve">e, </w:t>
      </w:r>
      <w:proofErr w:type="spellStart"/>
      <w:r w:rsidR="009F7476" w:rsidRPr="007F783F">
        <w:t>J.F.Kennedy</w:t>
      </w:r>
      <w:proofErr w:type="spellEnd"/>
      <w:r w:rsidR="009F7476" w:rsidRPr="007F783F">
        <w:t xml:space="preserve"> </w:t>
      </w:r>
      <w:proofErr w:type="spellStart"/>
      <w:r w:rsidR="009F7476" w:rsidRPr="007F783F">
        <w:t>Institut</w:t>
      </w:r>
      <w:proofErr w:type="spellEnd"/>
      <w:r w:rsidR="009F7476" w:rsidRPr="007F783F">
        <w:t>, Berlin</w:t>
      </w:r>
    </w:p>
    <w:p w14:paraId="390C63A8" w14:textId="77777777" w:rsidR="00370F0A" w:rsidRPr="007F783F" w:rsidRDefault="00370F0A" w:rsidP="00370F0A">
      <w:r w:rsidRPr="007F783F">
        <w:t xml:space="preserve">1998  “Time at the </w:t>
      </w:r>
      <w:proofErr w:type="spellStart"/>
      <w:r w:rsidRPr="007F783F">
        <w:t>Millenium</w:t>
      </w:r>
      <w:proofErr w:type="spellEnd"/>
      <w:r w:rsidRPr="007F783F">
        <w:t xml:space="preserve">: Concepts and Practices.”  Invited Lecture at </w:t>
      </w:r>
      <w:proofErr w:type="spellStart"/>
      <w:r w:rsidRPr="007F783F">
        <w:t>Deutsches-Amerika</w:t>
      </w:r>
      <w:proofErr w:type="spellEnd"/>
      <w:r w:rsidRPr="007F783F">
        <w:t xml:space="preserve"> </w:t>
      </w:r>
      <w:proofErr w:type="spellStart"/>
      <w:r w:rsidRPr="007F783F">
        <w:t>Institut</w:t>
      </w:r>
      <w:proofErr w:type="spellEnd"/>
      <w:r w:rsidRPr="007F783F">
        <w:t xml:space="preserve">, </w:t>
      </w:r>
      <w:proofErr w:type="spellStart"/>
      <w:r w:rsidRPr="007F783F">
        <w:t>Tuebingen</w:t>
      </w:r>
      <w:proofErr w:type="spellEnd"/>
      <w:r w:rsidRPr="007F783F">
        <w:t>, Germany.</w:t>
      </w:r>
    </w:p>
    <w:p w14:paraId="2B57FF4C" w14:textId="77777777" w:rsidR="00370F0A" w:rsidRPr="007F783F" w:rsidRDefault="00370F0A" w:rsidP="00370F0A">
      <w:r w:rsidRPr="007F783F">
        <w:t xml:space="preserve">1997  “Complexity in/of Interdisciplinary Discourse.” Invited lecture presented to Centre de </w:t>
      </w:r>
      <w:proofErr w:type="spellStart"/>
      <w:r w:rsidRPr="007F783F">
        <w:t>Recherche</w:t>
      </w:r>
      <w:proofErr w:type="spellEnd"/>
      <w:r w:rsidRPr="007F783F">
        <w:t xml:space="preserve"> </w:t>
      </w:r>
      <w:proofErr w:type="spellStart"/>
      <w:r w:rsidRPr="007F783F">
        <w:t>sur</w:t>
      </w:r>
      <w:proofErr w:type="spellEnd"/>
      <w:r w:rsidRPr="007F783F">
        <w:t xml:space="preserve"> </w:t>
      </w:r>
      <w:proofErr w:type="spellStart"/>
      <w:r w:rsidRPr="007F783F">
        <w:t>Litterature</w:t>
      </w:r>
      <w:proofErr w:type="spellEnd"/>
      <w:r w:rsidRPr="007F783F">
        <w:t xml:space="preserve"> </w:t>
      </w:r>
      <w:proofErr w:type="gramStart"/>
      <w:r w:rsidRPr="007F783F">
        <w:t>et</w:t>
      </w:r>
      <w:proofErr w:type="gramEnd"/>
      <w:r w:rsidRPr="007F783F">
        <w:t xml:space="preserve"> Cogni</w:t>
      </w:r>
      <w:r w:rsidR="009F7476" w:rsidRPr="007F783F">
        <w:t>tion, University of Paris-VIII.</w:t>
      </w:r>
    </w:p>
    <w:p w14:paraId="69E9C339" w14:textId="77777777" w:rsidR="00370F0A" w:rsidRPr="007F783F" w:rsidRDefault="00370F0A" w:rsidP="00370F0A">
      <w:r w:rsidRPr="007F783F">
        <w:t>1996   “Between Thought: Psychoanalysis and Brain Research,</w:t>
      </w:r>
      <w:proofErr w:type="gramStart"/>
      <w:r w:rsidRPr="007F783F">
        <w:t>”  paper</w:t>
      </w:r>
      <w:proofErr w:type="gramEnd"/>
      <w:r w:rsidRPr="007F783F">
        <w:t xml:space="preserve"> delivered as part of session on “Ecologies of  Thought” I organized for Society for Literature and  Science, Atlanta, GA.</w:t>
      </w:r>
    </w:p>
    <w:p w14:paraId="47F35FE3" w14:textId="77777777" w:rsidR="00370F0A" w:rsidRPr="007F783F" w:rsidRDefault="00370F0A" w:rsidP="00370F0A">
      <w:pPr>
        <w:widowControl w:val="0"/>
        <w:rPr>
          <w:snapToGrid w:val="0"/>
        </w:rPr>
      </w:pPr>
      <w:r w:rsidRPr="007F783F">
        <w:rPr>
          <w:snapToGrid w:val="0"/>
        </w:rPr>
        <w:t xml:space="preserve">1996   "Time in the Shadow of the Sign," invited paper delivered at </w:t>
      </w:r>
      <w:proofErr w:type="spellStart"/>
      <w:r w:rsidRPr="007F783F">
        <w:rPr>
          <w:snapToGrid w:val="0"/>
        </w:rPr>
        <w:t>Colloque</w:t>
      </w:r>
      <w:proofErr w:type="spellEnd"/>
      <w:r w:rsidRPr="007F783F">
        <w:rPr>
          <w:snapToGrid w:val="0"/>
        </w:rPr>
        <w:t xml:space="preserve"> International Georges </w:t>
      </w:r>
      <w:proofErr w:type="spellStart"/>
      <w:r w:rsidRPr="007F783F">
        <w:rPr>
          <w:snapToGrid w:val="0"/>
        </w:rPr>
        <w:t>Perec</w:t>
      </w:r>
      <w:proofErr w:type="spellEnd"/>
      <w:r w:rsidRPr="007F783F">
        <w:rPr>
          <w:snapToGrid w:val="0"/>
        </w:rPr>
        <w:t>, Un</w:t>
      </w:r>
      <w:r w:rsidR="009F7476" w:rsidRPr="007F783F">
        <w:rPr>
          <w:snapToGrid w:val="0"/>
        </w:rPr>
        <w:t>iversity of Quebec at Montreal.</w:t>
      </w:r>
    </w:p>
    <w:p w14:paraId="5EB25CCE" w14:textId="77777777" w:rsidR="00370F0A" w:rsidRPr="007F783F" w:rsidRDefault="00370F0A" w:rsidP="00370F0A">
      <w:pPr>
        <w:widowControl w:val="0"/>
        <w:rPr>
          <w:snapToGrid w:val="0"/>
        </w:rPr>
      </w:pPr>
      <w:r w:rsidRPr="007F783F">
        <w:rPr>
          <w:snapToGrid w:val="0"/>
        </w:rPr>
        <w:t>1996   "Between Thought: Psychoanalysis and Brain Research," paper delivered as part of session on "Ecologies of Thought" I organized for Society for Literature and Science, Atlanta, GA.</w:t>
      </w:r>
    </w:p>
    <w:p w14:paraId="7B9F46C4" w14:textId="77777777" w:rsidR="00370F0A" w:rsidRPr="007F783F" w:rsidRDefault="00370F0A" w:rsidP="00370F0A">
      <w:pPr>
        <w:widowControl w:val="0"/>
        <w:rPr>
          <w:snapToGrid w:val="0"/>
        </w:rPr>
      </w:pPr>
      <w:r w:rsidRPr="007F783F">
        <w:rPr>
          <w:snapToGrid w:val="0"/>
        </w:rPr>
        <w:t>1996   "Re-visioning the American Literary Landscape: Native American Fictional Geographies," session organized for annual meetings of Sigma Tau Delta, the English Honors Society.</w:t>
      </w:r>
    </w:p>
    <w:p w14:paraId="286AB7AE" w14:textId="77777777" w:rsidR="00370F0A" w:rsidRPr="007F783F" w:rsidRDefault="00370F0A" w:rsidP="00370F0A">
      <w:pPr>
        <w:widowControl w:val="0"/>
        <w:rPr>
          <w:snapToGrid w:val="0"/>
        </w:rPr>
      </w:pPr>
      <w:r w:rsidRPr="007F783F">
        <w:rPr>
          <w:snapToGrid w:val="0"/>
        </w:rPr>
        <w:t xml:space="preserve">1995   "The Space and Body of </w:t>
      </w:r>
      <w:proofErr w:type="spellStart"/>
      <w:r w:rsidRPr="007F783F">
        <w:rPr>
          <w:snapToGrid w:val="0"/>
        </w:rPr>
        <w:t>Oulipian</w:t>
      </w:r>
      <w:proofErr w:type="spellEnd"/>
      <w:r w:rsidRPr="007F783F">
        <w:rPr>
          <w:snapToGrid w:val="0"/>
        </w:rPr>
        <w:t xml:space="preserve"> Writing: Topology and Topography," invited lecture at </w:t>
      </w:r>
      <w:r w:rsidR="009F7476" w:rsidRPr="007F783F">
        <w:rPr>
          <w:snapToGrid w:val="0"/>
        </w:rPr>
        <w:t xml:space="preserve">MEDIAWORK, </w:t>
      </w:r>
      <w:proofErr w:type="spellStart"/>
      <w:r w:rsidR="009F7476" w:rsidRPr="007F783F">
        <w:rPr>
          <w:snapToGrid w:val="0"/>
        </w:rPr>
        <w:t>ArtCenter</w:t>
      </w:r>
      <w:proofErr w:type="spellEnd"/>
      <w:r w:rsidR="009F7476" w:rsidRPr="007F783F">
        <w:rPr>
          <w:snapToGrid w:val="0"/>
        </w:rPr>
        <w:t>, Pasadena.</w:t>
      </w:r>
    </w:p>
    <w:p w14:paraId="21154609" w14:textId="77777777" w:rsidR="00370F0A" w:rsidRPr="007F783F" w:rsidRDefault="00370F0A" w:rsidP="00370F0A">
      <w:pPr>
        <w:widowControl w:val="0"/>
        <w:rPr>
          <w:snapToGrid w:val="0"/>
        </w:rPr>
      </w:pPr>
      <w:r w:rsidRPr="007F783F">
        <w:rPr>
          <w:snapToGrid w:val="0"/>
        </w:rPr>
        <w:t xml:space="preserve">1995   "Towards a Speculative </w:t>
      </w:r>
      <w:proofErr w:type="spellStart"/>
      <w:r w:rsidRPr="007F783F">
        <w:rPr>
          <w:snapToGrid w:val="0"/>
        </w:rPr>
        <w:t>Semio</w:t>
      </w:r>
      <w:proofErr w:type="spellEnd"/>
      <w:r w:rsidRPr="007F783F">
        <w:rPr>
          <w:snapToGrid w:val="0"/>
        </w:rPr>
        <w:t>-Cartography: Mapping Signs in the Age of Electronic Writing," for Society for Literature and Science Annual Meetings, Los Angeles.  On a panel I organized and chaired entitled "Mapping Knowledge: Diagrams and Discourse."</w:t>
      </w:r>
    </w:p>
    <w:p w14:paraId="482C871C" w14:textId="77777777" w:rsidR="00370F0A" w:rsidRPr="007F783F" w:rsidRDefault="00370F0A" w:rsidP="00370F0A">
      <w:pPr>
        <w:widowControl w:val="0"/>
        <w:rPr>
          <w:snapToGrid w:val="0"/>
        </w:rPr>
      </w:pPr>
      <w:r w:rsidRPr="007F783F">
        <w:rPr>
          <w:snapToGrid w:val="0"/>
        </w:rPr>
        <w:t>1995   Session organizer and chair, "Singing in the Brain and the Body Electric," for Society for Literature and Science</w:t>
      </w:r>
      <w:r w:rsidR="009F7476" w:rsidRPr="007F783F">
        <w:rPr>
          <w:snapToGrid w:val="0"/>
        </w:rPr>
        <w:t xml:space="preserve"> Annual Meetings, Los Angeles. </w:t>
      </w:r>
    </w:p>
    <w:p w14:paraId="6F480DB8" w14:textId="77777777" w:rsidR="00370F0A" w:rsidRPr="007F783F" w:rsidRDefault="00370F0A" w:rsidP="00370F0A">
      <w:pPr>
        <w:widowControl w:val="0"/>
        <w:rPr>
          <w:snapToGrid w:val="0"/>
        </w:rPr>
      </w:pPr>
      <w:r w:rsidRPr="007F783F">
        <w:rPr>
          <w:snapToGrid w:val="0"/>
        </w:rPr>
        <w:t>1995   "Death Just Isn't What It Used To Be," for triennial meetings of the International Society for the Study of Time, to be held in Quebec, Canada.</w:t>
      </w:r>
    </w:p>
    <w:p w14:paraId="3A432FCC" w14:textId="77777777" w:rsidR="00370F0A" w:rsidRPr="007F783F" w:rsidRDefault="00370F0A" w:rsidP="00370F0A">
      <w:pPr>
        <w:widowControl w:val="0"/>
        <w:rPr>
          <w:snapToGrid w:val="0"/>
        </w:rPr>
      </w:pPr>
      <w:proofErr w:type="gramStart"/>
      <w:r w:rsidRPr="007F783F">
        <w:rPr>
          <w:snapToGrid w:val="0"/>
        </w:rPr>
        <w:t>1995   "Electrographic Writing," for "The Interface to Narrative" panel, c</w:t>
      </w:r>
      <w:r w:rsidR="009F7476" w:rsidRPr="007F783F">
        <w:rPr>
          <w:snapToGrid w:val="0"/>
        </w:rPr>
        <w:t xml:space="preserve">onference on </w:t>
      </w:r>
      <w:proofErr w:type="spellStart"/>
      <w:r w:rsidR="009F7476" w:rsidRPr="007F783F">
        <w:rPr>
          <w:snapToGrid w:val="0"/>
        </w:rPr>
        <w:t>Technography</w:t>
      </w:r>
      <w:proofErr w:type="spellEnd"/>
      <w:r w:rsidR="009F7476" w:rsidRPr="007F783F">
        <w:rPr>
          <w:snapToGrid w:val="0"/>
        </w:rPr>
        <w:t>, USC.</w:t>
      </w:r>
      <w:proofErr w:type="gramEnd"/>
    </w:p>
    <w:p w14:paraId="3E8D8AF0" w14:textId="77777777" w:rsidR="00370F0A" w:rsidRPr="007F783F" w:rsidRDefault="00370F0A" w:rsidP="00370F0A">
      <w:pPr>
        <w:widowControl w:val="0"/>
        <w:rPr>
          <w:snapToGrid w:val="0"/>
        </w:rPr>
      </w:pPr>
      <w:proofErr w:type="gramStart"/>
      <w:r w:rsidRPr="007F783F">
        <w:rPr>
          <w:snapToGrid w:val="0"/>
        </w:rPr>
        <w:t>1995   "The Play of Virtual Signs," for annual meetings of the American Comparative Literature Association, Athens, GA.</w:t>
      </w:r>
      <w:proofErr w:type="gramEnd"/>
    </w:p>
    <w:p w14:paraId="5717ED42" w14:textId="77777777" w:rsidR="00370F0A" w:rsidRPr="007F783F" w:rsidRDefault="00370F0A" w:rsidP="00370F0A">
      <w:pPr>
        <w:widowControl w:val="0"/>
        <w:rPr>
          <w:snapToGrid w:val="0"/>
        </w:rPr>
      </w:pPr>
      <w:r w:rsidRPr="007F783F">
        <w:rPr>
          <w:snapToGrid w:val="0"/>
        </w:rPr>
        <w:t xml:space="preserve">1995   "The Hole Story...and nothing but the </w:t>
      </w:r>
      <w:proofErr w:type="spellStart"/>
      <w:proofErr w:type="gramStart"/>
      <w:r w:rsidRPr="007F783F">
        <w:rPr>
          <w:snapToGrid w:val="0"/>
        </w:rPr>
        <w:t>tr</w:t>
      </w:r>
      <w:proofErr w:type="spellEnd"/>
      <w:r w:rsidRPr="007F783F">
        <w:rPr>
          <w:snapToGrid w:val="0"/>
        </w:rPr>
        <w:t>(</w:t>
      </w:r>
      <w:proofErr w:type="gramEnd"/>
      <w:r w:rsidRPr="007F783F">
        <w:rPr>
          <w:snapToGrid w:val="0"/>
        </w:rPr>
        <w:t>o)</w:t>
      </w:r>
      <w:proofErr w:type="spellStart"/>
      <w:r w:rsidRPr="007F783F">
        <w:rPr>
          <w:snapToGrid w:val="0"/>
        </w:rPr>
        <w:t>uth</w:t>
      </w:r>
      <w:proofErr w:type="spellEnd"/>
      <w:r w:rsidRPr="007F783F">
        <w:rPr>
          <w:snapToGrid w:val="0"/>
        </w:rPr>
        <w:t>," for 20</w:t>
      </w:r>
      <w:r w:rsidRPr="007F783F">
        <w:rPr>
          <w:snapToGrid w:val="0"/>
          <w:vertAlign w:val="superscript"/>
        </w:rPr>
        <w:t>th</w:t>
      </w:r>
      <w:r w:rsidRPr="007F783F">
        <w:rPr>
          <w:snapToGrid w:val="0"/>
        </w:rPr>
        <w:t xml:space="preserve"> Century Frenc</w:t>
      </w:r>
      <w:r w:rsidR="009F7476" w:rsidRPr="007F783F">
        <w:rPr>
          <w:snapToGrid w:val="0"/>
        </w:rPr>
        <w:t>h Studies Conference, Stanford.</w:t>
      </w:r>
    </w:p>
    <w:p w14:paraId="4BF5CF2C" w14:textId="77777777" w:rsidR="00370F0A" w:rsidRPr="007F783F" w:rsidRDefault="00370F0A" w:rsidP="00370F0A">
      <w:pPr>
        <w:widowControl w:val="0"/>
        <w:rPr>
          <w:snapToGrid w:val="0"/>
        </w:rPr>
      </w:pPr>
      <w:r w:rsidRPr="007F783F">
        <w:rPr>
          <w:snapToGrid w:val="0"/>
        </w:rPr>
        <w:t xml:space="preserve">1994   "Mathematical Games and the Real: Jacques </w:t>
      </w:r>
      <w:proofErr w:type="spellStart"/>
      <w:r w:rsidRPr="007F783F">
        <w:rPr>
          <w:snapToGrid w:val="0"/>
        </w:rPr>
        <w:t>Roubaud</w:t>
      </w:r>
      <w:proofErr w:type="spellEnd"/>
      <w:r w:rsidRPr="007F783F">
        <w:rPr>
          <w:snapToGrid w:val="0"/>
        </w:rPr>
        <w:t xml:space="preserve"> and Georges </w:t>
      </w:r>
      <w:proofErr w:type="spellStart"/>
      <w:r w:rsidRPr="007F783F">
        <w:rPr>
          <w:snapToGrid w:val="0"/>
        </w:rPr>
        <w:t>Perec</w:t>
      </w:r>
      <w:proofErr w:type="spellEnd"/>
      <w:r w:rsidRPr="007F783F">
        <w:rPr>
          <w:snapToGrid w:val="0"/>
        </w:rPr>
        <w:t>," for Society for Literature and Science Annual Meetings, New Orleans</w:t>
      </w:r>
    </w:p>
    <w:p w14:paraId="3019AECA" w14:textId="77777777" w:rsidR="00370F0A" w:rsidRPr="007F783F" w:rsidRDefault="00370F0A" w:rsidP="00370F0A">
      <w:pPr>
        <w:widowControl w:val="0"/>
        <w:rPr>
          <w:snapToGrid w:val="0"/>
        </w:rPr>
      </w:pPr>
      <w:proofErr w:type="gramStart"/>
      <w:r w:rsidRPr="007F783F">
        <w:rPr>
          <w:snapToGrid w:val="0"/>
        </w:rPr>
        <w:t>1994   "A Brief History of the Brain," for Society for Literature and Scien</w:t>
      </w:r>
      <w:r w:rsidR="009F7476" w:rsidRPr="007F783F">
        <w:rPr>
          <w:snapToGrid w:val="0"/>
        </w:rPr>
        <w:t>ce Annual Meetings, New Orleans.</w:t>
      </w:r>
      <w:proofErr w:type="gramEnd"/>
    </w:p>
    <w:p w14:paraId="6453531F" w14:textId="77777777" w:rsidR="00370F0A" w:rsidRPr="007F783F" w:rsidRDefault="00370F0A" w:rsidP="00370F0A">
      <w:pPr>
        <w:widowControl w:val="0"/>
        <w:rPr>
          <w:snapToGrid w:val="0"/>
        </w:rPr>
      </w:pPr>
      <w:r w:rsidRPr="007F783F">
        <w:rPr>
          <w:snapToGrid w:val="0"/>
        </w:rPr>
        <w:t>1994   Chair, "Science Theory</w:t>
      </w:r>
      <w:r w:rsidR="009F7476" w:rsidRPr="007F783F">
        <w:rPr>
          <w:snapToGrid w:val="0"/>
        </w:rPr>
        <w:t xml:space="preserve">/Literary Theory" session, for </w:t>
      </w:r>
      <w:r w:rsidRPr="007F783F">
        <w:rPr>
          <w:snapToGrid w:val="0"/>
        </w:rPr>
        <w:t>Society for Literature and Science Annual Meetings, New Orleans</w:t>
      </w:r>
    </w:p>
    <w:p w14:paraId="6BA8C0FF" w14:textId="77777777" w:rsidR="00370F0A" w:rsidRPr="007F783F" w:rsidRDefault="00370F0A" w:rsidP="00370F0A">
      <w:pPr>
        <w:widowControl w:val="0"/>
        <w:rPr>
          <w:snapToGrid w:val="0"/>
        </w:rPr>
      </w:pPr>
      <w:r w:rsidRPr="007F783F">
        <w:rPr>
          <w:snapToGrid w:val="0"/>
        </w:rPr>
        <w:t xml:space="preserve">1994   "Circuiting the Integrated Keyboard: Chaos Diagrams and </w:t>
      </w:r>
      <w:proofErr w:type="spellStart"/>
      <w:r w:rsidRPr="007F783F">
        <w:rPr>
          <w:snapToGrid w:val="0"/>
        </w:rPr>
        <w:t>Oulipian</w:t>
      </w:r>
      <w:proofErr w:type="spellEnd"/>
      <w:r w:rsidRPr="007F783F">
        <w:rPr>
          <w:snapToGrid w:val="0"/>
        </w:rPr>
        <w:t xml:space="preserve"> Writing," for Chaos: Theories and Representatio</w:t>
      </w:r>
      <w:r w:rsidR="009F7476" w:rsidRPr="007F783F">
        <w:rPr>
          <w:snapToGrid w:val="0"/>
        </w:rPr>
        <w:t xml:space="preserve">ns Conference at the Sorbonne. </w:t>
      </w:r>
    </w:p>
    <w:p w14:paraId="4400F6B0" w14:textId="77777777" w:rsidR="00370F0A" w:rsidRPr="007F783F" w:rsidRDefault="00370F0A" w:rsidP="00370F0A">
      <w:pPr>
        <w:widowControl w:val="0"/>
        <w:rPr>
          <w:snapToGrid w:val="0"/>
        </w:rPr>
      </w:pPr>
      <w:r w:rsidRPr="007F783F">
        <w:rPr>
          <w:snapToGrid w:val="0"/>
        </w:rPr>
        <w:t>1994   "</w:t>
      </w:r>
      <w:proofErr w:type="spellStart"/>
      <w:r w:rsidRPr="007F783F">
        <w:rPr>
          <w:snapToGrid w:val="0"/>
        </w:rPr>
        <w:t>L'Entre-Deux</w:t>
      </w:r>
      <w:proofErr w:type="spellEnd"/>
      <w:r w:rsidRPr="007F783F">
        <w:rPr>
          <w:snapToGrid w:val="0"/>
        </w:rPr>
        <w:t xml:space="preserve"> and Time: </w:t>
      </w:r>
      <w:proofErr w:type="spellStart"/>
      <w:r w:rsidRPr="007F783F">
        <w:rPr>
          <w:snapToGrid w:val="0"/>
        </w:rPr>
        <w:t>L'entre</w:t>
      </w:r>
      <w:proofErr w:type="spellEnd"/>
      <w:r w:rsidRPr="007F783F">
        <w:rPr>
          <w:snapToGrid w:val="0"/>
        </w:rPr>
        <w:t>-temps and the Space of Literature," for conference on "</w:t>
      </w:r>
      <w:proofErr w:type="spellStart"/>
      <w:r w:rsidRPr="007F783F">
        <w:rPr>
          <w:snapToGrid w:val="0"/>
        </w:rPr>
        <w:t>L'Entre-Deux</w:t>
      </w:r>
      <w:proofErr w:type="spellEnd"/>
      <w:r w:rsidRPr="007F783F">
        <w:rPr>
          <w:snapToGrid w:val="0"/>
        </w:rPr>
        <w:t xml:space="preserve">," </w:t>
      </w:r>
      <w:proofErr w:type="spellStart"/>
      <w:r w:rsidRPr="007F783F">
        <w:rPr>
          <w:snapToGrid w:val="0"/>
        </w:rPr>
        <w:t>Universite</w:t>
      </w:r>
      <w:proofErr w:type="spellEnd"/>
      <w:r w:rsidRPr="007F783F">
        <w:rPr>
          <w:snapToGrid w:val="0"/>
        </w:rPr>
        <w:t xml:space="preserve"> de Poitiers </w:t>
      </w:r>
    </w:p>
    <w:p w14:paraId="7404A81C" w14:textId="77777777" w:rsidR="00370F0A" w:rsidRPr="007F783F" w:rsidRDefault="00370F0A" w:rsidP="00370F0A">
      <w:pPr>
        <w:widowControl w:val="0"/>
        <w:rPr>
          <w:snapToGrid w:val="0"/>
        </w:rPr>
      </w:pPr>
      <w:r w:rsidRPr="007F783F">
        <w:rPr>
          <w:snapToGrid w:val="0"/>
        </w:rPr>
        <w:t xml:space="preserve">1994   "Nomad Narrative Distributions: On Georges </w:t>
      </w:r>
      <w:proofErr w:type="spellStart"/>
      <w:r w:rsidRPr="007F783F">
        <w:rPr>
          <w:snapToGrid w:val="0"/>
        </w:rPr>
        <w:t>Perec</w:t>
      </w:r>
      <w:proofErr w:type="spellEnd"/>
      <w:r w:rsidRPr="007F783F">
        <w:rPr>
          <w:snapToGrid w:val="0"/>
        </w:rPr>
        <w:t xml:space="preserve">," for annual meetings of the Division for </w:t>
      </w:r>
      <w:r w:rsidR="009F7476" w:rsidRPr="007F783F">
        <w:rPr>
          <w:snapToGrid w:val="0"/>
        </w:rPr>
        <w:t>20th Century French Literature.</w:t>
      </w:r>
    </w:p>
    <w:p w14:paraId="71B222C5" w14:textId="77777777" w:rsidR="00370F0A" w:rsidRPr="007F783F" w:rsidRDefault="00370F0A" w:rsidP="00370F0A">
      <w:pPr>
        <w:widowControl w:val="0"/>
        <w:rPr>
          <w:snapToGrid w:val="0"/>
        </w:rPr>
      </w:pPr>
      <w:proofErr w:type="gramStart"/>
      <w:r w:rsidRPr="007F783F">
        <w:rPr>
          <w:snapToGrid w:val="0"/>
        </w:rPr>
        <w:t>1994   "The Recursive Production of Space and Fractal Time in the City," for annual meetings of the American California Studies Association.</w:t>
      </w:r>
      <w:proofErr w:type="gramEnd"/>
    </w:p>
    <w:p w14:paraId="59ECCF49" w14:textId="77777777" w:rsidR="00370F0A" w:rsidRPr="007F783F" w:rsidRDefault="00370F0A" w:rsidP="00370F0A">
      <w:pPr>
        <w:widowControl w:val="0"/>
        <w:rPr>
          <w:snapToGrid w:val="0"/>
        </w:rPr>
      </w:pPr>
      <w:r w:rsidRPr="007F783F">
        <w:rPr>
          <w:snapToGrid w:val="0"/>
        </w:rPr>
        <w:t>1994   "Embodiments of Complexity in Contemporary Literature and Science," invited l</w:t>
      </w:r>
      <w:r w:rsidR="009F7476" w:rsidRPr="007F783F">
        <w:rPr>
          <w:snapToGrid w:val="0"/>
        </w:rPr>
        <w:t>ecture at U of Missouri, Rolla.</w:t>
      </w:r>
    </w:p>
    <w:p w14:paraId="6CD8F6C3" w14:textId="77777777" w:rsidR="00370F0A" w:rsidRPr="007F783F" w:rsidRDefault="00370F0A" w:rsidP="00370F0A">
      <w:pPr>
        <w:widowControl w:val="0"/>
        <w:rPr>
          <w:snapToGrid w:val="0"/>
        </w:rPr>
      </w:pPr>
      <w:r w:rsidRPr="007F783F">
        <w:rPr>
          <w:snapToGrid w:val="0"/>
        </w:rPr>
        <w:t xml:space="preserve">1993   "The Chaos of Metaphor: Bergson and </w:t>
      </w:r>
      <w:proofErr w:type="spellStart"/>
      <w:r w:rsidRPr="007F783F">
        <w:rPr>
          <w:snapToGrid w:val="0"/>
        </w:rPr>
        <w:t>Deleuze</w:t>
      </w:r>
      <w:proofErr w:type="spellEnd"/>
      <w:r w:rsidRPr="007F783F">
        <w:rPr>
          <w:snapToGrid w:val="0"/>
        </w:rPr>
        <w:t>," invited lecture at University of Paris VIII.</w:t>
      </w:r>
    </w:p>
    <w:p w14:paraId="5A7F8F79" w14:textId="77777777" w:rsidR="00370F0A" w:rsidRPr="007F783F" w:rsidRDefault="00370F0A" w:rsidP="00370F0A">
      <w:pPr>
        <w:widowControl w:val="0"/>
        <w:rPr>
          <w:snapToGrid w:val="0"/>
        </w:rPr>
      </w:pPr>
      <w:r w:rsidRPr="007F783F">
        <w:rPr>
          <w:snapToGrid w:val="0"/>
        </w:rPr>
        <w:t>1993   "The Rhetoric of Complexity in Contemporary Literature and Science," for panel I chaired on "Complexity on the Surface," meetings for Soci</w:t>
      </w:r>
      <w:r w:rsidR="009F7476" w:rsidRPr="007F783F">
        <w:rPr>
          <w:snapToGrid w:val="0"/>
        </w:rPr>
        <w:t>ety for Literature and Science.</w:t>
      </w:r>
    </w:p>
    <w:p w14:paraId="6AAFFFE1" w14:textId="77777777" w:rsidR="00370F0A" w:rsidRPr="007F783F" w:rsidRDefault="00370F0A" w:rsidP="00370F0A">
      <w:pPr>
        <w:widowControl w:val="0"/>
        <w:numPr>
          <w:ilvl w:val="0"/>
          <w:numId w:val="1"/>
        </w:numPr>
        <w:rPr>
          <w:snapToGrid w:val="0"/>
        </w:rPr>
      </w:pPr>
      <w:r w:rsidRPr="007F783F">
        <w:rPr>
          <w:snapToGrid w:val="0"/>
        </w:rPr>
        <w:t xml:space="preserve">"Cognitive Chaos: From Organic Form to Dynamic Process," for panel entitled "Rethinking </w:t>
      </w:r>
      <w:proofErr w:type="spellStart"/>
      <w:r w:rsidRPr="007F783F">
        <w:rPr>
          <w:snapToGrid w:val="0"/>
        </w:rPr>
        <w:t>Organicism</w:t>
      </w:r>
      <w:proofErr w:type="spellEnd"/>
      <w:r w:rsidRPr="007F783F">
        <w:rPr>
          <w:snapToGrid w:val="0"/>
        </w:rPr>
        <w:t xml:space="preserve">," MLA Meetings </w:t>
      </w:r>
    </w:p>
    <w:p w14:paraId="7CF83C4B" w14:textId="77777777" w:rsidR="00370F0A" w:rsidRPr="007F783F" w:rsidRDefault="00370F0A" w:rsidP="00370F0A">
      <w:pPr>
        <w:widowControl w:val="0"/>
        <w:rPr>
          <w:snapToGrid w:val="0"/>
        </w:rPr>
      </w:pPr>
      <w:r w:rsidRPr="007F783F">
        <w:rPr>
          <w:snapToGrid w:val="0"/>
        </w:rPr>
        <w:t xml:space="preserve">1992   "The Subject in Postmodern Space: Architecture, </w:t>
      </w:r>
      <w:proofErr w:type="spellStart"/>
      <w:r w:rsidRPr="007F783F">
        <w:rPr>
          <w:snapToGrid w:val="0"/>
        </w:rPr>
        <w:t>Archaelogy</w:t>
      </w:r>
      <w:proofErr w:type="spellEnd"/>
      <w:r w:rsidRPr="007F783F">
        <w:rPr>
          <w:snapToGrid w:val="0"/>
        </w:rPr>
        <w:t xml:space="preserve">, and Information in </w:t>
      </w:r>
      <w:proofErr w:type="spellStart"/>
      <w:r w:rsidRPr="007F783F">
        <w:rPr>
          <w:snapToGrid w:val="0"/>
        </w:rPr>
        <w:t>DeLillo's</w:t>
      </w:r>
      <w:proofErr w:type="spellEnd"/>
      <w:r w:rsidRPr="007F783F">
        <w:rPr>
          <w:snapToGrid w:val="0"/>
        </w:rPr>
        <w:t xml:space="preserve"> </w:t>
      </w:r>
      <w:r w:rsidRPr="007F783F">
        <w:rPr>
          <w:i/>
          <w:snapToGrid w:val="0"/>
        </w:rPr>
        <w:t>The Names</w:t>
      </w:r>
      <w:r w:rsidRPr="007F783F">
        <w:rPr>
          <w:snapToGrid w:val="0"/>
        </w:rPr>
        <w:t>" for  "</w:t>
      </w:r>
      <w:proofErr w:type="spellStart"/>
      <w:r w:rsidRPr="007F783F">
        <w:rPr>
          <w:snapToGrid w:val="0"/>
        </w:rPr>
        <w:t>Epistemocritique</w:t>
      </w:r>
      <w:proofErr w:type="spellEnd"/>
      <w:r w:rsidRPr="007F783F">
        <w:rPr>
          <w:snapToGrid w:val="0"/>
        </w:rPr>
        <w:t>" Symposium a</w:t>
      </w:r>
      <w:r w:rsidR="009F7476" w:rsidRPr="007F783F">
        <w:rPr>
          <w:snapToGrid w:val="0"/>
        </w:rPr>
        <w:t>t Canada Culture Center, Paris.</w:t>
      </w:r>
    </w:p>
    <w:p w14:paraId="5A2DF61E" w14:textId="77777777" w:rsidR="00370F0A" w:rsidRPr="007F783F" w:rsidRDefault="00370F0A" w:rsidP="00370F0A">
      <w:pPr>
        <w:widowControl w:val="0"/>
        <w:rPr>
          <w:snapToGrid w:val="0"/>
        </w:rPr>
      </w:pPr>
      <w:r w:rsidRPr="007F783F">
        <w:rPr>
          <w:snapToGrid w:val="0"/>
        </w:rPr>
        <w:t>1992   "Complexity: Epistemological and Historical Considerations," invited lecture at University of Paris II</w:t>
      </w:r>
    </w:p>
    <w:p w14:paraId="3047B3E4" w14:textId="77777777" w:rsidR="00370F0A" w:rsidRPr="007F783F" w:rsidRDefault="00370F0A" w:rsidP="00370F0A">
      <w:pPr>
        <w:widowControl w:val="0"/>
        <w:rPr>
          <w:snapToGrid w:val="0"/>
        </w:rPr>
      </w:pPr>
      <w:r w:rsidRPr="007F783F">
        <w:rPr>
          <w:snapToGrid w:val="0"/>
        </w:rPr>
        <w:t>1992   "The Light of Time," for triennial meetings of the International Society for the Study of T</w:t>
      </w:r>
      <w:r w:rsidR="009F7476" w:rsidRPr="007F783F">
        <w:rPr>
          <w:snapToGrid w:val="0"/>
        </w:rPr>
        <w:t xml:space="preserve">ime, at </w:t>
      </w:r>
      <w:proofErr w:type="spellStart"/>
      <w:r w:rsidR="009F7476" w:rsidRPr="007F783F">
        <w:rPr>
          <w:snapToGrid w:val="0"/>
        </w:rPr>
        <w:t>Cerisy</w:t>
      </w:r>
      <w:proofErr w:type="spellEnd"/>
      <w:r w:rsidR="009F7476" w:rsidRPr="007F783F">
        <w:rPr>
          <w:snapToGrid w:val="0"/>
        </w:rPr>
        <w:t>-la-Salle, France</w:t>
      </w:r>
    </w:p>
    <w:p w14:paraId="49CD073F" w14:textId="77777777" w:rsidR="00370F0A" w:rsidRPr="007F783F" w:rsidRDefault="00370F0A" w:rsidP="00370F0A">
      <w:pPr>
        <w:widowControl w:val="0"/>
        <w:rPr>
          <w:snapToGrid w:val="0"/>
        </w:rPr>
      </w:pPr>
      <w:r w:rsidRPr="007F783F">
        <w:rPr>
          <w:snapToGrid w:val="0"/>
        </w:rPr>
        <w:t>1991   "Realism and Literary Theory," for MLA Panel on Literary Theory and the Philosophy of Science</w:t>
      </w:r>
    </w:p>
    <w:p w14:paraId="599BD86C" w14:textId="77777777" w:rsidR="00370F0A" w:rsidRPr="007F783F" w:rsidRDefault="00370F0A" w:rsidP="00370F0A">
      <w:pPr>
        <w:widowControl w:val="0"/>
        <w:rPr>
          <w:snapToGrid w:val="0"/>
        </w:rPr>
      </w:pPr>
      <w:r w:rsidRPr="007F783F">
        <w:rPr>
          <w:snapToGrid w:val="0"/>
        </w:rPr>
        <w:t xml:space="preserve">1991   Organizer, Chair, and Participant: Roundtable Discussion on "A Scientific and Poetic Epistemology of Time," with I. </w:t>
      </w:r>
      <w:proofErr w:type="spellStart"/>
      <w:r w:rsidRPr="007F783F">
        <w:rPr>
          <w:snapToGrid w:val="0"/>
        </w:rPr>
        <w:t>Stengers</w:t>
      </w:r>
      <w:proofErr w:type="spellEnd"/>
      <w:r w:rsidRPr="007F783F">
        <w:rPr>
          <w:snapToGrid w:val="0"/>
        </w:rPr>
        <w:t xml:space="preserve"> (</w:t>
      </w:r>
      <w:proofErr w:type="spellStart"/>
      <w:r w:rsidRPr="007F783F">
        <w:rPr>
          <w:snapToGrid w:val="0"/>
        </w:rPr>
        <w:t>Hautes</w:t>
      </w:r>
      <w:proofErr w:type="spellEnd"/>
      <w:r w:rsidRPr="007F783F">
        <w:rPr>
          <w:snapToGrid w:val="0"/>
        </w:rPr>
        <w:t xml:space="preserve"> Etudes, Brussels), T. </w:t>
      </w:r>
      <w:proofErr w:type="spellStart"/>
      <w:r w:rsidRPr="007F783F">
        <w:rPr>
          <w:snapToGrid w:val="0"/>
        </w:rPr>
        <w:t>Weissert</w:t>
      </w:r>
      <w:proofErr w:type="spellEnd"/>
      <w:r w:rsidRPr="007F783F">
        <w:rPr>
          <w:snapToGrid w:val="0"/>
        </w:rPr>
        <w:t xml:space="preserve"> (Physics, CU Boulder), A. </w:t>
      </w:r>
      <w:proofErr w:type="spellStart"/>
      <w:r w:rsidRPr="007F783F">
        <w:rPr>
          <w:snapToGrid w:val="0"/>
        </w:rPr>
        <w:t>Argyros</w:t>
      </w:r>
      <w:proofErr w:type="spellEnd"/>
      <w:r w:rsidRPr="007F783F">
        <w:rPr>
          <w:snapToGrid w:val="0"/>
        </w:rPr>
        <w:t xml:space="preserve"> (Humanities</w:t>
      </w:r>
      <w:proofErr w:type="gramStart"/>
      <w:r w:rsidRPr="007F783F">
        <w:rPr>
          <w:snapToGrid w:val="0"/>
        </w:rPr>
        <w:t>,  UT</w:t>
      </w:r>
      <w:proofErr w:type="gramEnd"/>
      <w:r w:rsidRPr="007F783F">
        <w:rPr>
          <w:snapToGrid w:val="0"/>
        </w:rPr>
        <w:t xml:space="preserve"> Dallas), for 1991 Annual Proceedings of the Soc</w:t>
      </w:r>
      <w:r w:rsidR="009F7476" w:rsidRPr="007F783F">
        <w:rPr>
          <w:snapToGrid w:val="0"/>
        </w:rPr>
        <w:t>iety for Literature and Science</w:t>
      </w:r>
    </w:p>
    <w:p w14:paraId="4ACA8D96" w14:textId="77777777" w:rsidR="00370F0A" w:rsidRPr="007F783F" w:rsidRDefault="00370F0A" w:rsidP="00370F0A">
      <w:pPr>
        <w:widowControl w:val="0"/>
        <w:rPr>
          <w:snapToGrid w:val="0"/>
        </w:rPr>
      </w:pPr>
      <w:r w:rsidRPr="007F783F">
        <w:rPr>
          <w:snapToGrid w:val="0"/>
        </w:rPr>
        <w:t xml:space="preserve">1991   "Fractal Visions in Architecture and Physics," written and delivered with Tom </w:t>
      </w:r>
      <w:proofErr w:type="spellStart"/>
      <w:r w:rsidRPr="007F783F">
        <w:rPr>
          <w:snapToGrid w:val="0"/>
        </w:rPr>
        <w:t>Weissert</w:t>
      </w:r>
      <w:proofErr w:type="spellEnd"/>
      <w:r w:rsidRPr="007F783F">
        <w:rPr>
          <w:snapToGrid w:val="0"/>
        </w:rPr>
        <w:t>, Dept. of Physics, CU Boulder, for The Berkeley Symposium</w:t>
      </w:r>
    </w:p>
    <w:p w14:paraId="57A691FA" w14:textId="77777777" w:rsidR="00370F0A" w:rsidRPr="007F783F" w:rsidRDefault="00370F0A" w:rsidP="00370F0A">
      <w:pPr>
        <w:widowControl w:val="0"/>
        <w:rPr>
          <w:snapToGrid w:val="0"/>
        </w:rPr>
      </w:pPr>
      <w:r w:rsidRPr="007F783F">
        <w:rPr>
          <w:snapToGrid w:val="0"/>
        </w:rPr>
        <w:t xml:space="preserve">1990   "Mathematical and Textual Dynamics: Topological </w:t>
      </w:r>
      <w:proofErr w:type="spellStart"/>
      <w:r w:rsidRPr="007F783F">
        <w:rPr>
          <w:snapToGrid w:val="0"/>
        </w:rPr>
        <w:t>Modelling</w:t>
      </w:r>
      <w:proofErr w:type="spellEnd"/>
      <w:r w:rsidRPr="007F783F">
        <w:rPr>
          <w:snapToGrid w:val="0"/>
        </w:rPr>
        <w:t xml:space="preserve"> in Postmodern Fiction," delivered with Arthur Rodgers, Dept. of Physics, CU Boulder, Annual Meetings of the Society for Literature and Scien</w:t>
      </w:r>
      <w:r w:rsidR="009F7476" w:rsidRPr="007F783F">
        <w:rPr>
          <w:snapToGrid w:val="0"/>
        </w:rPr>
        <w:t>ce, Lewis and Clark University.</w:t>
      </w:r>
    </w:p>
    <w:p w14:paraId="2C3AFF89" w14:textId="77777777" w:rsidR="00370F0A" w:rsidRPr="007F783F" w:rsidRDefault="00370F0A" w:rsidP="00370F0A">
      <w:pPr>
        <w:widowControl w:val="0"/>
        <w:rPr>
          <w:snapToGrid w:val="0"/>
        </w:rPr>
      </w:pPr>
      <w:r w:rsidRPr="007F783F">
        <w:rPr>
          <w:snapToGrid w:val="0"/>
        </w:rPr>
        <w:t xml:space="preserve">1990   "Einstein, Bergson, </w:t>
      </w:r>
      <w:proofErr w:type="spellStart"/>
      <w:r w:rsidRPr="007F783F">
        <w:rPr>
          <w:snapToGrid w:val="0"/>
        </w:rPr>
        <w:t>Benjy</w:t>
      </w:r>
      <w:proofErr w:type="spellEnd"/>
      <w:r w:rsidRPr="007F783F">
        <w:rPr>
          <w:snapToGrid w:val="0"/>
        </w:rPr>
        <w:t xml:space="preserve"> [</w:t>
      </w:r>
      <w:proofErr w:type="spellStart"/>
      <w:r w:rsidRPr="007F783F">
        <w:rPr>
          <w:snapToGrid w:val="0"/>
        </w:rPr>
        <w:t>Compson</w:t>
      </w:r>
      <w:proofErr w:type="spellEnd"/>
      <w:r w:rsidRPr="007F783F">
        <w:rPr>
          <w:snapToGrid w:val="0"/>
        </w:rPr>
        <w:t xml:space="preserve">]: </w:t>
      </w:r>
      <w:proofErr w:type="spellStart"/>
      <w:r w:rsidRPr="007F783F">
        <w:rPr>
          <w:snapToGrid w:val="0"/>
        </w:rPr>
        <w:t>Phenomenologies</w:t>
      </w:r>
      <w:proofErr w:type="spellEnd"/>
      <w:r w:rsidRPr="007F783F">
        <w:rPr>
          <w:snapToGrid w:val="0"/>
        </w:rPr>
        <w:t xml:space="preserve"> of Time Experience," Invited lecture at Georgia Tech, Department of English</w:t>
      </w:r>
    </w:p>
    <w:p w14:paraId="6E69EAD5" w14:textId="77777777" w:rsidR="00370F0A" w:rsidRPr="007F783F" w:rsidRDefault="00370F0A" w:rsidP="00370F0A">
      <w:pPr>
        <w:widowControl w:val="0"/>
        <w:rPr>
          <w:snapToGrid w:val="0"/>
        </w:rPr>
      </w:pPr>
      <w:r w:rsidRPr="007F783F">
        <w:rPr>
          <w:snapToGrid w:val="0"/>
        </w:rPr>
        <w:t>1989   "</w:t>
      </w:r>
      <w:proofErr w:type="spellStart"/>
      <w:r w:rsidRPr="007F783F">
        <w:rPr>
          <w:snapToGrid w:val="0"/>
        </w:rPr>
        <w:t>Levelling</w:t>
      </w:r>
      <w:proofErr w:type="spellEnd"/>
      <w:r w:rsidRPr="007F783F">
        <w:rPr>
          <w:snapToGrid w:val="0"/>
        </w:rPr>
        <w:t xml:space="preserve"> Time at the Two Cultures Problem," Annual Meetings of the Society for Literature and S</w:t>
      </w:r>
      <w:r w:rsidR="009F7476" w:rsidRPr="007F783F">
        <w:rPr>
          <w:snapToGrid w:val="0"/>
        </w:rPr>
        <w:t xml:space="preserve">cience, University of Michigan </w:t>
      </w:r>
    </w:p>
    <w:p w14:paraId="7062D2D4" w14:textId="77777777" w:rsidR="00370F0A" w:rsidRPr="007F783F" w:rsidRDefault="00370F0A" w:rsidP="00370F0A">
      <w:pPr>
        <w:widowControl w:val="0"/>
        <w:rPr>
          <w:snapToGrid w:val="0"/>
        </w:rPr>
      </w:pPr>
      <w:r w:rsidRPr="007F783F">
        <w:rPr>
          <w:snapToGrid w:val="0"/>
        </w:rPr>
        <w:t xml:space="preserve">1988   "The Transmigration of Quentin </w:t>
      </w:r>
      <w:proofErr w:type="spellStart"/>
      <w:r w:rsidRPr="007F783F">
        <w:rPr>
          <w:snapToGrid w:val="0"/>
        </w:rPr>
        <w:t>Compson</w:t>
      </w:r>
      <w:proofErr w:type="spellEnd"/>
      <w:r w:rsidRPr="007F783F">
        <w:rPr>
          <w:snapToGrid w:val="0"/>
        </w:rPr>
        <w:t xml:space="preserve">," annual Twentieth Century Literature conference, </w:t>
      </w:r>
    </w:p>
    <w:p w14:paraId="1A3F0D1F" w14:textId="77777777" w:rsidR="00370F0A" w:rsidRPr="007F783F" w:rsidRDefault="00370F0A" w:rsidP="00370F0A">
      <w:pPr>
        <w:widowControl w:val="0"/>
        <w:rPr>
          <w:snapToGrid w:val="0"/>
        </w:rPr>
      </w:pPr>
      <w:r w:rsidRPr="007F783F">
        <w:rPr>
          <w:snapToGrid w:val="0"/>
        </w:rPr>
        <w:t xml:space="preserve"> </w:t>
      </w:r>
      <w:r w:rsidR="009F7476" w:rsidRPr="007F783F">
        <w:rPr>
          <w:snapToGrid w:val="0"/>
        </w:rPr>
        <w:t xml:space="preserve">      University of Louisville </w:t>
      </w:r>
    </w:p>
    <w:p w14:paraId="7FE72CB5" w14:textId="77777777" w:rsidR="00370F0A" w:rsidRPr="007F783F" w:rsidRDefault="00370F0A" w:rsidP="00370F0A">
      <w:pPr>
        <w:widowControl w:val="0"/>
        <w:rPr>
          <w:snapToGrid w:val="0"/>
        </w:rPr>
      </w:pPr>
      <w:r w:rsidRPr="007F783F">
        <w:rPr>
          <w:snapToGrid w:val="0"/>
        </w:rPr>
        <w:t>1988   "</w:t>
      </w:r>
      <w:proofErr w:type="spellStart"/>
      <w:r w:rsidRPr="007F783F">
        <w:rPr>
          <w:snapToGrid w:val="0"/>
        </w:rPr>
        <w:t>Italo</w:t>
      </w:r>
      <w:proofErr w:type="spellEnd"/>
      <w:r w:rsidRPr="007F783F">
        <w:rPr>
          <w:snapToGrid w:val="0"/>
        </w:rPr>
        <w:t xml:space="preserve"> Calvino: The Code of the Night," MLA panel on "Simulation: From Cybernetics To Postmodern Theory and Fiction," New Orleans</w:t>
      </w:r>
    </w:p>
    <w:p w14:paraId="62AB22C6" w14:textId="77777777" w:rsidR="00370F0A" w:rsidRPr="007F783F" w:rsidRDefault="00370F0A" w:rsidP="00370F0A">
      <w:pPr>
        <w:widowControl w:val="0"/>
        <w:rPr>
          <w:snapToGrid w:val="0"/>
        </w:rPr>
      </w:pPr>
      <w:r w:rsidRPr="007F783F">
        <w:rPr>
          <w:snapToGrid w:val="0"/>
        </w:rPr>
        <w:t xml:space="preserve">1988   "The Work of Art in the Youth of Cybernetic </w:t>
      </w:r>
      <w:proofErr w:type="spellStart"/>
      <w:r w:rsidRPr="007F783F">
        <w:rPr>
          <w:snapToGrid w:val="0"/>
        </w:rPr>
        <w:t>Autopoeisis</w:t>
      </w:r>
      <w:proofErr w:type="spellEnd"/>
      <w:r w:rsidRPr="007F783F">
        <w:rPr>
          <w:snapToGrid w:val="0"/>
        </w:rPr>
        <w:t>," Works</w:t>
      </w:r>
      <w:r w:rsidR="009F7476" w:rsidRPr="007F783F">
        <w:rPr>
          <w:snapToGrid w:val="0"/>
        </w:rPr>
        <w:t>-In-Progress Forum, U.C. Irvine</w:t>
      </w:r>
    </w:p>
    <w:p w14:paraId="5A61EC0E" w14:textId="77777777" w:rsidR="00370F0A" w:rsidRPr="007F783F" w:rsidRDefault="00370F0A" w:rsidP="00370F0A">
      <w:pPr>
        <w:widowControl w:val="0"/>
        <w:rPr>
          <w:snapToGrid w:val="0"/>
        </w:rPr>
      </w:pPr>
      <w:r w:rsidRPr="007F783F">
        <w:rPr>
          <w:snapToGrid w:val="0"/>
        </w:rPr>
        <w:t>1988   "The Fluidity of Time in the Melting-Plot: Einstein, Bergson, Faulkner," Annual Meetings of the Society for Literature and Science, Rensselaer Polytechnic Institute</w:t>
      </w:r>
    </w:p>
    <w:p w14:paraId="79A9C507" w14:textId="77777777" w:rsidR="00370F0A" w:rsidRPr="007F783F" w:rsidRDefault="00370F0A" w:rsidP="00370F0A">
      <w:pPr>
        <w:widowControl w:val="0"/>
        <w:rPr>
          <w:snapToGrid w:val="0"/>
        </w:rPr>
      </w:pPr>
      <w:r w:rsidRPr="007F783F">
        <w:rPr>
          <w:snapToGrid w:val="0"/>
        </w:rPr>
        <w:t xml:space="preserve">1988   "Discursive Formations, Literature, Science" at Rethinking Borders conference, University of  </w:t>
      </w:r>
    </w:p>
    <w:p w14:paraId="00F8859F" w14:textId="77777777" w:rsidR="00370F0A" w:rsidRPr="007F783F" w:rsidRDefault="009F7476" w:rsidP="00370F0A">
      <w:pPr>
        <w:widowControl w:val="0"/>
        <w:rPr>
          <w:snapToGrid w:val="0"/>
        </w:rPr>
      </w:pPr>
      <w:r w:rsidRPr="007F783F">
        <w:rPr>
          <w:snapToGrid w:val="0"/>
        </w:rPr>
        <w:t xml:space="preserve">       Wisconsin, Milwaukee</w:t>
      </w:r>
    </w:p>
    <w:p w14:paraId="592AE3C6" w14:textId="77777777" w:rsidR="00370F0A" w:rsidRPr="007F783F" w:rsidRDefault="00370F0A" w:rsidP="00370F0A">
      <w:pPr>
        <w:widowControl w:val="0"/>
        <w:rPr>
          <w:snapToGrid w:val="0"/>
        </w:rPr>
      </w:pPr>
      <w:r w:rsidRPr="007F783F">
        <w:rPr>
          <w:snapToGrid w:val="0"/>
        </w:rPr>
        <w:t>1988   "Maximizing Max: Max Headroom and a Fractal Notion of Postmodern Culture," conference on Culture and Ideology, U.C. Santa Cruz</w:t>
      </w:r>
    </w:p>
    <w:p w14:paraId="5D7119EA" w14:textId="77777777" w:rsidR="00370F0A" w:rsidRPr="007F783F" w:rsidRDefault="00370F0A" w:rsidP="00370F0A">
      <w:pPr>
        <w:widowControl w:val="0"/>
        <w:rPr>
          <w:snapToGrid w:val="0"/>
        </w:rPr>
      </w:pPr>
      <w:r w:rsidRPr="007F783F">
        <w:rPr>
          <w:snapToGrid w:val="0"/>
        </w:rPr>
        <w:t xml:space="preserve">1987   "Afloat on the Ocean of Uncertainty: Stanislaw </w:t>
      </w:r>
      <w:proofErr w:type="spellStart"/>
      <w:r w:rsidRPr="007F783F">
        <w:rPr>
          <w:snapToGrid w:val="0"/>
        </w:rPr>
        <w:t>Lem</w:t>
      </w:r>
      <w:proofErr w:type="spellEnd"/>
      <w:r w:rsidRPr="007F783F">
        <w:rPr>
          <w:snapToGrid w:val="0"/>
        </w:rPr>
        <w:t xml:space="preserve"> and the First Principles of Science," annual </w:t>
      </w:r>
    </w:p>
    <w:p w14:paraId="56FC1C65" w14:textId="77777777" w:rsidR="00170C28" w:rsidRDefault="00370F0A" w:rsidP="009F7476">
      <w:pPr>
        <w:widowControl w:val="0"/>
        <w:rPr>
          <w:snapToGrid w:val="0"/>
        </w:rPr>
      </w:pPr>
      <w:r w:rsidRPr="007F783F">
        <w:rPr>
          <w:snapToGrid w:val="0"/>
        </w:rPr>
        <w:t xml:space="preserve">       Twentieth Century Literature Conference, University of Louisville</w:t>
      </w:r>
    </w:p>
    <w:p w14:paraId="32CA7558" w14:textId="77777777" w:rsidR="00990E39" w:rsidRDefault="00990E39" w:rsidP="009F7476">
      <w:pPr>
        <w:widowControl w:val="0"/>
        <w:rPr>
          <w:snapToGrid w:val="0"/>
        </w:rPr>
      </w:pPr>
    </w:p>
    <w:p w14:paraId="70C1CD3F" w14:textId="77777777" w:rsidR="00990E39" w:rsidRPr="007F783F" w:rsidRDefault="00990E39" w:rsidP="00990E39">
      <w:pPr>
        <w:pStyle w:val="Heading1"/>
        <w:rPr>
          <w:snapToGrid w:val="0"/>
          <w:sz w:val="24"/>
          <w:u w:val="single"/>
        </w:rPr>
      </w:pPr>
      <w:r w:rsidRPr="007F783F">
        <w:rPr>
          <w:snapToGrid w:val="0"/>
          <w:sz w:val="24"/>
          <w:u w:val="single"/>
        </w:rPr>
        <w:t>ACADEMIC LEADE</w:t>
      </w:r>
      <w:bookmarkStart w:id="0" w:name="_GoBack"/>
      <w:bookmarkEnd w:id="0"/>
      <w:r w:rsidRPr="007F783F">
        <w:rPr>
          <w:snapToGrid w:val="0"/>
          <w:sz w:val="24"/>
          <w:u w:val="single"/>
        </w:rPr>
        <w:t xml:space="preserve">RSHIP </w:t>
      </w:r>
    </w:p>
    <w:p w14:paraId="55EBD6AE" w14:textId="77777777" w:rsidR="00990E39" w:rsidRPr="007F783F" w:rsidRDefault="00990E39" w:rsidP="00990E39">
      <w:pPr>
        <w:widowControl w:val="0"/>
        <w:rPr>
          <w:snapToGrid w:val="0"/>
        </w:rPr>
      </w:pPr>
    </w:p>
    <w:p w14:paraId="5397C786" w14:textId="77777777" w:rsidR="00990E39" w:rsidRPr="007F783F" w:rsidRDefault="00990E39" w:rsidP="00990E39">
      <w:pPr>
        <w:widowControl w:val="0"/>
        <w:rPr>
          <w:snapToGrid w:val="0"/>
        </w:rPr>
      </w:pPr>
      <w:r w:rsidRPr="007F783F">
        <w:rPr>
          <w:snapToGrid w:val="0"/>
        </w:rPr>
        <w:t>Completed “Leading Academic Departments” training program, 2011 - 12.</w:t>
      </w:r>
    </w:p>
    <w:p w14:paraId="00CE3241" w14:textId="77777777" w:rsidR="00990E39" w:rsidRPr="007F783F" w:rsidRDefault="00990E39" w:rsidP="00990E39">
      <w:pPr>
        <w:widowControl w:val="0"/>
        <w:rPr>
          <w:snapToGrid w:val="0"/>
        </w:rPr>
      </w:pPr>
    </w:p>
    <w:p w14:paraId="016AA189" w14:textId="77777777" w:rsidR="00990E39" w:rsidRPr="007F783F" w:rsidRDefault="00990E39" w:rsidP="00990E39">
      <w:pPr>
        <w:widowControl w:val="0"/>
        <w:numPr>
          <w:ilvl w:val="0"/>
          <w:numId w:val="5"/>
        </w:numPr>
        <w:rPr>
          <w:snapToGrid w:val="0"/>
        </w:rPr>
      </w:pPr>
      <w:r w:rsidRPr="007F783F">
        <w:rPr>
          <w:snapToGrid w:val="0"/>
        </w:rPr>
        <w:t xml:space="preserve">Chair of English Department, 2011 – </w:t>
      </w:r>
      <w:r>
        <w:rPr>
          <w:snapToGrid w:val="0"/>
        </w:rPr>
        <w:t>2015</w:t>
      </w:r>
      <w:r w:rsidRPr="007F783F">
        <w:rPr>
          <w:snapToGrid w:val="0"/>
        </w:rPr>
        <w:t xml:space="preserve"> </w:t>
      </w:r>
    </w:p>
    <w:p w14:paraId="72C3C7E7" w14:textId="77777777" w:rsidR="00990E39" w:rsidRPr="007F783F" w:rsidRDefault="00990E39" w:rsidP="00990E39">
      <w:pPr>
        <w:widowControl w:val="0"/>
        <w:ind w:left="360"/>
        <w:rPr>
          <w:snapToGrid w:val="0"/>
        </w:rPr>
      </w:pPr>
      <w:r w:rsidRPr="007F783F">
        <w:rPr>
          <w:snapToGrid w:val="0"/>
        </w:rPr>
        <w:t>Major Strategic Accomplishments:</w:t>
      </w:r>
    </w:p>
    <w:p w14:paraId="5BD8EB07" w14:textId="77777777" w:rsidR="00990E39" w:rsidRPr="007F783F" w:rsidRDefault="00990E39" w:rsidP="00990E39">
      <w:pPr>
        <w:widowControl w:val="0"/>
        <w:numPr>
          <w:ilvl w:val="1"/>
          <w:numId w:val="5"/>
        </w:numPr>
        <w:rPr>
          <w:snapToGrid w:val="0"/>
        </w:rPr>
      </w:pPr>
      <w:r w:rsidRPr="007F783F">
        <w:rPr>
          <w:snapToGrid w:val="0"/>
        </w:rPr>
        <w:t xml:space="preserve">Created and implemented comprehensive “Plan for Moving Forward” approved by </w:t>
      </w:r>
      <w:proofErr w:type="spellStart"/>
      <w:r w:rsidRPr="007F783F">
        <w:rPr>
          <w:snapToGrid w:val="0"/>
        </w:rPr>
        <w:t>dept</w:t>
      </w:r>
      <w:proofErr w:type="spellEnd"/>
      <w:r w:rsidRPr="007F783F">
        <w:rPr>
          <w:snapToGrid w:val="0"/>
        </w:rPr>
        <w:t xml:space="preserve"> faculty: professionalize </w:t>
      </w:r>
      <w:proofErr w:type="spellStart"/>
      <w:r w:rsidRPr="007F783F">
        <w:rPr>
          <w:snapToGrid w:val="0"/>
        </w:rPr>
        <w:t>dept</w:t>
      </w:r>
      <w:proofErr w:type="spellEnd"/>
      <w:r w:rsidRPr="007F783F">
        <w:rPr>
          <w:snapToGrid w:val="0"/>
        </w:rPr>
        <w:t xml:space="preserve"> discourse; strengthen shared governance; build climate of intellectual and creative inquiry.</w:t>
      </w:r>
    </w:p>
    <w:p w14:paraId="2BBD51AC" w14:textId="77777777" w:rsidR="00990E39" w:rsidRDefault="00990E39" w:rsidP="00990E39">
      <w:pPr>
        <w:widowControl w:val="0"/>
        <w:numPr>
          <w:ilvl w:val="1"/>
          <w:numId w:val="5"/>
        </w:numPr>
        <w:rPr>
          <w:snapToGrid w:val="0"/>
        </w:rPr>
      </w:pPr>
      <w:r w:rsidRPr="007F783F">
        <w:rPr>
          <w:snapToGrid w:val="0"/>
        </w:rPr>
        <w:t>Facilitated development of undergraduate curriculum</w:t>
      </w:r>
      <w:proofErr w:type="gramStart"/>
      <w:r w:rsidRPr="007F783F">
        <w:rPr>
          <w:snapToGrid w:val="0"/>
        </w:rPr>
        <w:t>;</w:t>
      </w:r>
      <w:proofErr w:type="gramEnd"/>
      <w:r w:rsidRPr="007F783F">
        <w:rPr>
          <w:snapToGrid w:val="0"/>
        </w:rPr>
        <w:t xml:space="preserve"> revised curriculum and 4-unit based version approved May ‘13.</w:t>
      </w:r>
    </w:p>
    <w:p w14:paraId="18F2FD11" w14:textId="77777777" w:rsidR="00990E39" w:rsidRPr="007F783F" w:rsidRDefault="00990E39" w:rsidP="00990E39">
      <w:pPr>
        <w:widowControl w:val="0"/>
        <w:numPr>
          <w:ilvl w:val="1"/>
          <w:numId w:val="5"/>
        </w:numPr>
        <w:rPr>
          <w:snapToGrid w:val="0"/>
        </w:rPr>
      </w:pPr>
      <w:r>
        <w:rPr>
          <w:snapToGrid w:val="0"/>
        </w:rPr>
        <w:t>Implemented department colloquium; implemented book group with faculty and students from English and Philosophy.</w:t>
      </w:r>
    </w:p>
    <w:p w14:paraId="3CE336E3" w14:textId="77777777" w:rsidR="00990E39" w:rsidRPr="007F783F" w:rsidRDefault="00990E39" w:rsidP="00990E39">
      <w:pPr>
        <w:widowControl w:val="0"/>
        <w:ind w:left="1080"/>
        <w:rPr>
          <w:snapToGrid w:val="0"/>
        </w:rPr>
      </w:pPr>
      <w:r w:rsidRPr="007F783F">
        <w:rPr>
          <w:snapToGrid w:val="0"/>
        </w:rPr>
        <w:t xml:space="preserve"> </w:t>
      </w:r>
    </w:p>
    <w:p w14:paraId="73BD87C4" w14:textId="77777777" w:rsidR="00990E39" w:rsidRPr="007F783F" w:rsidRDefault="00990E39" w:rsidP="00990E39">
      <w:pPr>
        <w:widowControl w:val="0"/>
        <w:numPr>
          <w:ilvl w:val="0"/>
          <w:numId w:val="5"/>
        </w:numPr>
        <w:rPr>
          <w:snapToGrid w:val="0"/>
        </w:rPr>
      </w:pPr>
      <w:r w:rsidRPr="007F783F">
        <w:rPr>
          <w:snapToGrid w:val="0"/>
        </w:rPr>
        <w:t xml:space="preserve">Faculty Senate President, 2010 – 2011 </w:t>
      </w:r>
    </w:p>
    <w:p w14:paraId="490E5A38" w14:textId="77777777" w:rsidR="00990E39" w:rsidRPr="007F783F" w:rsidRDefault="00990E39" w:rsidP="00990E39">
      <w:pPr>
        <w:widowControl w:val="0"/>
        <w:ind w:left="360"/>
        <w:rPr>
          <w:snapToGrid w:val="0"/>
        </w:rPr>
      </w:pPr>
      <w:r w:rsidRPr="007F783F">
        <w:rPr>
          <w:snapToGrid w:val="0"/>
        </w:rPr>
        <w:t>Major Strategic Accomplishments:</w:t>
      </w:r>
    </w:p>
    <w:p w14:paraId="46A80576" w14:textId="77777777" w:rsidR="00990E39" w:rsidRPr="007F783F" w:rsidRDefault="00990E39" w:rsidP="00990E39">
      <w:pPr>
        <w:widowControl w:val="0"/>
        <w:numPr>
          <w:ilvl w:val="1"/>
          <w:numId w:val="5"/>
        </w:numPr>
        <w:rPr>
          <w:snapToGrid w:val="0"/>
        </w:rPr>
      </w:pPr>
      <w:r w:rsidRPr="007F783F">
        <w:rPr>
          <w:snapToGrid w:val="0"/>
        </w:rPr>
        <w:t>Designed process for University Core Curriculum Committee to cooperate with Faculty Senate in revising draft Curriculum models; designed inclusive process for faculty to provide feedback on proposed Core models; clarified Senate’s role in vetting proposed Curriculum and voting to send it to full faculty vote; facilitated faculty vote on the Core Curriculum.</w:t>
      </w:r>
    </w:p>
    <w:p w14:paraId="36E66805" w14:textId="77777777" w:rsidR="00990E39" w:rsidRPr="007F783F" w:rsidRDefault="00990E39" w:rsidP="00990E39">
      <w:pPr>
        <w:pStyle w:val="ListParagraph"/>
        <w:numPr>
          <w:ilvl w:val="1"/>
          <w:numId w:val="5"/>
        </w:numPr>
        <w:rPr>
          <w:rFonts w:ascii="Times New Roman" w:hAnsi="Times New Roman" w:cs="Times New Roman"/>
          <w:snapToGrid w:val="0"/>
          <w:color w:val="auto"/>
          <w:sz w:val="20"/>
          <w:szCs w:val="20"/>
        </w:rPr>
      </w:pPr>
      <w:r w:rsidRPr="007F783F">
        <w:rPr>
          <w:rFonts w:ascii="Times New Roman" w:hAnsi="Times New Roman" w:cs="Times New Roman"/>
          <w:snapToGrid w:val="0"/>
          <w:color w:val="auto"/>
          <w:sz w:val="20"/>
          <w:szCs w:val="20"/>
        </w:rPr>
        <w:t xml:space="preserve">President’s Rank and Tenure Working Group, 2010 – 2011 </w:t>
      </w:r>
    </w:p>
    <w:p w14:paraId="40314DBA" w14:textId="77777777" w:rsidR="00990E39" w:rsidRPr="007F783F" w:rsidRDefault="00990E39" w:rsidP="00990E39">
      <w:pPr>
        <w:pStyle w:val="ListParagraph"/>
        <w:numPr>
          <w:ilvl w:val="2"/>
          <w:numId w:val="5"/>
        </w:numPr>
        <w:rPr>
          <w:rFonts w:ascii="Times New Roman" w:hAnsi="Times New Roman" w:cs="Times New Roman"/>
          <w:snapToGrid w:val="0"/>
          <w:color w:val="auto"/>
          <w:sz w:val="20"/>
          <w:szCs w:val="20"/>
        </w:rPr>
      </w:pPr>
      <w:r w:rsidRPr="007F783F">
        <w:rPr>
          <w:rFonts w:ascii="Times New Roman" w:hAnsi="Times New Roman" w:cs="Times New Roman"/>
          <w:snapToGrid w:val="0"/>
          <w:color w:val="auto"/>
          <w:sz w:val="20"/>
          <w:szCs w:val="20"/>
        </w:rPr>
        <w:t>Participated in writing Rank and Tenure Resource Manual</w:t>
      </w:r>
    </w:p>
    <w:p w14:paraId="3E7F9E1B" w14:textId="77777777" w:rsidR="00990E39" w:rsidRPr="002047F8" w:rsidRDefault="00990E39" w:rsidP="00990E39">
      <w:pPr>
        <w:widowControl w:val="0"/>
        <w:numPr>
          <w:ilvl w:val="1"/>
          <w:numId w:val="5"/>
        </w:numPr>
        <w:rPr>
          <w:snapToGrid w:val="0"/>
        </w:rPr>
      </w:pPr>
      <w:r w:rsidRPr="007F783F">
        <w:rPr>
          <w:snapToGrid w:val="0"/>
        </w:rPr>
        <w:t>Presented draft Rank and Tenure Resource Manual to Faculty Senate and faculty for inclusive feedback.</w:t>
      </w:r>
    </w:p>
    <w:p w14:paraId="40E13ADD" w14:textId="77777777" w:rsidR="00990E39" w:rsidRPr="007F783F" w:rsidRDefault="00990E39" w:rsidP="00990E39">
      <w:pPr>
        <w:widowControl w:val="0"/>
        <w:numPr>
          <w:ilvl w:val="0"/>
          <w:numId w:val="5"/>
        </w:numPr>
        <w:rPr>
          <w:snapToGrid w:val="0"/>
        </w:rPr>
      </w:pPr>
      <w:r w:rsidRPr="007F783F">
        <w:rPr>
          <w:snapToGrid w:val="0"/>
        </w:rPr>
        <w:t xml:space="preserve">Faculty Senate Vice-President, 2012 – 2013 </w:t>
      </w:r>
    </w:p>
    <w:p w14:paraId="1B9C0DF3" w14:textId="77777777" w:rsidR="00990E39" w:rsidRPr="007F783F" w:rsidRDefault="00990E39" w:rsidP="00990E39">
      <w:pPr>
        <w:widowControl w:val="0"/>
        <w:ind w:left="360"/>
        <w:rPr>
          <w:snapToGrid w:val="0"/>
        </w:rPr>
      </w:pPr>
      <w:r w:rsidRPr="007F783F">
        <w:rPr>
          <w:snapToGrid w:val="0"/>
        </w:rPr>
        <w:t>Major Strategic Accomplishments:</w:t>
      </w:r>
    </w:p>
    <w:p w14:paraId="4CCFD8B3" w14:textId="77777777" w:rsidR="00990E39" w:rsidRPr="007F783F" w:rsidRDefault="00990E39" w:rsidP="00990E39">
      <w:pPr>
        <w:pStyle w:val="ListParagraph"/>
        <w:numPr>
          <w:ilvl w:val="1"/>
          <w:numId w:val="5"/>
        </w:numPr>
        <w:rPr>
          <w:rFonts w:ascii="Times New Roman" w:hAnsi="Times New Roman" w:cs="Times New Roman"/>
          <w:snapToGrid w:val="0"/>
          <w:color w:val="auto"/>
          <w:sz w:val="20"/>
          <w:szCs w:val="20"/>
        </w:rPr>
      </w:pPr>
      <w:r w:rsidRPr="007F783F">
        <w:rPr>
          <w:rFonts w:ascii="Times New Roman" w:hAnsi="Times New Roman" w:cs="Times New Roman"/>
          <w:snapToGrid w:val="0"/>
          <w:color w:val="auto"/>
          <w:sz w:val="20"/>
          <w:szCs w:val="20"/>
        </w:rPr>
        <w:t xml:space="preserve">Special Joint Committee on Shared Governance, 2012 – present (J. Parrish, V. Graf, A. Robinson-Armstrong, S. </w:t>
      </w:r>
      <w:proofErr w:type="spellStart"/>
      <w:r w:rsidRPr="007F783F">
        <w:rPr>
          <w:rFonts w:ascii="Times New Roman" w:hAnsi="Times New Roman" w:cs="Times New Roman"/>
          <w:snapToGrid w:val="0"/>
          <w:color w:val="auto"/>
          <w:sz w:val="20"/>
          <w:szCs w:val="20"/>
        </w:rPr>
        <w:t>Ujlaki</w:t>
      </w:r>
      <w:proofErr w:type="spellEnd"/>
      <w:r w:rsidRPr="007F783F">
        <w:rPr>
          <w:rFonts w:ascii="Times New Roman" w:hAnsi="Times New Roman" w:cs="Times New Roman"/>
          <w:snapToGrid w:val="0"/>
          <w:color w:val="auto"/>
          <w:sz w:val="20"/>
          <w:szCs w:val="20"/>
        </w:rPr>
        <w:t>, R. Plumb)</w:t>
      </w:r>
    </w:p>
    <w:p w14:paraId="5CB9386C" w14:textId="77777777" w:rsidR="00990E39" w:rsidRPr="002047F8" w:rsidRDefault="00990E39" w:rsidP="00990E39">
      <w:pPr>
        <w:pStyle w:val="ListParagraph"/>
        <w:numPr>
          <w:ilvl w:val="2"/>
          <w:numId w:val="5"/>
        </w:numPr>
        <w:rPr>
          <w:rFonts w:ascii="Times New Roman" w:hAnsi="Times New Roman" w:cs="Times New Roman"/>
          <w:snapToGrid w:val="0"/>
          <w:color w:val="auto"/>
          <w:sz w:val="20"/>
          <w:szCs w:val="20"/>
        </w:rPr>
      </w:pPr>
      <w:r w:rsidRPr="007F783F">
        <w:rPr>
          <w:rFonts w:ascii="Times New Roman" w:hAnsi="Times New Roman" w:cs="Times New Roman"/>
          <w:snapToGrid w:val="0"/>
          <w:color w:val="auto"/>
          <w:sz w:val="20"/>
          <w:szCs w:val="20"/>
        </w:rPr>
        <w:t>Participated in drafting document “Principles of Shared Governance at LMU”</w:t>
      </w:r>
    </w:p>
    <w:p w14:paraId="48B66891" w14:textId="77777777" w:rsidR="00990E39" w:rsidRPr="007F783F" w:rsidRDefault="00990E39" w:rsidP="00990E39">
      <w:pPr>
        <w:widowControl w:val="0"/>
        <w:numPr>
          <w:ilvl w:val="0"/>
          <w:numId w:val="5"/>
        </w:numPr>
        <w:rPr>
          <w:snapToGrid w:val="0"/>
        </w:rPr>
      </w:pPr>
      <w:r w:rsidRPr="007F783F">
        <w:rPr>
          <w:snapToGrid w:val="0"/>
        </w:rPr>
        <w:t xml:space="preserve">Director, Graduate Program (Master's Degree), 1996 – 2007 </w:t>
      </w:r>
    </w:p>
    <w:p w14:paraId="18D65AA5" w14:textId="77777777" w:rsidR="00990E39" w:rsidRPr="007F783F" w:rsidRDefault="00990E39" w:rsidP="00990E39">
      <w:pPr>
        <w:widowControl w:val="0"/>
        <w:numPr>
          <w:ilvl w:val="1"/>
          <w:numId w:val="5"/>
        </w:numPr>
        <w:rPr>
          <w:snapToGrid w:val="0"/>
        </w:rPr>
      </w:pPr>
      <w:r w:rsidRPr="007F783F">
        <w:rPr>
          <w:snapToGrid w:val="0"/>
        </w:rPr>
        <w:t>Responsibilities: curriculum design, administer budget, admission of students, dispense financial aid, academic and career advising, advocate for graduate programs at LMU.</w:t>
      </w:r>
    </w:p>
    <w:p w14:paraId="726028DB" w14:textId="77777777" w:rsidR="00990E39" w:rsidRPr="007F783F" w:rsidRDefault="00990E39" w:rsidP="00990E39">
      <w:pPr>
        <w:pStyle w:val="ListParagraph"/>
        <w:widowControl w:val="0"/>
        <w:ind w:left="360"/>
        <w:rPr>
          <w:rFonts w:ascii="Times New Roman" w:hAnsi="Times New Roman" w:cs="Times New Roman"/>
          <w:snapToGrid w:val="0"/>
          <w:color w:val="auto"/>
          <w:sz w:val="20"/>
          <w:szCs w:val="20"/>
        </w:rPr>
      </w:pPr>
      <w:r w:rsidRPr="007F783F">
        <w:rPr>
          <w:rFonts w:ascii="Times New Roman" w:hAnsi="Times New Roman" w:cs="Times New Roman"/>
          <w:snapToGrid w:val="0"/>
          <w:color w:val="auto"/>
          <w:sz w:val="20"/>
          <w:szCs w:val="20"/>
        </w:rPr>
        <w:t>Major Strategic Accomplishments:</w:t>
      </w:r>
    </w:p>
    <w:p w14:paraId="6E0C4D3F" w14:textId="77777777" w:rsidR="00990E39" w:rsidRPr="007F783F" w:rsidRDefault="00990E39" w:rsidP="00990E39">
      <w:pPr>
        <w:widowControl w:val="0"/>
        <w:numPr>
          <w:ilvl w:val="1"/>
          <w:numId w:val="5"/>
        </w:numPr>
        <w:rPr>
          <w:snapToGrid w:val="0"/>
        </w:rPr>
      </w:pPr>
      <w:r w:rsidRPr="007F783F">
        <w:rPr>
          <w:snapToGrid w:val="0"/>
        </w:rPr>
        <w:t xml:space="preserve">Created </w:t>
      </w:r>
      <w:proofErr w:type="spellStart"/>
      <w:r w:rsidRPr="007F783F">
        <w:rPr>
          <w:snapToGrid w:val="0"/>
        </w:rPr>
        <w:t>SynThink</w:t>
      </w:r>
      <w:proofErr w:type="spellEnd"/>
      <w:r w:rsidRPr="007F783F">
        <w:rPr>
          <w:snapToGrid w:val="0"/>
        </w:rPr>
        <w:t xml:space="preserve"> Forum, a series of conferences in which graduate students presented work alongside invited national and international scholars and artists.</w:t>
      </w:r>
    </w:p>
    <w:p w14:paraId="68FC551B" w14:textId="77777777" w:rsidR="00990E39" w:rsidRPr="007F783F" w:rsidRDefault="00990E39" w:rsidP="00990E39">
      <w:pPr>
        <w:widowControl w:val="0"/>
        <w:numPr>
          <w:ilvl w:val="1"/>
          <w:numId w:val="5"/>
        </w:numPr>
        <w:rPr>
          <w:snapToGrid w:val="0"/>
        </w:rPr>
      </w:pPr>
      <w:r w:rsidRPr="007F783F">
        <w:rPr>
          <w:snapToGrid w:val="0"/>
        </w:rPr>
        <w:t>Increased average enrollment 25%; increased admissions to Ph.D. programs; tripled budget and supported student submitting and delivering conference papers.</w:t>
      </w:r>
    </w:p>
    <w:p w14:paraId="3359EA51" w14:textId="77777777" w:rsidR="00990E39" w:rsidRPr="007F783F" w:rsidRDefault="00990E39" w:rsidP="00990E39">
      <w:pPr>
        <w:widowControl w:val="0"/>
        <w:ind w:left="1080"/>
        <w:rPr>
          <w:snapToGrid w:val="0"/>
        </w:rPr>
      </w:pPr>
    </w:p>
    <w:p w14:paraId="1B7EE26C" w14:textId="77777777" w:rsidR="00990E39" w:rsidRPr="007F783F" w:rsidRDefault="00990E39" w:rsidP="00990E39">
      <w:pPr>
        <w:pStyle w:val="Heading1"/>
        <w:rPr>
          <w:snapToGrid w:val="0"/>
          <w:sz w:val="24"/>
          <w:u w:val="single"/>
        </w:rPr>
      </w:pPr>
      <w:r w:rsidRPr="007F783F">
        <w:rPr>
          <w:snapToGrid w:val="0"/>
          <w:sz w:val="24"/>
          <w:u w:val="single"/>
        </w:rPr>
        <w:t xml:space="preserve">SERVICE TO THE </w:t>
      </w:r>
      <w:r>
        <w:rPr>
          <w:snapToGrid w:val="0"/>
          <w:sz w:val="24"/>
          <w:u w:val="single"/>
        </w:rPr>
        <w:t>COLLEGE/</w:t>
      </w:r>
      <w:r w:rsidRPr="007F783F">
        <w:rPr>
          <w:snapToGrid w:val="0"/>
          <w:sz w:val="24"/>
          <w:u w:val="single"/>
        </w:rPr>
        <w:t xml:space="preserve">UNIVERSITY </w:t>
      </w:r>
    </w:p>
    <w:p w14:paraId="6DC0F72A" w14:textId="77777777" w:rsidR="00990E39" w:rsidRPr="007F783F" w:rsidRDefault="00990E39" w:rsidP="00990E39">
      <w:pPr>
        <w:rPr>
          <w:snapToGrid w:val="0"/>
        </w:rPr>
      </w:pPr>
    </w:p>
    <w:p w14:paraId="1ED6ED5D" w14:textId="77777777" w:rsidR="00990E39" w:rsidRDefault="00990E39" w:rsidP="00990E39">
      <w:pPr>
        <w:widowControl w:val="0"/>
        <w:numPr>
          <w:ilvl w:val="0"/>
          <w:numId w:val="5"/>
        </w:numPr>
        <w:rPr>
          <w:snapToGrid w:val="0"/>
        </w:rPr>
      </w:pPr>
      <w:r>
        <w:rPr>
          <w:snapToGrid w:val="0"/>
        </w:rPr>
        <w:t>Chair, BCLA Governance Implementation Group</w:t>
      </w:r>
    </w:p>
    <w:p w14:paraId="365CB9DD" w14:textId="77777777" w:rsidR="00990E39" w:rsidRDefault="00990E39" w:rsidP="00990E39">
      <w:pPr>
        <w:widowControl w:val="0"/>
        <w:numPr>
          <w:ilvl w:val="0"/>
          <w:numId w:val="5"/>
        </w:numPr>
        <w:rPr>
          <w:snapToGrid w:val="0"/>
        </w:rPr>
      </w:pPr>
      <w:r>
        <w:rPr>
          <w:snapToGrid w:val="0"/>
        </w:rPr>
        <w:t>Facilitator, BCLA Convo-</w:t>
      </w:r>
      <w:proofErr w:type="spellStart"/>
      <w:r>
        <w:rPr>
          <w:snapToGrid w:val="0"/>
        </w:rPr>
        <w:t>sations</w:t>
      </w:r>
      <w:proofErr w:type="spellEnd"/>
      <w:r>
        <w:rPr>
          <w:snapToGrid w:val="0"/>
        </w:rPr>
        <w:t xml:space="preserve"> on 4 unit Course Development</w:t>
      </w:r>
    </w:p>
    <w:p w14:paraId="1E532C27" w14:textId="77777777" w:rsidR="00990E39" w:rsidRDefault="00990E39" w:rsidP="00990E39">
      <w:pPr>
        <w:widowControl w:val="0"/>
        <w:numPr>
          <w:ilvl w:val="0"/>
          <w:numId w:val="5"/>
        </w:numPr>
        <w:rPr>
          <w:snapToGrid w:val="0"/>
        </w:rPr>
      </w:pPr>
      <w:r>
        <w:rPr>
          <w:snapToGrid w:val="0"/>
        </w:rPr>
        <w:t>BCLA Elections Committee 2014 - 15</w:t>
      </w:r>
    </w:p>
    <w:p w14:paraId="77D197FA" w14:textId="77777777" w:rsidR="00990E39" w:rsidRPr="007F783F" w:rsidRDefault="00990E39" w:rsidP="00990E39">
      <w:pPr>
        <w:widowControl w:val="0"/>
        <w:numPr>
          <w:ilvl w:val="0"/>
          <w:numId w:val="5"/>
        </w:numPr>
        <w:rPr>
          <w:snapToGrid w:val="0"/>
        </w:rPr>
      </w:pPr>
      <w:r w:rsidRPr="007F783F">
        <w:rPr>
          <w:snapToGrid w:val="0"/>
        </w:rPr>
        <w:t xml:space="preserve">Faculty Development: </w:t>
      </w:r>
    </w:p>
    <w:p w14:paraId="3EC03A6C" w14:textId="77777777" w:rsidR="00990E39" w:rsidRPr="007F783F" w:rsidRDefault="00990E39" w:rsidP="00990E39">
      <w:pPr>
        <w:widowControl w:val="0"/>
        <w:numPr>
          <w:ilvl w:val="1"/>
          <w:numId w:val="5"/>
        </w:numPr>
        <w:rPr>
          <w:snapToGrid w:val="0"/>
        </w:rPr>
      </w:pPr>
      <w:r w:rsidRPr="007F783F">
        <w:rPr>
          <w:snapToGrid w:val="0"/>
        </w:rPr>
        <w:t>2013 member, Chicano/a Studies R&amp;T Review Committee for Eliza Rodriguez y Gibson</w:t>
      </w:r>
    </w:p>
    <w:p w14:paraId="6F8E0A96" w14:textId="77777777" w:rsidR="00990E39" w:rsidRPr="007F783F" w:rsidRDefault="00990E39" w:rsidP="00990E39">
      <w:pPr>
        <w:widowControl w:val="0"/>
        <w:numPr>
          <w:ilvl w:val="1"/>
          <w:numId w:val="5"/>
        </w:numPr>
        <w:rPr>
          <w:snapToGrid w:val="0"/>
        </w:rPr>
      </w:pPr>
      <w:r>
        <w:rPr>
          <w:snapToGrid w:val="0"/>
        </w:rPr>
        <w:t>2010 – 2104</w:t>
      </w:r>
      <w:r w:rsidRPr="007F783F">
        <w:rPr>
          <w:snapToGrid w:val="0"/>
        </w:rPr>
        <w:t>, Faculty Review Committee for Alexandra Neel</w:t>
      </w:r>
    </w:p>
    <w:p w14:paraId="37391607" w14:textId="77777777" w:rsidR="00990E39" w:rsidRPr="007F783F" w:rsidRDefault="00990E39" w:rsidP="00990E39">
      <w:pPr>
        <w:widowControl w:val="0"/>
        <w:numPr>
          <w:ilvl w:val="1"/>
          <w:numId w:val="5"/>
        </w:numPr>
        <w:rPr>
          <w:snapToGrid w:val="0"/>
        </w:rPr>
      </w:pPr>
      <w:r w:rsidRPr="007F783F">
        <w:rPr>
          <w:snapToGrid w:val="0"/>
        </w:rPr>
        <w:t xml:space="preserve">Faculty mentor in English for Judy Park, Juan </w:t>
      </w:r>
      <w:proofErr w:type="spellStart"/>
      <w:r w:rsidRPr="007F783F">
        <w:rPr>
          <w:snapToGrid w:val="0"/>
        </w:rPr>
        <w:t>Mah</w:t>
      </w:r>
      <w:proofErr w:type="spellEnd"/>
      <w:r w:rsidRPr="007F783F">
        <w:rPr>
          <w:snapToGrid w:val="0"/>
        </w:rPr>
        <w:t xml:space="preserve"> y Busch, K.J. Peters</w:t>
      </w:r>
    </w:p>
    <w:p w14:paraId="240ED5FF" w14:textId="77777777" w:rsidR="00990E39" w:rsidRPr="007F783F" w:rsidRDefault="00990E39" w:rsidP="00990E39">
      <w:pPr>
        <w:widowControl w:val="0"/>
        <w:numPr>
          <w:ilvl w:val="0"/>
          <w:numId w:val="5"/>
        </w:numPr>
        <w:rPr>
          <w:snapToGrid w:val="0"/>
        </w:rPr>
      </w:pPr>
      <w:r w:rsidRPr="007F783F">
        <w:rPr>
          <w:snapToGrid w:val="0"/>
        </w:rPr>
        <w:t xml:space="preserve">Faculty Senate, 2005 – 2008, 2009 – 2013; Vice-President 2007 – 08 &amp; 2012 – 13 </w:t>
      </w:r>
    </w:p>
    <w:p w14:paraId="68346E1A" w14:textId="77777777" w:rsidR="00990E39" w:rsidRPr="007F783F" w:rsidRDefault="00990E39" w:rsidP="00990E39">
      <w:pPr>
        <w:widowControl w:val="0"/>
        <w:numPr>
          <w:ilvl w:val="1"/>
          <w:numId w:val="5"/>
        </w:numPr>
        <w:rPr>
          <w:snapToGrid w:val="0"/>
        </w:rPr>
      </w:pPr>
      <w:r w:rsidRPr="007F783F">
        <w:rPr>
          <w:snapToGrid w:val="0"/>
        </w:rPr>
        <w:t xml:space="preserve">Created and chaired Committee on Shared Governance, 2006 – 2007 </w:t>
      </w:r>
    </w:p>
    <w:p w14:paraId="3E70CCD0" w14:textId="77777777" w:rsidR="00990E39" w:rsidRPr="007F783F" w:rsidRDefault="00990E39" w:rsidP="00990E39">
      <w:pPr>
        <w:widowControl w:val="0"/>
        <w:numPr>
          <w:ilvl w:val="2"/>
          <w:numId w:val="5"/>
        </w:numPr>
        <w:rPr>
          <w:snapToGrid w:val="0"/>
        </w:rPr>
      </w:pPr>
      <w:r w:rsidRPr="007F783F">
        <w:rPr>
          <w:snapToGrid w:val="0"/>
        </w:rPr>
        <w:t>Facilitated full faculty forum on governance and climate; initiated meetings between Faculty Senate Executive and Cabinet and Deans.</w:t>
      </w:r>
    </w:p>
    <w:p w14:paraId="086E1A96" w14:textId="77777777" w:rsidR="00990E39" w:rsidRPr="007F783F" w:rsidRDefault="00990E39" w:rsidP="00990E39">
      <w:pPr>
        <w:pStyle w:val="ListParagraph"/>
        <w:numPr>
          <w:ilvl w:val="0"/>
          <w:numId w:val="5"/>
        </w:numPr>
        <w:rPr>
          <w:rFonts w:ascii="Times New Roman" w:hAnsi="Times New Roman" w:cs="Times New Roman"/>
          <w:snapToGrid w:val="0"/>
          <w:color w:val="auto"/>
          <w:sz w:val="20"/>
          <w:szCs w:val="20"/>
        </w:rPr>
      </w:pPr>
      <w:r w:rsidRPr="007F783F">
        <w:rPr>
          <w:rFonts w:ascii="Times New Roman" w:hAnsi="Times New Roman" w:cs="Times New Roman"/>
          <w:snapToGrid w:val="0"/>
          <w:color w:val="auto"/>
          <w:sz w:val="20"/>
          <w:szCs w:val="20"/>
        </w:rPr>
        <w:t>University Budget Committee, 2010-11; 2012-13</w:t>
      </w:r>
    </w:p>
    <w:p w14:paraId="02FEA9DD" w14:textId="77777777" w:rsidR="00990E39" w:rsidRPr="007F783F" w:rsidRDefault="00990E39" w:rsidP="00990E39">
      <w:pPr>
        <w:pStyle w:val="ListParagraph"/>
        <w:numPr>
          <w:ilvl w:val="0"/>
          <w:numId w:val="5"/>
        </w:numPr>
        <w:rPr>
          <w:rFonts w:ascii="Times New Roman" w:hAnsi="Times New Roman" w:cs="Times New Roman"/>
          <w:snapToGrid w:val="0"/>
          <w:color w:val="auto"/>
          <w:sz w:val="20"/>
          <w:szCs w:val="20"/>
        </w:rPr>
      </w:pPr>
      <w:r w:rsidRPr="007F783F">
        <w:rPr>
          <w:rFonts w:ascii="Times New Roman" w:eastAsiaTheme="minorEastAsia" w:hAnsi="Times New Roman" w:cs="Times New Roman"/>
          <w:color w:val="auto"/>
          <w:sz w:val="20"/>
          <w:szCs w:val="20"/>
        </w:rPr>
        <w:t>Summer Strategic Planning Working Group, “External/Internal Communication and ‘Branding’”</w:t>
      </w:r>
    </w:p>
    <w:p w14:paraId="7EC72DB1" w14:textId="77777777" w:rsidR="00990E39" w:rsidRPr="007F783F" w:rsidRDefault="00990E39" w:rsidP="00990E39">
      <w:pPr>
        <w:widowControl w:val="0"/>
        <w:numPr>
          <w:ilvl w:val="0"/>
          <w:numId w:val="5"/>
        </w:numPr>
        <w:rPr>
          <w:snapToGrid w:val="0"/>
        </w:rPr>
      </w:pPr>
      <w:r w:rsidRPr="007F783F">
        <w:rPr>
          <w:snapToGrid w:val="0"/>
        </w:rPr>
        <w:t xml:space="preserve">Core Curriculum Committee, 2009 – 2010 </w:t>
      </w:r>
    </w:p>
    <w:p w14:paraId="3A30D82A" w14:textId="77777777" w:rsidR="00990E39" w:rsidRPr="007F783F" w:rsidRDefault="00990E39" w:rsidP="00990E39">
      <w:pPr>
        <w:widowControl w:val="0"/>
        <w:numPr>
          <w:ilvl w:val="0"/>
          <w:numId w:val="5"/>
        </w:numPr>
        <w:rPr>
          <w:snapToGrid w:val="0"/>
        </w:rPr>
      </w:pPr>
      <w:r w:rsidRPr="007F783F">
        <w:rPr>
          <w:snapToGrid w:val="0"/>
        </w:rPr>
        <w:t>English Department Special Committee on Bylaws</w:t>
      </w:r>
    </w:p>
    <w:p w14:paraId="7EE18D35" w14:textId="77777777" w:rsidR="00990E39" w:rsidRPr="007F783F" w:rsidRDefault="00990E39" w:rsidP="00990E39">
      <w:pPr>
        <w:widowControl w:val="0"/>
        <w:numPr>
          <w:ilvl w:val="1"/>
          <w:numId w:val="5"/>
        </w:numPr>
        <w:rPr>
          <w:snapToGrid w:val="0"/>
        </w:rPr>
      </w:pPr>
      <w:r w:rsidRPr="007F783F">
        <w:rPr>
          <w:snapToGrid w:val="0"/>
        </w:rPr>
        <w:t xml:space="preserve">Co-authored draft bylaws 2008 </w:t>
      </w:r>
    </w:p>
    <w:p w14:paraId="2DF3352C" w14:textId="77777777" w:rsidR="00990E39" w:rsidRPr="007F783F" w:rsidRDefault="00990E39" w:rsidP="00990E39">
      <w:pPr>
        <w:widowControl w:val="0"/>
        <w:numPr>
          <w:ilvl w:val="0"/>
          <w:numId w:val="5"/>
        </w:numPr>
        <w:rPr>
          <w:snapToGrid w:val="0"/>
        </w:rPr>
      </w:pPr>
      <w:r w:rsidRPr="007F783F">
        <w:rPr>
          <w:snapToGrid w:val="0"/>
        </w:rPr>
        <w:t xml:space="preserve">President’s Task Force on Internal Communication, 2007 – 2008 </w:t>
      </w:r>
    </w:p>
    <w:p w14:paraId="664BA9D4" w14:textId="77777777" w:rsidR="00990E39" w:rsidRPr="007F783F" w:rsidRDefault="00990E39" w:rsidP="00990E39">
      <w:pPr>
        <w:widowControl w:val="0"/>
        <w:numPr>
          <w:ilvl w:val="0"/>
          <w:numId w:val="5"/>
        </w:numPr>
        <w:rPr>
          <w:snapToGrid w:val="0"/>
        </w:rPr>
      </w:pPr>
      <w:r w:rsidRPr="007F783F">
        <w:rPr>
          <w:snapToGrid w:val="0"/>
        </w:rPr>
        <w:t>Western Conversations 2006; 2010</w:t>
      </w:r>
    </w:p>
    <w:p w14:paraId="7FBF29D7" w14:textId="77777777" w:rsidR="00990E39" w:rsidRPr="007F783F" w:rsidRDefault="00990E39" w:rsidP="00990E39">
      <w:pPr>
        <w:widowControl w:val="0"/>
        <w:numPr>
          <w:ilvl w:val="0"/>
          <w:numId w:val="5"/>
        </w:numPr>
        <w:rPr>
          <w:snapToGrid w:val="0"/>
        </w:rPr>
      </w:pPr>
      <w:r w:rsidRPr="007F783F">
        <w:rPr>
          <w:snapToGrid w:val="0"/>
        </w:rPr>
        <w:t>President’s Institute, 1999, 2001, 2009</w:t>
      </w:r>
    </w:p>
    <w:p w14:paraId="63B518A9" w14:textId="77777777" w:rsidR="00990E39" w:rsidRPr="007F783F" w:rsidRDefault="00990E39" w:rsidP="00990E39">
      <w:pPr>
        <w:widowControl w:val="0"/>
        <w:numPr>
          <w:ilvl w:val="0"/>
          <w:numId w:val="3"/>
        </w:numPr>
        <w:rPr>
          <w:snapToGrid w:val="0"/>
        </w:rPr>
      </w:pPr>
      <w:r w:rsidRPr="007F783F">
        <w:rPr>
          <w:snapToGrid w:val="0"/>
        </w:rPr>
        <w:t xml:space="preserve">Director, </w:t>
      </w:r>
      <w:proofErr w:type="spellStart"/>
      <w:r w:rsidRPr="007F783F">
        <w:rPr>
          <w:snapToGrid w:val="0"/>
        </w:rPr>
        <w:t>SynThink</w:t>
      </w:r>
      <w:proofErr w:type="spellEnd"/>
      <w:r w:rsidRPr="007F783F">
        <w:rPr>
          <w:snapToGrid w:val="0"/>
        </w:rPr>
        <w:t xml:space="preserve"> Forum for Meta/Physical Pragmatics</w:t>
      </w:r>
      <w:proofErr w:type="gramStart"/>
      <w:r w:rsidRPr="007F783F">
        <w:rPr>
          <w:snapToGrid w:val="0"/>
        </w:rPr>
        <w:t>,1998</w:t>
      </w:r>
      <w:proofErr w:type="gramEnd"/>
      <w:r w:rsidRPr="007F783F">
        <w:rPr>
          <w:snapToGrid w:val="0"/>
        </w:rPr>
        <w:t xml:space="preserve"> – 2006</w:t>
      </w:r>
    </w:p>
    <w:p w14:paraId="357FF977" w14:textId="77777777" w:rsidR="00990E39" w:rsidRPr="007F783F" w:rsidRDefault="00990E39" w:rsidP="00990E39">
      <w:pPr>
        <w:widowControl w:val="0"/>
        <w:ind w:left="360"/>
        <w:rPr>
          <w:snapToGrid w:val="0"/>
        </w:rPr>
      </w:pPr>
      <w:r w:rsidRPr="007F783F">
        <w:rPr>
          <w:snapToGrid w:val="0"/>
        </w:rPr>
        <w:t>Organized annual conferences on interdisciplinary themes:</w:t>
      </w:r>
    </w:p>
    <w:p w14:paraId="09921D8E" w14:textId="77777777" w:rsidR="00990E39" w:rsidRPr="007F783F" w:rsidRDefault="00990E39" w:rsidP="00990E39">
      <w:pPr>
        <w:widowControl w:val="0"/>
        <w:numPr>
          <w:ilvl w:val="0"/>
          <w:numId w:val="3"/>
        </w:numPr>
        <w:tabs>
          <w:tab w:val="clear" w:pos="360"/>
          <w:tab w:val="left" w:pos="220"/>
          <w:tab w:val="num" w:pos="720"/>
        </w:tabs>
        <w:autoSpaceDE w:val="0"/>
        <w:autoSpaceDN w:val="0"/>
        <w:adjustRightInd w:val="0"/>
        <w:ind w:left="720"/>
        <w:rPr>
          <w:rFonts w:eastAsiaTheme="minorEastAsia"/>
        </w:rPr>
      </w:pPr>
      <w:r w:rsidRPr="007F783F">
        <w:rPr>
          <w:rFonts w:eastAsiaTheme="minorEastAsia"/>
        </w:rPr>
        <w:t xml:space="preserve">Spring 1999 Colloquium # 0, </w:t>
      </w:r>
      <w:hyperlink r:id="rId11" w:history="1">
        <w:r w:rsidRPr="007F783F">
          <w:rPr>
            <w:rFonts w:eastAsiaTheme="minorEastAsia"/>
          </w:rPr>
          <w:t xml:space="preserve">Signing The Void/Gestures Toward Nothing </w:t>
        </w:r>
      </w:hyperlink>
    </w:p>
    <w:p w14:paraId="45848376" w14:textId="77777777" w:rsidR="00990E39" w:rsidRPr="007F783F" w:rsidRDefault="00990E39" w:rsidP="00990E39">
      <w:pPr>
        <w:widowControl w:val="0"/>
        <w:numPr>
          <w:ilvl w:val="0"/>
          <w:numId w:val="3"/>
        </w:numPr>
        <w:tabs>
          <w:tab w:val="clear" w:pos="360"/>
          <w:tab w:val="left" w:pos="220"/>
          <w:tab w:val="num" w:pos="720"/>
        </w:tabs>
        <w:autoSpaceDE w:val="0"/>
        <w:autoSpaceDN w:val="0"/>
        <w:adjustRightInd w:val="0"/>
        <w:ind w:left="720"/>
        <w:rPr>
          <w:rFonts w:eastAsiaTheme="minorEastAsia"/>
        </w:rPr>
      </w:pPr>
      <w:r w:rsidRPr="007F783F">
        <w:rPr>
          <w:rFonts w:eastAsiaTheme="minorEastAsia"/>
        </w:rPr>
        <w:t xml:space="preserve">Fall 1999 </w:t>
      </w:r>
      <w:proofErr w:type="spellStart"/>
      <w:r w:rsidRPr="007F783F">
        <w:rPr>
          <w:rFonts w:eastAsiaTheme="minorEastAsia"/>
        </w:rPr>
        <w:t>SynThink</w:t>
      </w:r>
      <w:proofErr w:type="spellEnd"/>
      <w:r w:rsidRPr="007F783F">
        <w:rPr>
          <w:rFonts w:eastAsiaTheme="minorEastAsia"/>
        </w:rPr>
        <w:t xml:space="preserve"> 1.0: </w:t>
      </w:r>
      <w:hyperlink r:id="rId12" w:history="1">
        <w:proofErr w:type="spellStart"/>
        <w:r w:rsidRPr="007F783F">
          <w:rPr>
            <w:rFonts w:eastAsiaTheme="minorEastAsia"/>
          </w:rPr>
          <w:t>Unwriting</w:t>
        </w:r>
        <w:proofErr w:type="spellEnd"/>
        <w:r w:rsidRPr="007F783F">
          <w:rPr>
            <w:rFonts w:eastAsiaTheme="minorEastAsia"/>
          </w:rPr>
          <w:t xml:space="preserve"> the Word: Music, Murmurs, Media </w:t>
        </w:r>
      </w:hyperlink>
    </w:p>
    <w:p w14:paraId="07B42C86" w14:textId="77777777" w:rsidR="00990E39" w:rsidRPr="007F783F" w:rsidRDefault="00990E39" w:rsidP="00990E39">
      <w:pPr>
        <w:widowControl w:val="0"/>
        <w:numPr>
          <w:ilvl w:val="0"/>
          <w:numId w:val="3"/>
        </w:numPr>
        <w:tabs>
          <w:tab w:val="clear" w:pos="360"/>
          <w:tab w:val="left" w:pos="220"/>
          <w:tab w:val="num" w:pos="720"/>
        </w:tabs>
        <w:autoSpaceDE w:val="0"/>
        <w:autoSpaceDN w:val="0"/>
        <w:adjustRightInd w:val="0"/>
        <w:ind w:left="720"/>
        <w:rPr>
          <w:rFonts w:eastAsiaTheme="minorEastAsia"/>
        </w:rPr>
      </w:pPr>
      <w:r w:rsidRPr="007F783F">
        <w:rPr>
          <w:rFonts w:eastAsiaTheme="minorEastAsia"/>
        </w:rPr>
        <w:t xml:space="preserve">Spring 2000 </w:t>
      </w:r>
      <w:proofErr w:type="spellStart"/>
      <w:r w:rsidRPr="007F783F">
        <w:rPr>
          <w:rFonts w:eastAsiaTheme="minorEastAsia"/>
        </w:rPr>
        <w:t>SynThink</w:t>
      </w:r>
      <w:proofErr w:type="spellEnd"/>
      <w:r w:rsidRPr="007F783F">
        <w:rPr>
          <w:rFonts w:eastAsiaTheme="minorEastAsia"/>
        </w:rPr>
        <w:t xml:space="preserve"> 2.000 </w:t>
      </w:r>
      <w:hyperlink r:id="rId13" w:history="1">
        <w:r w:rsidRPr="007F783F">
          <w:rPr>
            <w:rFonts w:eastAsiaTheme="minorEastAsia"/>
          </w:rPr>
          <w:t>Danger Zones / Virtual Creatures</w:t>
        </w:r>
      </w:hyperlink>
      <w:r w:rsidRPr="007F783F">
        <w:rPr>
          <w:rFonts w:eastAsiaTheme="minorEastAsia"/>
        </w:rPr>
        <w:t xml:space="preserve"> </w:t>
      </w:r>
    </w:p>
    <w:p w14:paraId="261CBE50" w14:textId="77777777" w:rsidR="00990E39" w:rsidRPr="007F783F" w:rsidRDefault="00990E39" w:rsidP="00990E39">
      <w:pPr>
        <w:widowControl w:val="0"/>
        <w:numPr>
          <w:ilvl w:val="0"/>
          <w:numId w:val="3"/>
        </w:numPr>
        <w:tabs>
          <w:tab w:val="clear" w:pos="360"/>
          <w:tab w:val="left" w:pos="220"/>
          <w:tab w:val="num" w:pos="720"/>
        </w:tabs>
        <w:autoSpaceDE w:val="0"/>
        <w:autoSpaceDN w:val="0"/>
        <w:adjustRightInd w:val="0"/>
        <w:ind w:left="720"/>
        <w:rPr>
          <w:rFonts w:eastAsiaTheme="minorEastAsia"/>
        </w:rPr>
      </w:pPr>
      <w:r w:rsidRPr="007F783F">
        <w:rPr>
          <w:rFonts w:eastAsiaTheme="minorEastAsia"/>
        </w:rPr>
        <w:t xml:space="preserve">Fall 2000 </w:t>
      </w:r>
      <w:proofErr w:type="spellStart"/>
      <w:r w:rsidRPr="007F783F">
        <w:rPr>
          <w:rFonts w:eastAsiaTheme="minorEastAsia"/>
        </w:rPr>
        <w:t>SynThink</w:t>
      </w:r>
      <w:proofErr w:type="spellEnd"/>
      <w:r w:rsidRPr="007F783F">
        <w:rPr>
          <w:rFonts w:eastAsiaTheme="minorEastAsia"/>
        </w:rPr>
        <w:t xml:space="preserve"> 3.0 </w:t>
      </w:r>
      <w:hyperlink r:id="rId14" w:history="1">
        <w:r w:rsidRPr="007F783F">
          <w:rPr>
            <w:rFonts w:eastAsiaTheme="minorEastAsia"/>
          </w:rPr>
          <w:t xml:space="preserve">Deciphering Nothing/Spheres of Emptiness </w:t>
        </w:r>
      </w:hyperlink>
    </w:p>
    <w:p w14:paraId="37BDCE4B" w14:textId="77777777" w:rsidR="00990E39" w:rsidRPr="007F783F" w:rsidRDefault="00990E39" w:rsidP="00990E39">
      <w:pPr>
        <w:widowControl w:val="0"/>
        <w:numPr>
          <w:ilvl w:val="0"/>
          <w:numId w:val="3"/>
        </w:numPr>
        <w:tabs>
          <w:tab w:val="clear" w:pos="360"/>
          <w:tab w:val="left" w:pos="220"/>
          <w:tab w:val="num" w:pos="720"/>
        </w:tabs>
        <w:autoSpaceDE w:val="0"/>
        <w:autoSpaceDN w:val="0"/>
        <w:adjustRightInd w:val="0"/>
        <w:ind w:left="720"/>
        <w:rPr>
          <w:rFonts w:eastAsiaTheme="minorEastAsia"/>
        </w:rPr>
      </w:pPr>
      <w:r w:rsidRPr="007F783F">
        <w:rPr>
          <w:rFonts w:eastAsiaTheme="minorEastAsia"/>
        </w:rPr>
        <w:t xml:space="preserve">Spring 2001 </w:t>
      </w:r>
      <w:proofErr w:type="spellStart"/>
      <w:r w:rsidRPr="007F783F">
        <w:rPr>
          <w:rFonts w:eastAsiaTheme="minorEastAsia"/>
        </w:rPr>
        <w:t>SynThink</w:t>
      </w:r>
      <w:proofErr w:type="spellEnd"/>
      <w:r w:rsidRPr="007F783F">
        <w:rPr>
          <w:rFonts w:eastAsiaTheme="minorEastAsia"/>
        </w:rPr>
        <w:t xml:space="preserve"> 4.0 </w:t>
      </w:r>
      <w:hyperlink r:id="rId15" w:history="1">
        <w:r w:rsidRPr="007F783F">
          <w:rPr>
            <w:rFonts w:eastAsiaTheme="minorEastAsia"/>
          </w:rPr>
          <w:t>A Festival of Light</w:t>
        </w:r>
      </w:hyperlink>
      <w:r w:rsidRPr="007F783F">
        <w:rPr>
          <w:rFonts w:eastAsiaTheme="minorEastAsia"/>
        </w:rPr>
        <w:t xml:space="preserve"> </w:t>
      </w:r>
    </w:p>
    <w:p w14:paraId="079FD4D0" w14:textId="77777777" w:rsidR="00990E39" w:rsidRPr="007F783F" w:rsidRDefault="00990E39" w:rsidP="00990E39">
      <w:pPr>
        <w:widowControl w:val="0"/>
        <w:numPr>
          <w:ilvl w:val="0"/>
          <w:numId w:val="3"/>
        </w:numPr>
        <w:tabs>
          <w:tab w:val="clear" w:pos="360"/>
          <w:tab w:val="left" w:pos="220"/>
          <w:tab w:val="num" w:pos="720"/>
        </w:tabs>
        <w:autoSpaceDE w:val="0"/>
        <w:autoSpaceDN w:val="0"/>
        <w:adjustRightInd w:val="0"/>
        <w:ind w:left="720"/>
        <w:rPr>
          <w:rFonts w:eastAsiaTheme="minorEastAsia"/>
        </w:rPr>
      </w:pPr>
      <w:r w:rsidRPr="007F783F">
        <w:rPr>
          <w:rFonts w:eastAsiaTheme="minorEastAsia"/>
        </w:rPr>
        <w:t xml:space="preserve">Spring 2002 </w:t>
      </w:r>
      <w:proofErr w:type="spellStart"/>
      <w:r w:rsidRPr="007F783F">
        <w:rPr>
          <w:rFonts w:eastAsiaTheme="minorEastAsia"/>
        </w:rPr>
        <w:t>SynThink</w:t>
      </w:r>
      <w:proofErr w:type="spellEnd"/>
      <w:r w:rsidRPr="007F783F">
        <w:rPr>
          <w:rFonts w:eastAsiaTheme="minorEastAsia"/>
        </w:rPr>
        <w:t xml:space="preserve"> 5.0 </w:t>
      </w:r>
      <w:hyperlink r:id="rId16" w:history="1">
        <w:r w:rsidRPr="007F783F">
          <w:rPr>
            <w:rFonts w:eastAsiaTheme="minorEastAsia"/>
          </w:rPr>
          <w:t>(</w:t>
        </w:r>
        <w:proofErr w:type="spellStart"/>
        <w:proofErr w:type="gramStart"/>
        <w:r w:rsidRPr="007F783F">
          <w:rPr>
            <w:rFonts w:eastAsiaTheme="minorEastAsia"/>
          </w:rPr>
          <w:t>ef</w:t>
        </w:r>
        <w:proofErr w:type="spellEnd"/>
        <w:r w:rsidRPr="007F783F">
          <w:rPr>
            <w:rFonts w:eastAsiaTheme="minorEastAsia"/>
          </w:rPr>
          <w:t>)Facing</w:t>
        </w:r>
        <w:proofErr w:type="gramEnd"/>
        <w:r w:rsidRPr="007F783F">
          <w:rPr>
            <w:rFonts w:eastAsiaTheme="minorEastAsia"/>
          </w:rPr>
          <w:t xml:space="preserve"> Chaos</w:t>
        </w:r>
      </w:hyperlink>
    </w:p>
    <w:p w14:paraId="19B3E091" w14:textId="77777777" w:rsidR="00990E39" w:rsidRPr="007F783F" w:rsidRDefault="00990E39" w:rsidP="00990E39">
      <w:pPr>
        <w:widowControl w:val="0"/>
        <w:numPr>
          <w:ilvl w:val="0"/>
          <w:numId w:val="3"/>
        </w:numPr>
        <w:tabs>
          <w:tab w:val="clear" w:pos="360"/>
          <w:tab w:val="left" w:pos="220"/>
          <w:tab w:val="num" w:pos="720"/>
        </w:tabs>
        <w:autoSpaceDE w:val="0"/>
        <w:autoSpaceDN w:val="0"/>
        <w:adjustRightInd w:val="0"/>
        <w:ind w:left="720"/>
        <w:rPr>
          <w:rFonts w:eastAsiaTheme="minorEastAsia"/>
        </w:rPr>
      </w:pPr>
      <w:r w:rsidRPr="007F783F">
        <w:rPr>
          <w:rFonts w:eastAsiaTheme="minorEastAsia"/>
        </w:rPr>
        <w:t xml:space="preserve">Fall 2002 </w:t>
      </w:r>
      <w:proofErr w:type="spellStart"/>
      <w:r w:rsidRPr="007F783F">
        <w:rPr>
          <w:rFonts w:eastAsiaTheme="minorEastAsia"/>
        </w:rPr>
        <w:t>SynThink</w:t>
      </w:r>
      <w:proofErr w:type="spellEnd"/>
      <w:r w:rsidRPr="007F783F">
        <w:rPr>
          <w:rFonts w:eastAsiaTheme="minorEastAsia"/>
        </w:rPr>
        <w:t xml:space="preserve"> 6.0 </w:t>
      </w:r>
      <w:hyperlink r:id="rId17" w:history="1">
        <w:r w:rsidRPr="007F783F">
          <w:rPr>
            <w:rFonts w:eastAsiaTheme="minorEastAsia"/>
          </w:rPr>
          <w:t>Literature Through Other Lenses</w:t>
        </w:r>
      </w:hyperlink>
    </w:p>
    <w:p w14:paraId="24BAEC93" w14:textId="77777777" w:rsidR="00990E39" w:rsidRPr="007F783F" w:rsidRDefault="00990E39" w:rsidP="00990E39">
      <w:pPr>
        <w:widowControl w:val="0"/>
        <w:numPr>
          <w:ilvl w:val="0"/>
          <w:numId w:val="3"/>
        </w:numPr>
        <w:tabs>
          <w:tab w:val="clear" w:pos="360"/>
          <w:tab w:val="left" w:pos="220"/>
          <w:tab w:val="num" w:pos="720"/>
        </w:tabs>
        <w:autoSpaceDE w:val="0"/>
        <w:autoSpaceDN w:val="0"/>
        <w:adjustRightInd w:val="0"/>
        <w:ind w:left="720"/>
        <w:rPr>
          <w:rFonts w:eastAsiaTheme="minorEastAsia"/>
        </w:rPr>
      </w:pPr>
      <w:r w:rsidRPr="007F783F">
        <w:rPr>
          <w:rFonts w:eastAsiaTheme="minorEastAsia"/>
        </w:rPr>
        <w:t xml:space="preserve">Spring 2004 </w:t>
      </w:r>
      <w:proofErr w:type="spellStart"/>
      <w:r w:rsidRPr="007F783F">
        <w:rPr>
          <w:rFonts w:eastAsiaTheme="minorEastAsia"/>
        </w:rPr>
        <w:t>SynThink</w:t>
      </w:r>
      <w:proofErr w:type="spellEnd"/>
      <w:r w:rsidRPr="007F783F">
        <w:rPr>
          <w:rFonts w:eastAsiaTheme="minorEastAsia"/>
        </w:rPr>
        <w:t xml:space="preserve"> 7.0 </w:t>
      </w:r>
      <w:hyperlink r:id="rId18" w:history="1">
        <w:r w:rsidRPr="007F783F">
          <w:rPr>
            <w:rFonts w:eastAsiaTheme="minorEastAsia"/>
          </w:rPr>
          <w:t>A Festival of Fakes</w:t>
        </w:r>
      </w:hyperlink>
    </w:p>
    <w:p w14:paraId="32128B56" w14:textId="77777777" w:rsidR="00990E39" w:rsidRPr="007F783F" w:rsidRDefault="00990E39" w:rsidP="00990E39">
      <w:pPr>
        <w:widowControl w:val="0"/>
        <w:numPr>
          <w:ilvl w:val="0"/>
          <w:numId w:val="3"/>
        </w:numPr>
        <w:tabs>
          <w:tab w:val="clear" w:pos="360"/>
          <w:tab w:val="left" w:pos="220"/>
          <w:tab w:val="num" w:pos="720"/>
        </w:tabs>
        <w:autoSpaceDE w:val="0"/>
        <w:autoSpaceDN w:val="0"/>
        <w:adjustRightInd w:val="0"/>
        <w:ind w:left="720"/>
        <w:rPr>
          <w:rFonts w:eastAsiaTheme="minorEastAsia"/>
        </w:rPr>
      </w:pPr>
      <w:r w:rsidRPr="007F783F">
        <w:rPr>
          <w:rFonts w:eastAsiaTheme="minorEastAsia"/>
        </w:rPr>
        <w:t xml:space="preserve">Fall 2004 Marymount Institute / </w:t>
      </w:r>
      <w:proofErr w:type="spellStart"/>
      <w:r w:rsidRPr="007F783F">
        <w:rPr>
          <w:rFonts w:eastAsiaTheme="minorEastAsia"/>
        </w:rPr>
        <w:t>SynThink</w:t>
      </w:r>
      <w:proofErr w:type="spellEnd"/>
      <w:r w:rsidRPr="007F783F">
        <w:rPr>
          <w:rFonts w:eastAsiaTheme="minorEastAsia"/>
        </w:rPr>
        <w:t xml:space="preserve"> Forum:</w:t>
      </w:r>
      <w:hyperlink r:id="rId19" w:history="1">
        <w:r w:rsidRPr="007F783F">
          <w:rPr>
            <w:rFonts w:eastAsiaTheme="minorEastAsia"/>
          </w:rPr>
          <w:t xml:space="preserve"> The Watts Towers: Perspiration, Inspiration, Preservation </w:t>
        </w:r>
      </w:hyperlink>
    </w:p>
    <w:p w14:paraId="0C78241C" w14:textId="77777777" w:rsidR="00990E39" w:rsidRPr="007F783F" w:rsidRDefault="00990E39" w:rsidP="00990E39">
      <w:pPr>
        <w:widowControl w:val="0"/>
        <w:numPr>
          <w:ilvl w:val="0"/>
          <w:numId w:val="3"/>
        </w:numPr>
        <w:tabs>
          <w:tab w:val="clear" w:pos="360"/>
          <w:tab w:val="num" w:pos="720"/>
        </w:tabs>
        <w:ind w:left="720"/>
        <w:rPr>
          <w:snapToGrid w:val="0"/>
        </w:rPr>
      </w:pPr>
      <w:r w:rsidRPr="007F783F">
        <w:rPr>
          <w:rFonts w:eastAsiaTheme="minorEastAsia"/>
        </w:rPr>
        <w:t xml:space="preserve">Spring 2005 </w:t>
      </w:r>
      <w:proofErr w:type="spellStart"/>
      <w:r w:rsidRPr="007F783F">
        <w:rPr>
          <w:rFonts w:eastAsiaTheme="minorEastAsia"/>
        </w:rPr>
        <w:t>SynThink</w:t>
      </w:r>
      <w:proofErr w:type="spellEnd"/>
      <w:r w:rsidRPr="007F783F">
        <w:rPr>
          <w:rFonts w:eastAsiaTheme="minorEastAsia"/>
        </w:rPr>
        <w:t xml:space="preserve"> 8.0: </w:t>
      </w:r>
      <w:hyperlink r:id="rId20" w:history="1">
        <w:r w:rsidRPr="007F783F">
          <w:rPr>
            <w:rFonts w:eastAsiaTheme="minorEastAsia"/>
          </w:rPr>
          <w:t>Wonder and Time / Knowledge and Spirit</w:t>
        </w:r>
      </w:hyperlink>
      <w:r w:rsidRPr="007F783F">
        <w:rPr>
          <w:snapToGrid w:val="0"/>
        </w:rPr>
        <w:t xml:space="preserve"> </w:t>
      </w:r>
    </w:p>
    <w:p w14:paraId="780DECAF" w14:textId="77777777" w:rsidR="00990E39" w:rsidRPr="007F783F" w:rsidRDefault="00990E39" w:rsidP="00990E39">
      <w:pPr>
        <w:ind w:left="360"/>
      </w:pPr>
    </w:p>
    <w:p w14:paraId="493DDD5A" w14:textId="77777777" w:rsidR="00990E39" w:rsidRPr="007F783F" w:rsidRDefault="00990E39" w:rsidP="00990E39">
      <w:pPr>
        <w:pStyle w:val="Heading1"/>
        <w:rPr>
          <w:snapToGrid w:val="0"/>
          <w:sz w:val="24"/>
          <w:u w:val="single"/>
        </w:rPr>
      </w:pPr>
      <w:r w:rsidRPr="007F783F">
        <w:rPr>
          <w:snapToGrid w:val="0"/>
          <w:sz w:val="24"/>
          <w:u w:val="single"/>
        </w:rPr>
        <w:t xml:space="preserve">SERVICE TO THE PROFESSION </w:t>
      </w:r>
    </w:p>
    <w:p w14:paraId="65618F33" w14:textId="77777777" w:rsidR="00990E39" w:rsidRPr="007F783F" w:rsidRDefault="00990E39" w:rsidP="00990E39">
      <w:pPr>
        <w:widowControl w:val="0"/>
        <w:autoSpaceDE w:val="0"/>
        <w:autoSpaceDN w:val="0"/>
        <w:adjustRightInd w:val="0"/>
        <w:rPr>
          <w:b/>
          <w:snapToGrid w:val="0"/>
        </w:rPr>
      </w:pPr>
    </w:p>
    <w:p w14:paraId="6ABF78A2" w14:textId="77777777" w:rsidR="00990E39" w:rsidRPr="007F783F" w:rsidRDefault="00990E39" w:rsidP="00990E39">
      <w:pPr>
        <w:widowControl w:val="0"/>
        <w:autoSpaceDE w:val="0"/>
        <w:autoSpaceDN w:val="0"/>
        <w:adjustRightInd w:val="0"/>
        <w:rPr>
          <w:b/>
          <w:snapToGrid w:val="0"/>
          <w:sz w:val="24"/>
          <w:szCs w:val="24"/>
        </w:rPr>
      </w:pPr>
      <w:proofErr w:type="spellStart"/>
      <w:r w:rsidRPr="007F783F">
        <w:rPr>
          <w:b/>
          <w:i/>
          <w:snapToGrid w:val="0"/>
          <w:sz w:val="24"/>
          <w:szCs w:val="24"/>
        </w:rPr>
        <w:t>SubStance</w:t>
      </w:r>
      <w:proofErr w:type="spellEnd"/>
      <w:r w:rsidRPr="007F783F">
        <w:rPr>
          <w:b/>
          <w:i/>
          <w:snapToGrid w:val="0"/>
          <w:sz w:val="24"/>
          <w:szCs w:val="24"/>
        </w:rPr>
        <w:t>: A Review of Theory and Literary Criticism</w:t>
      </w:r>
      <w:r w:rsidRPr="007F783F">
        <w:rPr>
          <w:b/>
          <w:snapToGrid w:val="0"/>
          <w:sz w:val="24"/>
          <w:szCs w:val="24"/>
        </w:rPr>
        <w:t xml:space="preserve"> (U of Wisconsin P</w:t>
      </w:r>
      <w:r>
        <w:rPr>
          <w:b/>
          <w:snapToGrid w:val="0"/>
          <w:sz w:val="24"/>
          <w:szCs w:val="24"/>
        </w:rPr>
        <w:t>ress</w:t>
      </w:r>
      <w:r w:rsidRPr="007F783F">
        <w:rPr>
          <w:b/>
          <w:snapToGrid w:val="0"/>
          <w:sz w:val="24"/>
          <w:szCs w:val="24"/>
        </w:rPr>
        <w:t>)</w:t>
      </w:r>
    </w:p>
    <w:p w14:paraId="4E83C846" w14:textId="77777777" w:rsidR="00990E39" w:rsidRPr="007F783F" w:rsidRDefault="00990E39" w:rsidP="00990E39">
      <w:pPr>
        <w:widowControl w:val="0"/>
        <w:autoSpaceDE w:val="0"/>
        <w:autoSpaceDN w:val="0"/>
        <w:adjustRightInd w:val="0"/>
        <w:rPr>
          <w:snapToGrid w:val="0"/>
        </w:rPr>
      </w:pPr>
      <w:r w:rsidRPr="007F783F">
        <w:rPr>
          <w:snapToGrid w:val="0"/>
        </w:rPr>
        <w:t>Associate Editor, 1996 – 2003; Co-editor, 2003 – present.</w:t>
      </w:r>
    </w:p>
    <w:p w14:paraId="30A71513" w14:textId="77777777" w:rsidR="00990E39" w:rsidRPr="007F783F" w:rsidRDefault="00990E39" w:rsidP="00990E39">
      <w:pPr>
        <w:widowControl w:val="0"/>
        <w:autoSpaceDE w:val="0"/>
        <w:autoSpaceDN w:val="0"/>
        <w:adjustRightInd w:val="0"/>
        <w:rPr>
          <w:snapToGrid w:val="0"/>
        </w:rPr>
      </w:pPr>
      <w:r w:rsidRPr="007F783F">
        <w:rPr>
          <w:snapToGrid w:val="0"/>
        </w:rPr>
        <w:t xml:space="preserve">Editor, special issues of </w:t>
      </w:r>
      <w:proofErr w:type="spellStart"/>
      <w:r w:rsidRPr="007F783F">
        <w:rPr>
          <w:i/>
          <w:snapToGrid w:val="0"/>
        </w:rPr>
        <w:t>SubStance</w:t>
      </w:r>
      <w:proofErr w:type="spellEnd"/>
      <w:r w:rsidRPr="007F783F">
        <w:rPr>
          <w:snapToGrid w:val="0"/>
        </w:rPr>
        <w:t xml:space="preserve">: </w:t>
      </w:r>
    </w:p>
    <w:p w14:paraId="14E0461B" w14:textId="77777777" w:rsidR="00990E39" w:rsidRPr="007F783F" w:rsidRDefault="00990E39" w:rsidP="00990E39">
      <w:pPr>
        <w:pStyle w:val="ListParagraph"/>
        <w:widowControl w:val="0"/>
        <w:numPr>
          <w:ilvl w:val="0"/>
          <w:numId w:val="2"/>
        </w:numPr>
        <w:tabs>
          <w:tab w:val="num" w:pos="720"/>
        </w:tabs>
        <w:autoSpaceDE w:val="0"/>
        <w:autoSpaceDN w:val="0"/>
        <w:adjustRightInd w:val="0"/>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David Mitchell in the Labyrinth </w:t>
      </w:r>
      <w:r>
        <w:rPr>
          <w:rFonts w:ascii="Times New Roman" w:hAnsi="Times New Roman" w:cs="Times New Roman"/>
          <w:color w:val="auto"/>
          <w:sz w:val="20"/>
          <w:szCs w:val="20"/>
        </w:rPr>
        <w:t xml:space="preserve">of Time, </w:t>
      </w:r>
      <w:proofErr w:type="spellStart"/>
      <w:r>
        <w:rPr>
          <w:rFonts w:ascii="Times New Roman" w:hAnsi="Times New Roman" w:cs="Times New Roman"/>
          <w:i/>
          <w:color w:val="auto"/>
          <w:sz w:val="20"/>
          <w:szCs w:val="20"/>
        </w:rPr>
        <w:t>SubStance</w:t>
      </w:r>
      <w:proofErr w:type="spellEnd"/>
      <w:r>
        <w:rPr>
          <w:rFonts w:ascii="Times New Roman" w:hAnsi="Times New Roman" w:cs="Times New Roman"/>
          <w:i/>
          <w:color w:val="auto"/>
          <w:sz w:val="20"/>
          <w:szCs w:val="20"/>
        </w:rPr>
        <w:t xml:space="preserve"> </w:t>
      </w:r>
      <w:r>
        <w:rPr>
          <w:rFonts w:ascii="Times New Roman" w:hAnsi="Times New Roman" w:cs="Times New Roman"/>
          <w:color w:val="auto"/>
          <w:sz w:val="20"/>
          <w:szCs w:val="20"/>
        </w:rPr>
        <w:t>vol. 44 #1</w:t>
      </w:r>
    </w:p>
    <w:p w14:paraId="7AEE493B" w14:textId="77777777" w:rsidR="00990E39" w:rsidRPr="007F783F" w:rsidRDefault="00990E39" w:rsidP="00990E39">
      <w:pPr>
        <w:pStyle w:val="ListParagraph"/>
        <w:widowControl w:val="0"/>
        <w:numPr>
          <w:ilvl w:val="0"/>
          <w:numId w:val="2"/>
        </w:numPr>
        <w:tabs>
          <w:tab w:val="num" w:pos="720"/>
        </w:tabs>
        <w:autoSpaceDE w:val="0"/>
        <w:autoSpaceDN w:val="0"/>
        <w:adjustRightInd w:val="0"/>
        <w:rPr>
          <w:rFonts w:ascii="Times New Roman" w:eastAsiaTheme="minorEastAsia" w:hAnsi="Times New Roman" w:cs="Times New Roman"/>
          <w:color w:val="auto"/>
          <w:sz w:val="20"/>
          <w:szCs w:val="20"/>
        </w:rPr>
      </w:pPr>
      <w:r w:rsidRPr="007F783F">
        <w:rPr>
          <w:rFonts w:ascii="Times New Roman" w:eastAsiaTheme="minorEastAsia" w:hAnsi="Times New Roman" w:cs="Times New Roman"/>
          <w:color w:val="auto"/>
          <w:sz w:val="20"/>
          <w:szCs w:val="20"/>
        </w:rPr>
        <w:t xml:space="preserve">Spiritual Politics after </w:t>
      </w:r>
      <w:proofErr w:type="spellStart"/>
      <w:r w:rsidRPr="007F783F">
        <w:rPr>
          <w:rFonts w:ascii="Times New Roman" w:eastAsiaTheme="minorEastAsia" w:hAnsi="Times New Roman" w:cs="Times New Roman"/>
          <w:color w:val="auto"/>
          <w:sz w:val="20"/>
          <w:szCs w:val="20"/>
        </w:rPr>
        <w:t>Deleuze</w:t>
      </w:r>
      <w:proofErr w:type="spellEnd"/>
      <w:r w:rsidRPr="007F783F">
        <w:rPr>
          <w:rFonts w:ascii="Times New Roman" w:eastAsiaTheme="minorEastAsia" w:hAnsi="Times New Roman" w:cs="Times New Roman"/>
          <w:color w:val="auto"/>
          <w:sz w:val="20"/>
          <w:szCs w:val="20"/>
        </w:rPr>
        <w:t xml:space="preserve">, </w:t>
      </w:r>
      <w:hyperlink r:id="rId21" w:history="1">
        <w:proofErr w:type="spellStart"/>
        <w:r w:rsidRPr="007F783F">
          <w:rPr>
            <w:rFonts w:ascii="Times New Roman" w:eastAsiaTheme="minorEastAsia" w:hAnsi="Times New Roman" w:cs="Times New Roman"/>
            <w:i/>
            <w:iCs/>
            <w:color w:val="auto"/>
            <w:sz w:val="20"/>
            <w:szCs w:val="20"/>
          </w:rPr>
          <w:t>SubStance</w:t>
        </w:r>
        <w:proofErr w:type="spellEnd"/>
        <w:r w:rsidRPr="007F783F">
          <w:rPr>
            <w:rFonts w:ascii="Times New Roman" w:eastAsiaTheme="minorEastAsia" w:hAnsi="Times New Roman" w:cs="Times New Roman"/>
            <w:color w:val="auto"/>
            <w:sz w:val="20"/>
            <w:szCs w:val="20"/>
            <w:u w:val="single"/>
          </w:rPr>
          <w:t>, vol. 39 #1</w:t>
        </w:r>
      </w:hyperlink>
      <w:r w:rsidRPr="007F783F">
        <w:rPr>
          <w:rFonts w:ascii="Times New Roman" w:eastAsiaTheme="minorEastAsia" w:hAnsi="Times New Roman" w:cs="Times New Roman"/>
          <w:color w:val="auto"/>
          <w:sz w:val="20"/>
          <w:szCs w:val="20"/>
        </w:rPr>
        <w:t xml:space="preserve"> </w:t>
      </w:r>
    </w:p>
    <w:p w14:paraId="227C4AF4" w14:textId="77777777" w:rsidR="00990E39" w:rsidRPr="007F783F" w:rsidRDefault="00990E39" w:rsidP="00990E39">
      <w:pPr>
        <w:pStyle w:val="ListParagraph"/>
        <w:widowControl w:val="0"/>
        <w:numPr>
          <w:ilvl w:val="0"/>
          <w:numId w:val="2"/>
        </w:numPr>
        <w:tabs>
          <w:tab w:val="num" w:pos="720"/>
        </w:tabs>
        <w:rPr>
          <w:rFonts w:ascii="Times New Roman" w:eastAsiaTheme="minorEastAsia" w:hAnsi="Times New Roman" w:cs="Times New Roman"/>
          <w:color w:val="auto"/>
          <w:sz w:val="20"/>
          <w:szCs w:val="20"/>
        </w:rPr>
      </w:pPr>
      <w:r w:rsidRPr="007F783F">
        <w:rPr>
          <w:rFonts w:ascii="Times New Roman" w:eastAsiaTheme="minorEastAsia" w:hAnsi="Times New Roman" w:cs="Times New Roman"/>
          <w:color w:val="auto"/>
          <w:sz w:val="20"/>
          <w:szCs w:val="20"/>
        </w:rPr>
        <w:t xml:space="preserve">Nothing, </w:t>
      </w:r>
      <w:proofErr w:type="spellStart"/>
      <w:r w:rsidRPr="007F783F">
        <w:rPr>
          <w:rFonts w:ascii="Times New Roman" w:eastAsiaTheme="minorEastAsia" w:hAnsi="Times New Roman" w:cs="Times New Roman"/>
          <w:i/>
          <w:color w:val="auto"/>
          <w:sz w:val="20"/>
          <w:szCs w:val="20"/>
        </w:rPr>
        <w:t>SubStance</w:t>
      </w:r>
      <w:proofErr w:type="spellEnd"/>
      <w:r w:rsidRPr="007F783F">
        <w:rPr>
          <w:rFonts w:ascii="Times New Roman" w:eastAsiaTheme="minorEastAsia" w:hAnsi="Times New Roman" w:cs="Times New Roman"/>
          <w:color w:val="auto"/>
          <w:sz w:val="20"/>
          <w:szCs w:val="20"/>
        </w:rPr>
        <w:t>, vol. 35 #2</w:t>
      </w:r>
    </w:p>
    <w:p w14:paraId="1554497C" w14:textId="77777777" w:rsidR="00990E39" w:rsidRPr="007F783F" w:rsidRDefault="00990E39" w:rsidP="00990E39">
      <w:pPr>
        <w:pStyle w:val="ListParagraph"/>
        <w:widowControl w:val="0"/>
        <w:numPr>
          <w:ilvl w:val="0"/>
          <w:numId w:val="2"/>
        </w:numPr>
        <w:tabs>
          <w:tab w:val="num" w:pos="720"/>
        </w:tabs>
        <w:rPr>
          <w:rFonts w:ascii="Times New Roman" w:hAnsi="Times New Roman" w:cs="Times New Roman"/>
          <w:snapToGrid w:val="0"/>
          <w:color w:val="auto"/>
          <w:sz w:val="20"/>
          <w:szCs w:val="20"/>
        </w:rPr>
      </w:pPr>
      <w:r w:rsidRPr="007F783F">
        <w:rPr>
          <w:rFonts w:ascii="Times New Roman" w:eastAsiaTheme="minorEastAsia" w:hAnsi="Times New Roman" w:cs="Times New Roman"/>
          <w:bCs/>
          <w:color w:val="auto"/>
          <w:sz w:val="20"/>
          <w:szCs w:val="20"/>
        </w:rPr>
        <w:t xml:space="preserve">Brain Cultures </w:t>
      </w:r>
      <w:proofErr w:type="spellStart"/>
      <w:r w:rsidRPr="007F783F">
        <w:rPr>
          <w:rFonts w:ascii="Times New Roman" w:eastAsiaTheme="minorEastAsia" w:hAnsi="Times New Roman" w:cs="Times New Roman"/>
          <w:bCs/>
          <w:i/>
          <w:color w:val="auto"/>
          <w:sz w:val="20"/>
          <w:szCs w:val="20"/>
        </w:rPr>
        <w:t>SubStance</w:t>
      </w:r>
      <w:proofErr w:type="gramStart"/>
      <w:r w:rsidRPr="007F783F">
        <w:rPr>
          <w:rFonts w:ascii="Times New Roman" w:eastAsiaTheme="minorEastAsia" w:hAnsi="Times New Roman" w:cs="Times New Roman"/>
          <w:bCs/>
          <w:color w:val="auto"/>
          <w:sz w:val="20"/>
          <w:szCs w:val="20"/>
        </w:rPr>
        <w:t>,</w:t>
      </w:r>
      <w:r w:rsidRPr="007F783F">
        <w:rPr>
          <w:rFonts w:ascii="Times New Roman" w:eastAsiaTheme="minorEastAsia" w:hAnsi="Times New Roman" w:cs="Times New Roman"/>
          <w:color w:val="auto"/>
          <w:sz w:val="20"/>
          <w:szCs w:val="20"/>
        </w:rPr>
        <w:t>Vol</w:t>
      </w:r>
      <w:proofErr w:type="spellEnd"/>
      <w:proofErr w:type="gramEnd"/>
      <w:r w:rsidRPr="007F783F">
        <w:rPr>
          <w:rFonts w:ascii="Times New Roman" w:eastAsiaTheme="minorEastAsia" w:hAnsi="Times New Roman" w:cs="Times New Roman"/>
          <w:color w:val="auto"/>
          <w:sz w:val="20"/>
          <w:szCs w:val="20"/>
        </w:rPr>
        <w:t>. 29, #1</w:t>
      </w:r>
    </w:p>
    <w:p w14:paraId="5D93E187" w14:textId="77777777" w:rsidR="00990E39" w:rsidRPr="007F783F" w:rsidRDefault="00990E39" w:rsidP="00990E39">
      <w:pPr>
        <w:widowControl w:val="0"/>
        <w:autoSpaceDE w:val="0"/>
        <w:autoSpaceDN w:val="0"/>
        <w:adjustRightInd w:val="0"/>
        <w:spacing w:after="80"/>
        <w:ind w:left="240" w:right="300"/>
        <w:rPr>
          <w:snapToGrid w:val="0"/>
        </w:rPr>
      </w:pPr>
    </w:p>
    <w:p w14:paraId="0D3FDCD3" w14:textId="77777777" w:rsidR="00990E39" w:rsidRPr="007F783F" w:rsidRDefault="00990E39" w:rsidP="00990E39">
      <w:pPr>
        <w:widowControl w:val="0"/>
        <w:autoSpaceDE w:val="0"/>
        <w:autoSpaceDN w:val="0"/>
        <w:adjustRightInd w:val="0"/>
        <w:spacing w:after="80"/>
        <w:ind w:left="240" w:right="300"/>
        <w:rPr>
          <w:rFonts w:eastAsiaTheme="minorEastAsia"/>
        </w:rPr>
      </w:pPr>
      <w:r w:rsidRPr="007F783F">
        <w:rPr>
          <w:snapToGrid w:val="0"/>
        </w:rPr>
        <w:t xml:space="preserve">About the journal: </w:t>
      </w:r>
      <w:r w:rsidRPr="007F783F">
        <w:rPr>
          <w:rFonts w:eastAsiaTheme="minorEastAsia"/>
        </w:rPr>
        <w:t>"…one of the most influential journals of theory and criticism in the United States." —</w:t>
      </w:r>
      <w:r w:rsidRPr="007F783F">
        <w:rPr>
          <w:rFonts w:eastAsiaTheme="minorEastAsia"/>
          <w:i/>
          <w:iCs/>
        </w:rPr>
        <w:t xml:space="preserve">Le Monde </w:t>
      </w:r>
      <w:r w:rsidRPr="007F783F">
        <w:rPr>
          <w:rFonts w:eastAsiaTheme="minorEastAsia"/>
        </w:rPr>
        <w:t>  </w:t>
      </w:r>
    </w:p>
    <w:p w14:paraId="660749E4" w14:textId="77777777" w:rsidR="00990E39" w:rsidRPr="007F783F" w:rsidRDefault="00990E39" w:rsidP="00990E39">
      <w:pPr>
        <w:widowControl w:val="0"/>
        <w:autoSpaceDE w:val="0"/>
        <w:autoSpaceDN w:val="0"/>
        <w:adjustRightInd w:val="0"/>
        <w:spacing w:after="80"/>
        <w:ind w:left="240" w:right="300"/>
        <w:rPr>
          <w:rFonts w:eastAsiaTheme="minorEastAsia"/>
        </w:rPr>
      </w:pPr>
      <w:r w:rsidRPr="007F783F">
        <w:rPr>
          <w:rFonts w:eastAsiaTheme="minorEastAsia"/>
        </w:rPr>
        <w:t>"…</w:t>
      </w:r>
      <w:proofErr w:type="gramStart"/>
      <w:r w:rsidRPr="007F783F">
        <w:rPr>
          <w:rFonts w:eastAsiaTheme="minorEastAsia"/>
        </w:rPr>
        <w:t>a</w:t>
      </w:r>
      <w:proofErr w:type="gramEnd"/>
      <w:r w:rsidRPr="007F783F">
        <w:rPr>
          <w:rFonts w:eastAsiaTheme="minorEastAsia"/>
        </w:rPr>
        <w:t xml:space="preserve"> bold venture, high and serious in quality…highly recommended for all academic libraries offering work in language and literature…equally recommended to individuals interested in a contemporary and highly sophisticated approach to the study of literature."    —</w:t>
      </w:r>
      <w:r w:rsidRPr="007F783F">
        <w:rPr>
          <w:rFonts w:eastAsiaTheme="minorEastAsia"/>
          <w:i/>
          <w:iCs/>
        </w:rPr>
        <w:t>Library Journal</w:t>
      </w:r>
    </w:p>
    <w:p w14:paraId="40AA955B" w14:textId="77777777" w:rsidR="00990E39" w:rsidRPr="007F783F" w:rsidRDefault="00990E39" w:rsidP="00990E39">
      <w:pPr>
        <w:widowControl w:val="0"/>
        <w:autoSpaceDE w:val="0"/>
        <w:autoSpaceDN w:val="0"/>
        <w:adjustRightInd w:val="0"/>
        <w:spacing w:after="80"/>
        <w:ind w:left="240" w:right="300"/>
        <w:rPr>
          <w:rFonts w:eastAsiaTheme="minorEastAsia"/>
        </w:rPr>
      </w:pPr>
      <w:proofErr w:type="spellStart"/>
      <w:r w:rsidRPr="007F783F">
        <w:rPr>
          <w:rFonts w:eastAsiaTheme="minorEastAsia"/>
          <w:i/>
          <w:iCs/>
        </w:rPr>
        <w:t>SubStance</w:t>
      </w:r>
      <w:proofErr w:type="spellEnd"/>
      <w:r w:rsidRPr="007F783F">
        <w:rPr>
          <w:rFonts w:eastAsiaTheme="minorEastAsia"/>
          <w:i/>
          <w:iCs/>
        </w:rPr>
        <w:t xml:space="preserve"> </w:t>
      </w:r>
      <w:r w:rsidRPr="007F783F">
        <w:rPr>
          <w:rFonts w:eastAsiaTheme="minorEastAsia"/>
        </w:rPr>
        <w:t xml:space="preserve">has a long-standing reputation for publishing innovative work on literature and culture. While its main focus has been on French literature and continental theory, the journal is known for its openness to original thinking in all the discourses that interact with literature, including philosophy, natural and social sciences, and the arts. Join the discerning readers of </w:t>
      </w:r>
      <w:proofErr w:type="spellStart"/>
      <w:r w:rsidRPr="007F783F">
        <w:rPr>
          <w:rFonts w:eastAsiaTheme="minorEastAsia"/>
          <w:i/>
          <w:iCs/>
        </w:rPr>
        <w:t>SubStance</w:t>
      </w:r>
      <w:proofErr w:type="spellEnd"/>
      <w:r w:rsidRPr="007F783F">
        <w:rPr>
          <w:rFonts w:eastAsiaTheme="minorEastAsia"/>
          <w:i/>
          <w:iCs/>
        </w:rPr>
        <w:t xml:space="preserve"> </w:t>
      </w:r>
      <w:r w:rsidRPr="007F783F">
        <w:rPr>
          <w:rFonts w:eastAsiaTheme="minorEastAsia"/>
        </w:rPr>
        <w:t>who enjoy crossing borders and challenging limits.</w:t>
      </w:r>
    </w:p>
    <w:p w14:paraId="6B30A29E" w14:textId="77777777" w:rsidR="00990E39" w:rsidRPr="007F783F" w:rsidRDefault="00990E39" w:rsidP="00990E39">
      <w:pPr>
        <w:widowControl w:val="0"/>
        <w:autoSpaceDE w:val="0"/>
        <w:autoSpaceDN w:val="0"/>
        <w:adjustRightInd w:val="0"/>
        <w:spacing w:after="80"/>
        <w:ind w:left="240" w:right="300"/>
        <w:rPr>
          <w:rFonts w:eastAsiaTheme="minorEastAsia"/>
          <w:iCs/>
        </w:rPr>
      </w:pPr>
      <w:r w:rsidRPr="007F783F">
        <w:rPr>
          <w:rFonts w:eastAsiaTheme="minorEastAsia"/>
          <w:iCs/>
        </w:rPr>
        <w:t xml:space="preserve">Recent issues of </w:t>
      </w:r>
      <w:proofErr w:type="spellStart"/>
      <w:r w:rsidRPr="007F783F">
        <w:rPr>
          <w:rFonts w:eastAsiaTheme="minorEastAsia"/>
          <w:iCs/>
        </w:rPr>
        <w:t>SubStance</w:t>
      </w:r>
      <w:proofErr w:type="spellEnd"/>
      <w:r w:rsidRPr="007F783F">
        <w:rPr>
          <w:rFonts w:eastAsiaTheme="minorEastAsia"/>
          <w:iCs/>
        </w:rPr>
        <w:t xml:space="preserve"> attest to the range of our work:</w:t>
      </w:r>
    </w:p>
    <w:p w14:paraId="43DB6A14" w14:textId="77777777" w:rsidR="00990E39" w:rsidRPr="007F783F" w:rsidRDefault="00990E39" w:rsidP="00990E39">
      <w:pPr>
        <w:widowControl w:val="0"/>
        <w:autoSpaceDE w:val="0"/>
        <w:autoSpaceDN w:val="0"/>
        <w:adjustRightInd w:val="0"/>
        <w:ind w:left="720"/>
        <w:rPr>
          <w:rFonts w:eastAsiaTheme="minorEastAsia"/>
        </w:rPr>
      </w:pPr>
      <w:r w:rsidRPr="007F783F">
        <w:rPr>
          <w:rFonts w:eastAsiaTheme="minorEastAsia"/>
        </w:rPr>
        <w:t xml:space="preserve">Does Literature Matter? </w:t>
      </w:r>
      <w:hyperlink r:id="rId22" w:history="1">
        <w:proofErr w:type="spellStart"/>
        <w:r w:rsidRPr="007F783F">
          <w:rPr>
            <w:rFonts w:eastAsiaTheme="minorEastAsia"/>
            <w:i/>
            <w:iCs/>
          </w:rPr>
          <w:t>SubStance</w:t>
        </w:r>
        <w:proofErr w:type="spellEnd"/>
        <w:r w:rsidRPr="007F783F">
          <w:rPr>
            <w:rFonts w:eastAsiaTheme="minorEastAsia"/>
            <w:u w:val="single"/>
          </w:rPr>
          <w:t xml:space="preserve"> vol. 42 #2</w:t>
        </w:r>
      </w:hyperlink>
    </w:p>
    <w:p w14:paraId="538163A5" w14:textId="77777777" w:rsidR="00990E39" w:rsidRPr="007F783F" w:rsidRDefault="00990E39" w:rsidP="00990E39">
      <w:pPr>
        <w:widowControl w:val="0"/>
        <w:autoSpaceDE w:val="0"/>
        <w:autoSpaceDN w:val="0"/>
        <w:adjustRightInd w:val="0"/>
        <w:ind w:left="720"/>
        <w:rPr>
          <w:rFonts w:eastAsiaTheme="minorEastAsia"/>
        </w:rPr>
      </w:pPr>
      <w:r w:rsidRPr="007F783F">
        <w:rPr>
          <w:rFonts w:eastAsiaTheme="minorEastAsia"/>
        </w:rPr>
        <w:t xml:space="preserve">Impact Boom! The Commodification of the University </w:t>
      </w:r>
      <w:hyperlink r:id="rId23" w:history="1">
        <w:proofErr w:type="spellStart"/>
        <w:r w:rsidRPr="007F783F">
          <w:rPr>
            <w:rFonts w:eastAsiaTheme="minorEastAsia"/>
            <w:i/>
            <w:iCs/>
          </w:rPr>
          <w:t>SubStance</w:t>
        </w:r>
        <w:proofErr w:type="spellEnd"/>
        <w:r w:rsidRPr="007F783F">
          <w:rPr>
            <w:rFonts w:eastAsiaTheme="minorEastAsia"/>
            <w:u w:val="single"/>
          </w:rPr>
          <w:t xml:space="preserve"> vol. 42 #1</w:t>
        </w:r>
      </w:hyperlink>
    </w:p>
    <w:p w14:paraId="25D89DBD" w14:textId="77777777" w:rsidR="00990E39" w:rsidRPr="007F783F" w:rsidRDefault="00990E39" w:rsidP="00990E39">
      <w:pPr>
        <w:widowControl w:val="0"/>
        <w:autoSpaceDE w:val="0"/>
        <w:autoSpaceDN w:val="0"/>
        <w:adjustRightInd w:val="0"/>
        <w:ind w:left="720"/>
        <w:rPr>
          <w:rFonts w:eastAsiaTheme="minorEastAsia"/>
          <w:i/>
          <w:iCs/>
        </w:rPr>
      </w:pPr>
      <w:r w:rsidRPr="007F783F">
        <w:rPr>
          <w:rFonts w:eastAsiaTheme="minorEastAsia"/>
        </w:rPr>
        <w:t xml:space="preserve">Globing the Earth: The New Eco-logics of Nature, </w:t>
      </w:r>
      <w:hyperlink r:id="rId24" w:history="1">
        <w:proofErr w:type="spellStart"/>
        <w:r w:rsidRPr="007F783F">
          <w:rPr>
            <w:rFonts w:eastAsiaTheme="minorEastAsia"/>
            <w:i/>
            <w:iCs/>
            <w:u w:val="single" w:color="840000"/>
          </w:rPr>
          <w:t>SubStance</w:t>
        </w:r>
        <w:proofErr w:type="spellEnd"/>
        <w:r w:rsidRPr="007F783F">
          <w:rPr>
            <w:rFonts w:eastAsiaTheme="minorEastAsia"/>
            <w:u w:val="single" w:color="840000"/>
          </w:rPr>
          <w:t xml:space="preserve"> vol. 41 #1</w:t>
        </w:r>
      </w:hyperlink>
    </w:p>
    <w:p w14:paraId="02282B9D" w14:textId="77777777" w:rsidR="00990E39" w:rsidRPr="007F783F" w:rsidRDefault="00990E39" w:rsidP="00990E39">
      <w:pPr>
        <w:widowControl w:val="0"/>
        <w:autoSpaceDE w:val="0"/>
        <w:autoSpaceDN w:val="0"/>
        <w:adjustRightInd w:val="0"/>
        <w:ind w:left="720"/>
        <w:rPr>
          <w:rFonts w:eastAsiaTheme="minorEastAsia"/>
        </w:rPr>
      </w:pPr>
      <w:r w:rsidRPr="007F783F">
        <w:rPr>
          <w:rFonts w:eastAsiaTheme="minorEastAsia"/>
        </w:rPr>
        <w:t xml:space="preserve">Graphic Narratives and Narrative Theory: </w:t>
      </w:r>
      <w:hyperlink r:id="rId25" w:history="1">
        <w:proofErr w:type="spellStart"/>
        <w:r w:rsidRPr="007F783F">
          <w:rPr>
            <w:rFonts w:eastAsiaTheme="minorEastAsia"/>
            <w:i/>
            <w:iCs/>
            <w:u w:val="single" w:color="840000"/>
          </w:rPr>
          <w:t>SubStance</w:t>
        </w:r>
        <w:proofErr w:type="spellEnd"/>
        <w:r w:rsidRPr="007F783F">
          <w:rPr>
            <w:rFonts w:eastAsiaTheme="minorEastAsia"/>
            <w:u w:val="single" w:color="840000"/>
          </w:rPr>
          <w:t>, vol. 40 #1</w:t>
        </w:r>
      </w:hyperlink>
    </w:p>
    <w:p w14:paraId="5A1DD23E" w14:textId="77777777" w:rsidR="00990E39" w:rsidRPr="007F783F" w:rsidRDefault="00990E39" w:rsidP="00990E39">
      <w:pPr>
        <w:widowControl w:val="0"/>
        <w:autoSpaceDE w:val="0"/>
        <w:autoSpaceDN w:val="0"/>
        <w:adjustRightInd w:val="0"/>
        <w:ind w:left="720"/>
        <w:rPr>
          <w:rFonts w:eastAsiaTheme="minorEastAsia"/>
        </w:rPr>
      </w:pPr>
      <w:r w:rsidRPr="007F783F">
        <w:rPr>
          <w:rFonts w:eastAsiaTheme="minorEastAsia"/>
        </w:rPr>
        <w:t xml:space="preserve">Ethics and the Inventive Work, </w:t>
      </w:r>
      <w:hyperlink r:id="rId26" w:history="1">
        <w:proofErr w:type="spellStart"/>
        <w:r w:rsidRPr="007F783F">
          <w:rPr>
            <w:rFonts w:eastAsiaTheme="minorEastAsia"/>
            <w:i/>
            <w:iCs/>
          </w:rPr>
          <w:t>SubStance</w:t>
        </w:r>
        <w:proofErr w:type="spellEnd"/>
        <w:r w:rsidRPr="007F783F">
          <w:rPr>
            <w:rFonts w:eastAsiaTheme="minorEastAsia"/>
            <w:u w:val="single"/>
          </w:rPr>
          <w:t>, vol. 38 #3</w:t>
        </w:r>
      </w:hyperlink>
    </w:p>
    <w:p w14:paraId="451774CF" w14:textId="77777777" w:rsidR="00990E39" w:rsidRPr="007F783F" w:rsidRDefault="00990E39" w:rsidP="00990E39">
      <w:pPr>
        <w:widowControl w:val="0"/>
        <w:autoSpaceDE w:val="0"/>
        <w:autoSpaceDN w:val="0"/>
        <w:adjustRightInd w:val="0"/>
        <w:ind w:left="720"/>
        <w:rPr>
          <w:rFonts w:eastAsiaTheme="minorEastAsia"/>
        </w:rPr>
      </w:pPr>
      <w:r w:rsidRPr="007F783F">
        <w:rPr>
          <w:rFonts w:eastAsiaTheme="minorEastAsia"/>
        </w:rPr>
        <w:t xml:space="preserve">The Political Animal, </w:t>
      </w:r>
      <w:hyperlink r:id="rId27" w:history="1">
        <w:proofErr w:type="spellStart"/>
        <w:r w:rsidRPr="007F783F">
          <w:rPr>
            <w:rFonts w:eastAsiaTheme="minorEastAsia"/>
            <w:i/>
            <w:iCs/>
          </w:rPr>
          <w:t>SubStance</w:t>
        </w:r>
        <w:proofErr w:type="spellEnd"/>
        <w:r w:rsidRPr="007F783F">
          <w:rPr>
            <w:rFonts w:eastAsiaTheme="minorEastAsia"/>
            <w:u w:val="single"/>
          </w:rPr>
          <w:t>, vol. 37 #3</w:t>
        </w:r>
      </w:hyperlink>
    </w:p>
    <w:p w14:paraId="2FE90357" w14:textId="77777777" w:rsidR="00990E39" w:rsidRPr="007F783F" w:rsidRDefault="00990E39" w:rsidP="00990E39">
      <w:pPr>
        <w:widowControl w:val="0"/>
        <w:autoSpaceDE w:val="0"/>
        <w:autoSpaceDN w:val="0"/>
        <w:adjustRightInd w:val="0"/>
        <w:ind w:left="720"/>
        <w:rPr>
          <w:rFonts w:eastAsiaTheme="minorEastAsia"/>
        </w:rPr>
      </w:pPr>
      <w:r w:rsidRPr="007F783F">
        <w:rPr>
          <w:rFonts w:eastAsiaTheme="minorEastAsia"/>
        </w:rPr>
        <w:t xml:space="preserve">Waste and Abundance: The Measure of Consumption, </w:t>
      </w:r>
      <w:hyperlink r:id="rId28" w:history="1">
        <w:proofErr w:type="spellStart"/>
        <w:r w:rsidRPr="007F783F">
          <w:rPr>
            <w:rFonts w:eastAsiaTheme="minorEastAsia"/>
            <w:i/>
            <w:iCs/>
          </w:rPr>
          <w:t>SubStance</w:t>
        </w:r>
        <w:proofErr w:type="spellEnd"/>
        <w:r w:rsidRPr="007F783F">
          <w:rPr>
            <w:rFonts w:eastAsiaTheme="minorEastAsia"/>
            <w:u w:val="single"/>
          </w:rPr>
          <w:t xml:space="preserve">, </w:t>
        </w:r>
        <w:proofErr w:type="gramStart"/>
        <w:r w:rsidRPr="007F783F">
          <w:rPr>
            <w:rFonts w:eastAsiaTheme="minorEastAsia"/>
            <w:u w:val="single"/>
          </w:rPr>
          <w:t>vol</w:t>
        </w:r>
        <w:proofErr w:type="gramEnd"/>
        <w:r w:rsidRPr="007F783F">
          <w:rPr>
            <w:rFonts w:eastAsiaTheme="minorEastAsia"/>
            <w:u w:val="single"/>
          </w:rPr>
          <w:t>. 37 #2</w:t>
        </w:r>
      </w:hyperlink>
    </w:p>
    <w:p w14:paraId="1931E7CA" w14:textId="77777777" w:rsidR="00990E39" w:rsidRPr="007F783F" w:rsidRDefault="00990E39" w:rsidP="00990E39">
      <w:pPr>
        <w:widowControl w:val="0"/>
        <w:autoSpaceDE w:val="0"/>
        <w:autoSpaceDN w:val="0"/>
        <w:adjustRightInd w:val="0"/>
        <w:ind w:left="720"/>
        <w:rPr>
          <w:rFonts w:eastAsiaTheme="minorEastAsia"/>
        </w:rPr>
      </w:pPr>
      <w:r w:rsidRPr="007F783F">
        <w:rPr>
          <w:rFonts w:eastAsiaTheme="minorEastAsia"/>
        </w:rPr>
        <w:t xml:space="preserve">Cultural Theory after 9/11: Terror, Religion, Media, </w:t>
      </w:r>
      <w:hyperlink r:id="rId29" w:history="1">
        <w:proofErr w:type="spellStart"/>
        <w:r w:rsidRPr="007F783F">
          <w:rPr>
            <w:rFonts w:eastAsiaTheme="minorEastAsia"/>
            <w:i/>
            <w:iCs/>
          </w:rPr>
          <w:t>SubStance</w:t>
        </w:r>
        <w:proofErr w:type="spellEnd"/>
        <w:r w:rsidRPr="007F783F">
          <w:rPr>
            <w:rFonts w:eastAsiaTheme="minorEastAsia"/>
            <w:u w:val="single"/>
          </w:rPr>
          <w:t xml:space="preserve">, </w:t>
        </w:r>
        <w:proofErr w:type="gramStart"/>
        <w:r w:rsidRPr="007F783F">
          <w:rPr>
            <w:rFonts w:eastAsiaTheme="minorEastAsia"/>
            <w:u w:val="single"/>
          </w:rPr>
          <w:t>vol</w:t>
        </w:r>
        <w:proofErr w:type="gramEnd"/>
        <w:r w:rsidRPr="007F783F">
          <w:rPr>
            <w:rFonts w:eastAsiaTheme="minorEastAsia"/>
            <w:u w:val="single"/>
          </w:rPr>
          <w:t>. 37 #1</w:t>
        </w:r>
      </w:hyperlink>
    </w:p>
    <w:p w14:paraId="2A95F94A" w14:textId="77777777" w:rsidR="00990E39" w:rsidRPr="007F783F" w:rsidRDefault="00990E39" w:rsidP="00990E39">
      <w:pPr>
        <w:widowControl w:val="0"/>
        <w:autoSpaceDE w:val="0"/>
        <w:autoSpaceDN w:val="0"/>
        <w:adjustRightInd w:val="0"/>
        <w:ind w:left="720"/>
        <w:rPr>
          <w:rFonts w:eastAsiaTheme="minorEastAsia"/>
        </w:rPr>
      </w:pPr>
      <w:r w:rsidRPr="007F783F">
        <w:rPr>
          <w:rFonts w:eastAsiaTheme="minorEastAsia"/>
        </w:rPr>
        <w:t xml:space="preserve">The Future of Anarchism, </w:t>
      </w:r>
      <w:hyperlink r:id="rId30" w:history="1">
        <w:proofErr w:type="spellStart"/>
        <w:r w:rsidRPr="007F783F">
          <w:rPr>
            <w:rFonts w:eastAsiaTheme="minorEastAsia"/>
            <w:i/>
            <w:iCs/>
          </w:rPr>
          <w:t>SubStance</w:t>
        </w:r>
        <w:proofErr w:type="spellEnd"/>
        <w:r w:rsidRPr="007F783F">
          <w:rPr>
            <w:rFonts w:eastAsiaTheme="minorEastAsia"/>
            <w:u w:val="single"/>
          </w:rPr>
          <w:t>, vol. 36 #2</w:t>
        </w:r>
      </w:hyperlink>
    </w:p>
    <w:p w14:paraId="56895B9B" w14:textId="77777777" w:rsidR="00990E39" w:rsidRPr="007F783F" w:rsidRDefault="00990E39" w:rsidP="00990E39">
      <w:pPr>
        <w:widowControl w:val="0"/>
        <w:autoSpaceDE w:val="0"/>
        <w:autoSpaceDN w:val="0"/>
        <w:adjustRightInd w:val="0"/>
        <w:spacing w:after="80"/>
        <w:ind w:left="720" w:right="300"/>
        <w:rPr>
          <w:rFonts w:eastAsiaTheme="minorEastAsia"/>
        </w:rPr>
      </w:pPr>
      <w:r w:rsidRPr="007F783F">
        <w:rPr>
          <w:rFonts w:eastAsiaTheme="minorEastAsia"/>
        </w:rPr>
        <w:t>Italian Post-</w:t>
      </w:r>
      <w:proofErr w:type="spellStart"/>
      <w:r w:rsidRPr="007F783F">
        <w:rPr>
          <w:rFonts w:eastAsiaTheme="minorEastAsia"/>
        </w:rPr>
        <w:t>Workerist</w:t>
      </w:r>
      <w:proofErr w:type="spellEnd"/>
      <w:r w:rsidRPr="007F783F">
        <w:rPr>
          <w:rFonts w:eastAsiaTheme="minorEastAsia"/>
        </w:rPr>
        <w:t xml:space="preserve"> Thought, </w:t>
      </w:r>
      <w:hyperlink r:id="rId31" w:history="1">
        <w:proofErr w:type="spellStart"/>
        <w:r w:rsidRPr="007F783F">
          <w:rPr>
            <w:rFonts w:eastAsiaTheme="minorEastAsia"/>
            <w:i/>
            <w:iCs/>
          </w:rPr>
          <w:t>SubStance</w:t>
        </w:r>
        <w:proofErr w:type="spellEnd"/>
        <w:r w:rsidRPr="007F783F">
          <w:rPr>
            <w:rFonts w:eastAsiaTheme="minorEastAsia"/>
            <w:u w:val="single"/>
          </w:rPr>
          <w:t>, vol. 36 #1</w:t>
        </w:r>
      </w:hyperlink>
      <w:r w:rsidRPr="007F783F">
        <w:rPr>
          <w:rFonts w:eastAsiaTheme="minorEastAsia"/>
        </w:rPr>
        <w:t xml:space="preserve"> </w:t>
      </w:r>
    </w:p>
    <w:p w14:paraId="6E8C2D56" w14:textId="77777777" w:rsidR="00990E39" w:rsidRDefault="00990E39" w:rsidP="00990E39">
      <w:pPr>
        <w:widowControl w:val="0"/>
        <w:rPr>
          <w:b/>
          <w:snapToGrid w:val="0"/>
        </w:rPr>
      </w:pPr>
    </w:p>
    <w:p w14:paraId="12B428E4" w14:textId="77777777" w:rsidR="00990E39" w:rsidRPr="007F783F" w:rsidRDefault="00990E39" w:rsidP="00990E39">
      <w:pPr>
        <w:widowControl w:val="0"/>
        <w:rPr>
          <w:snapToGrid w:val="0"/>
          <w:sz w:val="24"/>
          <w:szCs w:val="24"/>
        </w:rPr>
      </w:pPr>
      <w:r w:rsidRPr="007F783F">
        <w:rPr>
          <w:b/>
          <w:snapToGrid w:val="0"/>
          <w:sz w:val="24"/>
          <w:szCs w:val="24"/>
        </w:rPr>
        <w:t>International Society for the Study of Time (</w:t>
      </w:r>
      <w:r w:rsidRPr="007F783F">
        <w:rPr>
          <w:snapToGrid w:val="0"/>
          <w:sz w:val="24"/>
          <w:szCs w:val="24"/>
        </w:rPr>
        <w:t>http://www.studyoftime.org/)</w:t>
      </w:r>
    </w:p>
    <w:p w14:paraId="249174FE" w14:textId="77777777" w:rsidR="00990E39" w:rsidRDefault="00990E39" w:rsidP="00990E39">
      <w:pPr>
        <w:widowControl w:val="0"/>
        <w:rPr>
          <w:snapToGrid w:val="0"/>
        </w:rPr>
      </w:pPr>
      <w:r w:rsidRPr="007F783F">
        <w:rPr>
          <w:snapToGrid w:val="0"/>
        </w:rPr>
        <w:t>President, 2004 – 2013</w:t>
      </w:r>
      <w:proofErr w:type="gramStart"/>
      <w:r w:rsidRPr="007F783F">
        <w:rPr>
          <w:snapToGrid w:val="0"/>
        </w:rPr>
        <w:t>;</w:t>
      </w:r>
      <w:proofErr w:type="gramEnd"/>
      <w:r w:rsidRPr="007F783F">
        <w:rPr>
          <w:snapToGrid w:val="0"/>
        </w:rPr>
        <w:t xml:space="preserve"> elected to Council, 1995.  </w:t>
      </w:r>
    </w:p>
    <w:p w14:paraId="7B41F6A8" w14:textId="77777777" w:rsidR="00990E39" w:rsidRPr="007F783F" w:rsidRDefault="00990E39" w:rsidP="00990E39">
      <w:pPr>
        <w:widowControl w:val="0"/>
        <w:rPr>
          <w:snapToGrid w:val="0"/>
        </w:rPr>
      </w:pPr>
    </w:p>
    <w:p w14:paraId="2CA088B0" w14:textId="77777777" w:rsidR="00990E39" w:rsidRPr="007F783F" w:rsidRDefault="00990E39" w:rsidP="00990E39">
      <w:pPr>
        <w:spacing w:after="120"/>
        <w:jc w:val="both"/>
      </w:pPr>
      <w:r w:rsidRPr="007F783F">
        <w:t xml:space="preserve">The </w:t>
      </w:r>
      <w:proofErr w:type="gramStart"/>
      <w:r w:rsidRPr="007F783F">
        <w:t>International Society for the Study of Time was founded in 1966 by the late Dr. J.T. Fraser</w:t>
      </w:r>
      <w:proofErr w:type="gramEnd"/>
      <w:r w:rsidRPr="007F783F">
        <w:t>. Although time has been a staple of all human knowledge and modes of expression, the ISST’s work marks the first systematic attempt in the modern period to explore the nature of time through the collective power of scientific knowledge and humanistic insight.</w:t>
      </w:r>
      <w:r>
        <w:t xml:space="preserve"> </w:t>
      </w:r>
      <w:r w:rsidRPr="007F783F">
        <w:t xml:space="preserve">The unique </w:t>
      </w:r>
      <w:proofErr w:type="gramStart"/>
      <w:r w:rsidRPr="007F783F">
        <w:t>collegiality which defines the ISST</w:t>
      </w:r>
      <w:proofErr w:type="gramEnd"/>
      <w:r w:rsidRPr="007F783F">
        <w:t xml:space="preserve"> is rooted in its triennial week-long conferences. We assemble in historic locations around the world; recent conferences have been held in Costa Rica, France, Germany, Italy, Canada and the United States.  Each triennial conference generates a new volume of the Study of Time Series, first published in 1972, wherein a selection of the papers originally presented at the meeting are worked out in more formal detail, peer-reviewed, and represent the theme and content of the conference.  The Society also publishes </w:t>
      </w:r>
      <w:proofErr w:type="spellStart"/>
      <w:r w:rsidRPr="007F783F">
        <w:rPr>
          <w:i/>
        </w:rPr>
        <w:t>KronoScope</w:t>
      </w:r>
      <w:proofErr w:type="spellEnd"/>
      <w:r w:rsidRPr="007F783F">
        <w:rPr>
          <w:i/>
        </w:rPr>
        <w:t>: Journal for the Interdisciplinary Study of Time</w:t>
      </w:r>
      <w:r w:rsidRPr="007F783F">
        <w:t xml:space="preserve"> (Brill Academic Publishers).</w:t>
      </w:r>
    </w:p>
    <w:p w14:paraId="25A892F1" w14:textId="77777777" w:rsidR="00990E39" w:rsidRPr="007F783F" w:rsidRDefault="00990E39" w:rsidP="00990E39">
      <w:pPr>
        <w:widowControl w:val="0"/>
        <w:rPr>
          <w:b/>
          <w:snapToGrid w:val="0"/>
        </w:rPr>
      </w:pPr>
    </w:p>
    <w:p w14:paraId="4F19FA92" w14:textId="77777777" w:rsidR="00990E39" w:rsidRPr="007F783F" w:rsidRDefault="00990E39" w:rsidP="00990E39">
      <w:pPr>
        <w:widowControl w:val="0"/>
        <w:numPr>
          <w:ilvl w:val="0"/>
          <w:numId w:val="2"/>
        </w:numPr>
        <w:tabs>
          <w:tab w:val="num" w:pos="360"/>
        </w:tabs>
        <w:ind w:left="360"/>
        <w:rPr>
          <w:b/>
          <w:snapToGrid w:val="0"/>
        </w:rPr>
      </w:pPr>
      <w:r w:rsidRPr="007F783F">
        <w:rPr>
          <w:b/>
          <w:snapToGrid w:val="0"/>
        </w:rPr>
        <w:t xml:space="preserve">ISST-affiliated conferences co-organized: </w:t>
      </w:r>
    </w:p>
    <w:p w14:paraId="32AE96C5" w14:textId="77777777" w:rsidR="00990E39" w:rsidRPr="007F783F" w:rsidRDefault="00990E39" w:rsidP="00990E39">
      <w:pPr>
        <w:pStyle w:val="ListParagraph"/>
        <w:widowControl w:val="0"/>
        <w:numPr>
          <w:ilvl w:val="0"/>
          <w:numId w:val="7"/>
        </w:numPr>
        <w:autoSpaceDE w:val="0"/>
        <w:autoSpaceDN w:val="0"/>
        <w:adjustRightInd w:val="0"/>
        <w:rPr>
          <w:rFonts w:ascii="Times New Roman" w:hAnsi="Times New Roman" w:cs="Times New Roman"/>
          <w:color w:val="auto"/>
          <w:sz w:val="20"/>
          <w:szCs w:val="20"/>
        </w:rPr>
      </w:pPr>
      <w:r w:rsidRPr="007F783F">
        <w:rPr>
          <w:rFonts w:ascii="Times New Roman" w:hAnsi="Times New Roman" w:cs="Times New Roman"/>
          <w:color w:val="auto"/>
          <w:sz w:val="20"/>
          <w:szCs w:val="20"/>
        </w:rPr>
        <w:t xml:space="preserve">“Time and Change in China and the West,” Beijing Normal University, June 20 – 22, 2014, Beijing, China. Co-sponsors: School of Philosophy and Sociology at Beijing Normal University and the International Society for the Study of Time (ISST).  </w:t>
      </w:r>
    </w:p>
    <w:p w14:paraId="6EDAD456" w14:textId="77777777" w:rsidR="00990E39" w:rsidRPr="007F783F" w:rsidRDefault="00990E39" w:rsidP="00990E39">
      <w:pPr>
        <w:widowControl w:val="0"/>
        <w:numPr>
          <w:ilvl w:val="0"/>
          <w:numId w:val="7"/>
        </w:numPr>
        <w:rPr>
          <w:snapToGrid w:val="0"/>
        </w:rPr>
      </w:pPr>
      <w:r w:rsidRPr="007F783F">
        <w:t>Time and Trace: 15</w:t>
      </w:r>
      <w:r w:rsidRPr="007F783F">
        <w:rPr>
          <w:vertAlign w:val="superscript"/>
        </w:rPr>
        <w:t>th</w:t>
      </w:r>
      <w:r w:rsidRPr="007F783F">
        <w:t xml:space="preserve"> Triennial Conference of the International Society for the Study of Time, Orthodox Academy of Crete, Crete, June 30 – July 6, 2013.</w:t>
      </w:r>
    </w:p>
    <w:p w14:paraId="5C10E01A" w14:textId="77777777" w:rsidR="00990E39" w:rsidRPr="007F783F" w:rsidRDefault="00990E39" w:rsidP="00990E39">
      <w:pPr>
        <w:widowControl w:val="0"/>
        <w:numPr>
          <w:ilvl w:val="0"/>
          <w:numId w:val="7"/>
        </w:numPr>
        <w:rPr>
          <w:snapToGrid w:val="0"/>
        </w:rPr>
      </w:pPr>
      <w:r w:rsidRPr="007F783F">
        <w:rPr>
          <w:snapToGrid w:val="0"/>
        </w:rPr>
        <w:t xml:space="preserve">Time and Emergence, Co-organized by ISST and </w:t>
      </w:r>
      <w:proofErr w:type="spellStart"/>
      <w:r w:rsidRPr="007F783F">
        <w:rPr>
          <w:snapToGrid w:val="0"/>
        </w:rPr>
        <w:t>Dept</w:t>
      </w:r>
      <w:proofErr w:type="spellEnd"/>
      <w:r w:rsidRPr="007F783F">
        <w:rPr>
          <w:snapToGrid w:val="0"/>
        </w:rPr>
        <w:t xml:space="preserve"> of Philosophy, </w:t>
      </w:r>
      <w:proofErr w:type="spellStart"/>
      <w:r w:rsidRPr="007F783F">
        <w:rPr>
          <w:snapToGrid w:val="0"/>
        </w:rPr>
        <w:t>Ecole</w:t>
      </w:r>
      <w:proofErr w:type="spellEnd"/>
      <w:r w:rsidRPr="007F783F">
        <w:rPr>
          <w:snapToGrid w:val="0"/>
        </w:rPr>
        <w:t xml:space="preserve"> </w:t>
      </w:r>
      <w:proofErr w:type="spellStart"/>
      <w:r w:rsidRPr="007F783F">
        <w:rPr>
          <w:snapToGrid w:val="0"/>
        </w:rPr>
        <w:t>Normale</w:t>
      </w:r>
      <w:proofErr w:type="spellEnd"/>
      <w:r w:rsidRPr="007F783F">
        <w:rPr>
          <w:snapToGrid w:val="0"/>
        </w:rPr>
        <w:t xml:space="preserve"> </w:t>
      </w:r>
      <w:proofErr w:type="spellStart"/>
      <w:r w:rsidRPr="007F783F">
        <w:rPr>
          <w:snapToGrid w:val="0"/>
        </w:rPr>
        <w:t>Superiere</w:t>
      </w:r>
      <w:proofErr w:type="spellEnd"/>
      <w:r w:rsidRPr="007F783F">
        <w:rPr>
          <w:snapToGrid w:val="0"/>
        </w:rPr>
        <w:t xml:space="preserve">, Paris and Centre de </w:t>
      </w:r>
      <w:proofErr w:type="spellStart"/>
      <w:r w:rsidRPr="007F783F">
        <w:rPr>
          <w:snapToGrid w:val="0"/>
        </w:rPr>
        <w:t>Recherche</w:t>
      </w:r>
      <w:proofErr w:type="spellEnd"/>
      <w:r w:rsidRPr="007F783F">
        <w:rPr>
          <w:snapToGrid w:val="0"/>
        </w:rPr>
        <w:t xml:space="preserve"> </w:t>
      </w:r>
      <w:proofErr w:type="spellStart"/>
      <w:r w:rsidRPr="007F783F">
        <w:rPr>
          <w:snapToGrid w:val="0"/>
        </w:rPr>
        <w:t>sur</w:t>
      </w:r>
      <w:proofErr w:type="spellEnd"/>
      <w:r w:rsidRPr="007F783F">
        <w:rPr>
          <w:snapToGrid w:val="0"/>
        </w:rPr>
        <w:t xml:space="preserve"> la </w:t>
      </w:r>
      <w:proofErr w:type="spellStart"/>
      <w:r w:rsidRPr="007F783F">
        <w:rPr>
          <w:snapToGrid w:val="0"/>
        </w:rPr>
        <w:t>Litterature</w:t>
      </w:r>
      <w:proofErr w:type="spellEnd"/>
      <w:r w:rsidRPr="007F783F">
        <w:rPr>
          <w:snapToGrid w:val="0"/>
        </w:rPr>
        <w:t xml:space="preserve"> et la Cognition, University of Paris VIII; October 14-15, 2011.</w:t>
      </w:r>
    </w:p>
    <w:p w14:paraId="0E721ED7" w14:textId="77777777" w:rsidR="00990E39" w:rsidRPr="007F783F" w:rsidRDefault="00990E39" w:rsidP="00990E39">
      <w:pPr>
        <w:widowControl w:val="0"/>
        <w:numPr>
          <w:ilvl w:val="0"/>
          <w:numId w:val="7"/>
        </w:numPr>
        <w:rPr>
          <w:snapToGrid w:val="0"/>
        </w:rPr>
      </w:pPr>
      <w:r w:rsidRPr="007F783F">
        <w:rPr>
          <w:rFonts w:eastAsiaTheme="minorEastAsia"/>
        </w:rPr>
        <w:t>“Time’s Excesses &amp; Eccentricities” (</w:t>
      </w:r>
      <w:proofErr w:type="spellStart"/>
      <w:r w:rsidRPr="007F783F">
        <w:rPr>
          <w:rFonts w:eastAsiaTheme="minorEastAsia"/>
          <w:i/>
          <w:iCs/>
        </w:rPr>
        <w:t>Folies</w:t>
      </w:r>
      <w:proofErr w:type="spellEnd"/>
      <w:r w:rsidRPr="007F783F">
        <w:rPr>
          <w:rFonts w:eastAsiaTheme="minorEastAsia"/>
          <w:i/>
          <w:iCs/>
        </w:rPr>
        <w:t xml:space="preserve"> du Temps</w:t>
      </w:r>
      <w:r w:rsidRPr="007F783F">
        <w:rPr>
          <w:rFonts w:eastAsiaTheme="minorEastAsia"/>
        </w:rPr>
        <w:t>), co-sponsored by ISST and ERIBIA (</w:t>
      </w:r>
      <w:proofErr w:type="spellStart"/>
      <w:r w:rsidRPr="007F783F">
        <w:rPr>
          <w:rFonts w:eastAsiaTheme="minorEastAsia"/>
        </w:rPr>
        <w:t>Équipe</w:t>
      </w:r>
      <w:proofErr w:type="spellEnd"/>
      <w:r w:rsidRPr="007F783F">
        <w:rPr>
          <w:rFonts w:eastAsiaTheme="minorEastAsia"/>
        </w:rPr>
        <w:t xml:space="preserve"> de </w:t>
      </w:r>
      <w:proofErr w:type="spellStart"/>
      <w:r w:rsidRPr="007F783F">
        <w:rPr>
          <w:rFonts w:eastAsiaTheme="minorEastAsia"/>
        </w:rPr>
        <w:t>recherche</w:t>
      </w:r>
      <w:proofErr w:type="spellEnd"/>
      <w:r w:rsidRPr="007F783F">
        <w:rPr>
          <w:rFonts w:eastAsiaTheme="minorEastAsia"/>
        </w:rPr>
        <w:t xml:space="preserve"> </w:t>
      </w:r>
      <w:proofErr w:type="spellStart"/>
      <w:r w:rsidRPr="007F783F">
        <w:rPr>
          <w:rFonts w:eastAsiaTheme="minorEastAsia"/>
        </w:rPr>
        <w:t>interdisciplinaire</w:t>
      </w:r>
      <w:proofErr w:type="spellEnd"/>
      <w:r w:rsidRPr="007F783F">
        <w:rPr>
          <w:rFonts w:eastAsiaTheme="minorEastAsia"/>
        </w:rPr>
        <w:t xml:space="preserve"> </w:t>
      </w:r>
      <w:proofErr w:type="spellStart"/>
      <w:r w:rsidRPr="007F783F">
        <w:rPr>
          <w:rFonts w:eastAsiaTheme="minorEastAsia"/>
        </w:rPr>
        <w:t>sur</w:t>
      </w:r>
      <w:proofErr w:type="spellEnd"/>
      <w:r w:rsidRPr="007F783F">
        <w:rPr>
          <w:rFonts w:eastAsiaTheme="minorEastAsia"/>
        </w:rPr>
        <w:t xml:space="preserve"> la Grande-Bretagne, </w:t>
      </w:r>
      <w:proofErr w:type="spellStart"/>
      <w:r w:rsidRPr="007F783F">
        <w:rPr>
          <w:rFonts w:eastAsiaTheme="minorEastAsia"/>
        </w:rPr>
        <w:t>l’Irlande</w:t>
      </w:r>
      <w:proofErr w:type="spellEnd"/>
      <w:r w:rsidRPr="007F783F">
        <w:rPr>
          <w:rFonts w:eastAsiaTheme="minorEastAsia"/>
        </w:rPr>
        <w:t xml:space="preserve"> et </w:t>
      </w:r>
      <w:proofErr w:type="spellStart"/>
      <w:r w:rsidRPr="007F783F">
        <w:rPr>
          <w:rFonts w:eastAsiaTheme="minorEastAsia"/>
        </w:rPr>
        <w:t>l’Amérique</w:t>
      </w:r>
      <w:proofErr w:type="spellEnd"/>
      <w:r w:rsidRPr="007F783F">
        <w:rPr>
          <w:rFonts w:eastAsiaTheme="minorEastAsia"/>
        </w:rPr>
        <w:t xml:space="preserve"> du </w:t>
      </w:r>
      <w:proofErr w:type="spellStart"/>
      <w:r w:rsidRPr="007F783F">
        <w:rPr>
          <w:rFonts w:eastAsiaTheme="minorEastAsia"/>
        </w:rPr>
        <w:t>nord</w:t>
      </w:r>
      <w:proofErr w:type="spellEnd"/>
      <w:r w:rsidRPr="007F783F">
        <w:rPr>
          <w:rFonts w:eastAsiaTheme="minorEastAsia"/>
        </w:rPr>
        <w:t xml:space="preserve">) and its host institution, </w:t>
      </w:r>
      <w:proofErr w:type="spellStart"/>
      <w:r w:rsidRPr="007F783F">
        <w:rPr>
          <w:rFonts w:eastAsiaTheme="minorEastAsia"/>
        </w:rPr>
        <w:t>l’Université</w:t>
      </w:r>
      <w:proofErr w:type="spellEnd"/>
      <w:r w:rsidRPr="007F783F">
        <w:rPr>
          <w:rFonts w:eastAsiaTheme="minorEastAsia"/>
        </w:rPr>
        <w:t xml:space="preserve"> de Caen Basse-Normandie, Caen, France, May 27</w:t>
      </w:r>
      <w:r w:rsidRPr="007F783F">
        <w:rPr>
          <w:rFonts w:eastAsiaTheme="minorEastAsia"/>
          <w:vertAlign w:val="superscript"/>
        </w:rPr>
        <w:t>th</w:t>
      </w:r>
      <w:r w:rsidRPr="007F783F">
        <w:rPr>
          <w:rFonts w:eastAsiaTheme="minorEastAsia"/>
        </w:rPr>
        <w:t xml:space="preserve"> - 28</w:t>
      </w:r>
      <w:r w:rsidRPr="007F783F">
        <w:rPr>
          <w:rFonts w:eastAsiaTheme="minorEastAsia"/>
          <w:vertAlign w:val="superscript"/>
        </w:rPr>
        <w:t>th</w:t>
      </w:r>
      <w:r w:rsidRPr="007F783F">
        <w:rPr>
          <w:rFonts w:eastAsiaTheme="minorEastAsia"/>
        </w:rPr>
        <w:t xml:space="preserve"> 2011.</w:t>
      </w:r>
    </w:p>
    <w:p w14:paraId="4B15C5F8" w14:textId="77777777" w:rsidR="00990E39" w:rsidRPr="007F783F" w:rsidRDefault="00990E39" w:rsidP="00990E39">
      <w:pPr>
        <w:widowControl w:val="0"/>
        <w:numPr>
          <w:ilvl w:val="0"/>
          <w:numId w:val="7"/>
        </w:numPr>
        <w:rPr>
          <w:snapToGrid w:val="0"/>
        </w:rPr>
      </w:pPr>
      <w:r w:rsidRPr="007F783F">
        <w:rPr>
          <w:rFonts w:eastAsiaTheme="minorEastAsia"/>
        </w:rPr>
        <w:t xml:space="preserve">“Time: Origins and Futures,” </w:t>
      </w:r>
      <w:r w:rsidRPr="007F783F">
        <w:t>14</w:t>
      </w:r>
      <w:r w:rsidRPr="007F783F">
        <w:rPr>
          <w:vertAlign w:val="superscript"/>
        </w:rPr>
        <w:t>th</w:t>
      </w:r>
      <w:r w:rsidRPr="007F783F">
        <w:t xml:space="preserve"> Triennial Conference of the International Society for the Study of Time, </w:t>
      </w:r>
      <w:r w:rsidRPr="007F783F">
        <w:rPr>
          <w:rFonts w:eastAsiaTheme="minorEastAsia"/>
        </w:rPr>
        <w:t xml:space="preserve">El </w:t>
      </w:r>
      <w:proofErr w:type="spellStart"/>
      <w:r w:rsidRPr="007F783F">
        <w:rPr>
          <w:rFonts w:eastAsiaTheme="minorEastAsia"/>
        </w:rPr>
        <w:t>Establo</w:t>
      </w:r>
      <w:proofErr w:type="spellEnd"/>
      <w:r w:rsidRPr="007F783F">
        <w:rPr>
          <w:rFonts w:eastAsiaTheme="minorEastAsia"/>
        </w:rPr>
        <w:t xml:space="preserve"> Conference Center, </w:t>
      </w:r>
      <w:proofErr w:type="spellStart"/>
      <w:r w:rsidRPr="007F783F">
        <w:rPr>
          <w:rFonts w:eastAsiaTheme="minorEastAsia"/>
        </w:rPr>
        <w:t>Monteverde</w:t>
      </w:r>
      <w:proofErr w:type="spellEnd"/>
      <w:r w:rsidRPr="007F783F">
        <w:rPr>
          <w:rFonts w:eastAsiaTheme="minorEastAsia"/>
        </w:rPr>
        <w:t>, Costa Rica.  July 25-31, 2010.</w:t>
      </w:r>
    </w:p>
    <w:p w14:paraId="1D5886D9" w14:textId="77777777" w:rsidR="00990E39" w:rsidRPr="007F783F" w:rsidRDefault="00990E39" w:rsidP="00990E39">
      <w:pPr>
        <w:widowControl w:val="0"/>
        <w:numPr>
          <w:ilvl w:val="0"/>
          <w:numId w:val="7"/>
        </w:numPr>
        <w:rPr>
          <w:snapToGrid w:val="0"/>
        </w:rPr>
      </w:pPr>
      <w:r w:rsidRPr="007F783F">
        <w:rPr>
          <w:rFonts w:eastAsiaTheme="minorEastAsia"/>
        </w:rPr>
        <w:t xml:space="preserve">“Time: Limits and Constraints,” </w:t>
      </w:r>
      <w:r w:rsidRPr="007F783F">
        <w:t>13</w:t>
      </w:r>
      <w:r w:rsidRPr="007F783F">
        <w:rPr>
          <w:vertAlign w:val="superscript"/>
        </w:rPr>
        <w:t>th</w:t>
      </w:r>
      <w:r w:rsidRPr="007F783F">
        <w:t xml:space="preserve"> Triennial Conference of the International Society for the Study of Time, </w:t>
      </w:r>
      <w:proofErr w:type="spellStart"/>
      <w:r w:rsidRPr="007F783F">
        <w:rPr>
          <w:rFonts w:eastAsiaTheme="minorEastAsia"/>
        </w:rPr>
        <w:t>Asilomar</w:t>
      </w:r>
      <w:proofErr w:type="spellEnd"/>
      <w:r w:rsidRPr="007F783F">
        <w:rPr>
          <w:rFonts w:eastAsiaTheme="minorEastAsia"/>
        </w:rPr>
        <w:t xml:space="preserve"> Conference Center, Pacific Grove, California, United States; July 28-August 3, 2007.</w:t>
      </w:r>
    </w:p>
    <w:p w14:paraId="6839FECF" w14:textId="77777777" w:rsidR="00990E39" w:rsidRPr="007F783F" w:rsidRDefault="00990E39" w:rsidP="00990E39">
      <w:pPr>
        <w:widowControl w:val="0"/>
        <w:numPr>
          <w:ilvl w:val="0"/>
          <w:numId w:val="7"/>
        </w:numPr>
        <w:rPr>
          <w:snapToGrid w:val="0"/>
        </w:rPr>
      </w:pPr>
      <w:r w:rsidRPr="007F783F">
        <w:rPr>
          <w:rFonts w:eastAsiaTheme="minorEastAsia"/>
        </w:rPr>
        <w:t xml:space="preserve">“Time and Memory,” </w:t>
      </w:r>
      <w:r w:rsidRPr="007F783F">
        <w:t>12</w:t>
      </w:r>
      <w:r w:rsidRPr="007F783F">
        <w:rPr>
          <w:vertAlign w:val="superscript"/>
        </w:rPr>
        <w:t>th</w:t>
      </w:r>
      <w:r w:rsidRPr="007F783F">
        <w:t xml:space="preserve"> Triennial Conference of the International Society for the Study of </w:t>
      </w:r>
      <w:proofErr w:type="spellStart"/>
      <w:r w:rsidRPr="007F783F">
        <w:t>Time</w:t>
      </w:r>
      <w:proofErr w:type="gramStart"/>
      <w:r w:rsidRPr="007F783F">
        <w:t>,</w:t>
      </w:r>
      <w:r w:rsidRPr="007F783F">
        <w:rPr>
          <w:rFonts w:eastAsiaTheme="minorEastAsia"/>
        </w:rPr>
        <w:t>Clare</w:t>
      </w:r>
      <w:proofErr w:type="spellEnd"/>
      <w:proofErr w:type="gramEnd"/>
      <w:r w:rsidRPr="007F783F">
        <w:rPr>
          <w:rFonts w:eastAsiaTheme="minorEastAsia"/>
        </w:rPr>
        <w:t xml:space="preserve"> College, University of Cambridge, United Kingdom; July 25-31, 2004.</w:t>
      </w:r>
    </w:p>
    <w:p w14:paraId="13F12C16" w14:textId="77777777" w:rsidR="00990E39" w:rsidRPr="007F783F" w:rsidRDefault="00990E39" w:rsidP="00990E39">
      <w:pPr>
        <w:widowControl w:val="0"/>
        <w:ind w:left="720"/>
        <w:rPr>
          <w:snapToGrid w:val="0"/>
        </w:rPr>
      </w:pPr>
    </w:p>
    <w:p w14:paraId="2634F626" w14:textId="77777777" w:rsidR="00990E39" w:rsidRPr="007F783F" w:rsidRDefault="00990E39" w:rsidP="00990E39">
      <w:pPr>
        <w:widowControl w:val="0"/>
        <w:numPr>
          <w:ilvl w:val="0"/>
          <w:numId w:val="2"/>
        </w:numPr>
        <w:tabs>
          <w:tab w:val="num" w:pos="360"/>
        </w:tabs>
        <w:ind w:left="360"/>
        <w:rPr>
          <w:b/>
          <w:snapToGrid w:val="0"/>
        </w:rPr>
      </w:pPr>
      <w:r w:rsidRPr="007F783F">
        <w:rPr>
          <w:b/>
          <w:snapToGrid w:val="0"/>
        </w:rPr>
        <w:t xml:space="preserve">Editor, </w:t>
      </w:r>
      <w:r w:rsidRPr="007F783F">
        <w:rPr>
          <w:b/>
          <w:i/>
          <w:snapToGrid w:val="0"/>
        </w:rPr>
        <w:t>The Study of Time</w:t>
      </w:r>
      <w:r w:rsidRPr="007F783F">
        <w:rPr>
          <w:b/>
          <w:snapToGrid w:val="0"/>
        </w:rPr>
        <w:t xml:space="preserve"> book series.  </w:t>
      </w:r>
    </w:p>
    <w:p w14:paraId="58D3E572" w14:textId="77777777" w:rsidR="00990E39" w:rsidRPr="007F783F" w:rsidRDefault="00990E39" w:rsidP="00990E39">
      <w:pPr>
        <w:pStyle w:val="ListParagraph"/>
        <w:widowControl w:val="0"/>
        <w:numPr>
          <w:ilvl w:val="0"/>
          <w:numId w:val="8"/>
        </w:numPr>
        <w:autoSpaceDE w:val="0"/>
        <w:autoSpaceDN w:val="0"/>
        <w:adjustRightInd w:val="0"/>
        <w:rPr>
          <w:rFonts w:ascii="Times New Roman" w:eastAsiaTheme="minorEastAsia" w:hAnsi="Times New Roman" w:cs="Times New Roman"/>
          <w:color w:val="auto"/>
          <w:sz w:val="20"/>
          <w:szCs w:val="20"/>
        </w:rPr>
      </w:pPr>
      <w:r w:rsidRPr="007F783F">
        <w:rPr>
          <w:rFonts w:ascii="Times New Roman" w:eastAsiaTheme="minorEastAsia" w:hAnsi="Times New Roman" w:cs="Times New Roman"/>
          <w:i/>
          <w:color w:val="auto"/>
          <w:sz w:val="20"/>
          <w:szCs w:val="20"/>
        </w:rPr>
        <w:t>Time: Limits and Constraints: The Study of Time XIII</w:t>
      </w:r>
      <w:r w:rsidRPr="007F783F">
        <w:rPr>
          <w:rFonts w:ascii="Times New Roman" w:eastAsiaTheme="minorEastAsia" w:hAnsi="Times New Roman" w:cs="Times New Roman"/>
          <w:color w:val="auto"/>
          <w:sz w:val="20"/>
          <w:szCs w:val="20"/>
        </w:rPr>
        <w:t xml:space="preserve">.  Ed. Jo Alyson Parker, Paul A. Harris, Christian </w:t>
      </w:r>
      <w:proofErr w:type="spellStart"/>
      <w:r w:rsidRPr="007F783F">
        <w:rPr>
          <w:rFonts w:ascii="Times New Roman" w:eastAsiaTheme="minorEastAsia" w:hAnsi="Times New Roman" w:cs="Times New Roman"/>
          <w:color w:val="auto"/>
          <w:sz w:val="20"/>
          <w:szCs w:val="20"/>
        </w:rPr>
        <w:t>Steineck</w:t>
      </w:r>
      <w:proofErr w:type="spellEnd"/>
      <w:r w:rsidRPr="007F783F">
        <w:rPr>
          <w:rFonts w:ascii="Times New Roman" w:eastAsiaTheme="minorEastAsia" w:hAnsi="Times New Roman" w:cs="Times New Roman"/>
          <w:color w:val="auto"/>
          <w:sz w:val="20"/>
          <w:szCs w:val="20"/>
        </w:rPr>
        <w:t>. Leiden: Brill, 2010.</w:t>
      </w:r>
    </w:p>
    <w:p w14:paraId="541637DB" w14:textId="77777777" w:rsidR="00990E39" w:rsidRPr="007F783F" w:rsidRDefault="00990E39" w:rsidP="00990E39">
      <w:pPr>
        <w:widowControl w:val="0"/>
        <w:numPr>
          <w:ilvl w:val="0"/>
          <w:numId w:val="8"/>
        </w:numPr>
        <w:rPr>
          <w:snapToGrid w:val="0"/>
        </w:rPr>
      </w:pPr>
      <w:r w:rsidRPr="007F783F">
        <w:rPr>
          <w:rFonts w:eastAsiaTheme="minorEastAsia"/>
          <w:i/>
        </w:rPr>
        <w:t>Time and Memory: The Study of Time XII</w:t>
      </w:r>
      <w:r w:rsidRPr="007F783F">
        <w:rPr>
          <w:rFonts w:eastAsiaTheme="minorEastAsia"/>
        </w:rPr>
        <w:t>.  Ed. Jo Alyson Parker, Michael Crawford, Paul Harris.  Leiden: Brill, 2006.</w:t>
      </w:r>
    </w:p>
    <w:p w14:paraId="7369A68B" w14:textId="77777777" w:rsidR="00990E39" w:rsidRPr="007F783F" w:rsidRDefault="00990E39" w:rsidP="00990E39">
      <w:pPr>
        <w:widowControl w:val="0"/>
        <w:numPr>
          <w:ilvl w:val="0"/>
          <w:numId w:val="8"/>
        </w:numPr>
        <w:rPr>
          <w:snapToGrid w:val="0"/>
        </w:rPr>
      </w:pPr>
      <w:r w:rsidRPr="007F783F">
        <w:rPr>
          <w:i/>
          <w:iCs/>
        </w:rPr>
        <w:t>Time and Uncertainty: The Study of Time XI</w:t>
      </w:r>
      <w:r w:rsidRPr="007F783F">
        <w:t>. Ed. Michael Crawford and Paul Harris. Leiden: Brill Press, 2004.</w:t>
      </w:r>
    </w:p>
    <w:p w14:paraId="37272878" w14:textId="77777777" w:rsidR="00990E39" w:rsidRPr="007F783F" w:rsidRDefault="00990E39" w:rsidP="00990E39">
      <w:pPr>
        <w:widowControl w:val="0"/>
        <w:rPr>
          <w:iCs/>
        </w:rPr>
      </w:pPr>
    </w:p>
    <w:p w14:paraId="744854BD" w14:textId="77777777" w:rsidR="00990E39" w:rsidRPr="007F783F" w:rsidRDefault="00990E39" w:rsidP="00990E39">
      <w:pPr>
        <w:widowControl w:val="0"/>
        <w:rPr>
          <w:b/>
          <w:snapToGrid w:val="0"/>
          <w:sz w:val="24"/>
          <w:szCs w:val="24"/>
        </w:rPr>
      </w:pPr>
      <w:r w:rsidRPr="007F783F">
        <w:rPr>
          <w:b/>
          <w:iCs/>
          <w:sz w:val="24"/>
          <w:szCs w:val="24"/>
        </w:rPr>
        <w:t>Other professional service:</w:t>
      </w:r>
    </w:p>
    <w:p w14:paraId="15E7CC00" w14:textId="77777777" w:rsidR="00990E39" w:rsidRPr="007F783F" w:rsidRDefault="00990E39" w:rsidP="00990E39">
      <w:pPr>
        <w:widowControl w:val="0"/>
        <w:numPr>
          <w:ilvl w:val="0"/>
          <w:numId w:val="2"/>
        </w:numPr>
        <w:rPr>
          <w:snapToGrid w:val="0"/>
        </w:rPr>
      </w:pPr>
      <w:r w:rsidRPr="007F783F">
        <w:rPr>
          <w:snapToGrid w:val="0"/>
        </w:rPr>
        <w:t xml:space="preserve">Columnist, </w:t>
      </w:r>
      <w:r w:rsidRPr="007F783F">
        <w:rPr>
          <w:i/>
          <w:snapToGrid w:val="0"/>
        </w:rPr>
        <w:t>electronic book review</w:t>
      </w:r>
    </w:p>
    <w:p w14:paraId="7889E0DB" w14:textId="77777777" w:rsidR="00990E39" w:rsidRPr="007F783F" w:rsidRDefault="00990E39" w:rsidP="00990E39">
      <w:pPr>
        <w:widowControl w:val="0"/>
        <w:numPr>
          <w:ilvl w:val="0"/>
          <w:numId w:val="2"/>
        </w:numPr>
        <w:rPr>
          <w:snapToGrid w:val="0"/>
        </w:rPr>
      </w:pPr>
      <w:r w:rsidRPr="007F783F">
        <w:rPr>
          <w:snapToGrid w:val="0"/>
        </w:rPr>
        <w:t xml:space="preserve">Member, Editorial Board, on-line journal </w:t>
      </w:r>
      <w:proofErr w:type="spellStart"/>
      <w:r w:rsidRPr="007F783F">
        <w:rPr>
          <w:i/>
          <w:snapToGrid w:val="0"/>
        </w:rPr>
        <w:t>PhiN</w:t>
      </w:r>
      <w:proofErr w:type="spellEnd"/>
      <w:r w:rsidRPr="007F783F">
        <w:rPr>
          <w:snapToGrid w:val="0"/>
        </w:rPr>
        <w:t xml:space="preserve"> (</w:t>
      </w:r>
      <w:proofErr w:type="spellStart"/>
      <w:r w:rsidRPr="007F783F">
        <w:rPr>
          <w:snapToGrid w:val="0"/>
        </w:rPr>
        <w:t>Philologie</w:t>
      </w:r>
      <w:proofErr w:type="spellEnd"/>
      <w:r w:rsidRPr="007F783F">
        <w:rPr>
          <w:snapToGrid w:val="0"/>
        </w:rPr>
        <w:t xml:space="preserve"> </w:t>
      </w:r>
      <w:proofErr w:type="spellStart"/>
      <w:r w:rsidRPr="007F783F">
        <w:rPr>
          <w:snapToGrid w:val="0"/>
        </w:rPr>
        <w:t>im</w:t>
      </w:r>
      <w:proofErr w:type="spellEnd"/>
      <w:r w:rsidRPr="007F783F">
        <w:rPr>
          <w:snapToGrid w:val="0"/>
        </w:rPr>
        <w:t xml:space="preserve"> </w:t>
      </w:r>
      <w:proofErr w:type="spellStart"/>
      <w:r w:rsidRPr="007F783F">
        <w:rPr>
          <w:snapToGrid w:val="0"/>
        </w:rPr>
        <w:t>Netz</w:t>
      </w:r>
      <w:proofErr w:type="spellEnd"/>
      <w:r w:rsidRPr="007F783F">
        <w:rPr>
          <w:snapToGrid w:val="0"/>
        </w:rPr>
        <w:t xml:space="preserve">) </w:t>
      </w:r>
    </w:p>
    <w:p w14:paraId="5C842EFD" w14:textId="77777777" w:rsidR="00990E39" w:rsidRPr="007F783F" w:rsidRDefault="00990E39" w:rsidP="00990E39">
      <w:pPr>
        <w:widowControl w:val="0"/>
        <w:numPr>
          <w:ilvl w:val="0"/>
          <w:numId w:val="2"/>
        </w:numPr>
        <w:rPr>
          <w:i/>
          <w:snapToGrid w:val="0"/>
        </w:rPr>
      </w:pPr>
      <w:r w:rsidRPr="007F783F">
        <w:rPr>
          <w:snapToGrid w:val="0"/>
        </w:rPr>
        <w:t xml:space="preserve">Book Reviews: </w:t>
      </w:r>
      <w:r w:rsidRPr="007F783F">
        <w:rPr>
          <w:i/>
          <w:snapToGrid w:val="0"/>
        </w:rPr>
        <w:t xml:space="preserve">American Book Review; Genre; 19th Century American Prose, </w:t>
      </w:r>
      <w:proofErr w:type="spellStart"/>
      <w:r w:rsidRPr="007F783F">
        <w:rPr>
          <w:i/>
          <w:snapToGrid w:val="0"/>
        </w:rPr>
        <w:t>Kronoscope</w:t>
      </w:r>
      <w:proofErr w:type="spellEnd"/>
      <w:r w:rsidRPr="007F783F">
        <w:rPr>
          <w:i/>
          <w:snapToGrid w:val="0"/>
        </w:rPr>
        <w:t xml:space="preserve">, ISST Newsletter </w:t>
      </w:r>
    </w:p>
    <w:p w14:paraId="560B7C72" w14:textId="77777777" w:rsidR="00990E39" w:rsidRPr="007F783F" w:rsidRDefault="00990E39" w:rsidP="00990E39">
      <w:pPr>
        <w:numPr>
          <w:ilvl w:val="0"/>
          <w:numId w:val="2"/>
        </w:numPr>
        <w:rPr>
          <w:snapToGrid w:val="0"/>
        </w:rPr>
      </w:pPr>
      <w:r w:rsidRPr="007F783F">
        <w:rPr>
          <w:snapToGrid w:val="0"/>
        </w:rPr>
        <w:t xml:space="preserve">Manuscript reviews: </w:t>
      </w:r>
      <w:r w:rsidRPr="007F783F">
        <w:rPr>
          <w:i/>
          <w:snapToGrid w:val="0"/>
        </w:rPr>
        <w:t>Time and Society</w:t>
      </w:r>
      <w:r w:rsidRPr="007F783F">
        <w:rPr>
          <w:snapToGrid w:val="0"/>
        </w:rPr>
        <w:t xml:space="preserve">, </w:t>
      </w:r>
      <w:proofErr w:type="spellStart"/>
      <w:r w:rsidRPr="007F783F">
        <w:rPr>
          <w:i/>
          <w:snapToGrid w:val="0"/>
        </w:rPr>
        <w:t>SubStance</w:t>
      </w:r>
      <w:proofErr w:type="spellEnd"/>
      <w:r w:rsidRPr="007F783F">
        <w:rPr>
          <w:snapToGrid w:val="0"/>
        </w:rPr>
        <w:t xml:space="preserve">, </w:t>
      </w:r>
      <w:proofErr w:type="spellStart"/>
      <w:r w:rsidRPr="007F783F">
        <w:rPr>
          <w:i/>
          <w:snapToGrid w:val="0"/>
        </w:rPr>
        <w:t>Kronoscope</w:t>
      </w:r>
      <w:proofErr w:type="spellEnd"/>
      <w:r w:rsidRPr="007F783F">
        <w:rPr>
          <w:i/>
          <w:snapToGrid w:val="0"/>
        </w:rPr>
        <w:t xml:space="preserve">, </w:t>
      </w:r>
      <w:r w:rsidRPr="007F783F">
        <w:rPr>
          <w:snapToGrid w:val="0"/>
        </w:rPr>
        <w:t>SUNY Press; University of Illinois Press, University of Chicago Press</w:t>
      </w:r>
    </w:p>
    <w:p w14:paraId="11B207C5" w14:textId="77777777" w:rsidR="00990E39" w:rsidRPr="007F783F" w:rsidRDefault="00990E39" w:rsidP="00990E39">
      <w:pPr>
        <w:rPr>
          <w:snapToGrid w:val="0"/>
        </w:rPr>
      </w:pPr>
    </w:p>
    <w:p w14:paraId="75E0C8AF" w14:textId="77777777" w:rsidR="00990E39" w:rsidRPr="007F783F" w:rsidRDefault="00990E39" w:rsidP="00990E39">
      <w:pPr>
        <w:pStyle w:val="Heading6"/>
        <w:rPr>
          <w:b/>
          <w:bCs/>
          <w:sz w:val="24"/>
        </w:rPr>
      </w:pPr>
      <w:r w:rsidRPr="007F783F">
        <w:rPr>
          <w:b/>
          <w:bCs/>
          <w:sz w:val="24"/>
        </w:rPr>
        <w:t>AWARDS / GRANTS</w:t>
      </w:r>
    </w:p>
    <w:p w14:paraId="4B7FE3A6" w14:textId="77777777" w:rsidR="00990E39" w:rsidRPr="007F783F" w:rsidRDefault="00990E39" w:rsidP="00990E39">
      <w:pPr>
        <w:pStyle w:val="NoSpacing"/>
      </w:pPr>
      <w:r w:rsidRPr="007F783F">
        <w:t>2013   Summer Research Grant (Temporal Suspension in the Cretan Labyrinth)</w:t>
      </w:r>
    </w:p>
    <w:p w14:paraId="044D3DBC" w14:textId="77777777" w:rsidR="00990E39" w:rsidRPr="007F783F" w:rsidRDefault="00990E39" w:rsidP="00990E39">
      <w:pPr>
        <w:pStyle w:val="NoSpacing"/>
        <w:rPr>
          <w:szCs w:val="22"/>
        </w:rPr>
      </w:pPr>
      <w:r w:rsidRPr="007F783F">
        <w:rPr>
          <w:szCs w:val="22"/>
        </w:rPr>
        <w:t xml:space="preserve">2011   Faith and Justice Research Grant (Re-Engaging Canonical Wisdom Texts: Homelessness in the </w:t>
      </w:r>
    </w:p>
    <w:p w14:paraId="22461463" w14:textId="77777777" w:rsidR="00990E39" w:rsidRPr="007F783F" w:rsidRDefault="00990E39" w:rsidP="00990E39">
      <w:pPr>
        <w:pStyle w:val="NoSpacing"/>
        <w:rPr>
          <w:szCs w:val="22"/>
        </w:rPr>
      </w:pPr>
      <w:r w:rsidRPr="007F783F">
        <w:rPr>
          <w:szCs w:val="22"/>
        </w:rPr>
        <w:t xml:space="preserve">           Book of Job and </w:t>
      </w:r>
      <w:r w:rsidRPr="007F783F">
        <w:rPr>
          <w:i/>
          <w:szCs w:val="22"/>
        </w:rPr>
        <w:t>King Lear</w:t>
      </w:r>
      <w:r w:rsidRPr="007F783F">
        <w:rPr>
          <w:szCs w:val="22"/>
        </w:rPr>
        <w:t>)</w:t>
      </w:r>
    </w:p>
    <w:p w14:paraId="7588F18E" w14:textId="77777777" w:rsidR="00990E39" w:rsidRPr="007F783F" w:rsidRDefault="00990E39" w:rsidP="00990E39">
      <w:pPr>
        <w:pStyle w:val="NoSpacing"/>
        <w:rPr>
          <w:szCs w:val="22"/>
        </w:rPr>
      </w:pPr>
      <w:r w:rsidRPr="007F783F">
        <w:rPr>
          <w:szCs w:val="22"/>
        </w:rPr>
        <w:t>2010   Faith and Justice Course Development Grant (Detecting the Divine)</w:t>
      </w:r>
    </w:p>
    <w:p w14:paraId="21A7BB64" w14:textId="77777777" w:rsidR="00990E39" w:rsidRPr="007F783F" w:rsidRDefault="00990E39" w:rsidP="00990E39">
      <w:r w:rsidRPr="007F783F">
        <w:t>2008   Summer Research Grant (“Cosmic Epics and Global Ethics”)</w:t>
      </w:r>
    </w:p>
    <w:p w14:paraId="3ACCA6E6" w14:textId="77777777" w:rsidR="00990E39" w:rsidRPr="007F783F" w:rsidRDefault="00990E39" w:rsidP="00990E39">
      <w:proofErr w:type="gramStart"/>
      <w:r w:rsidRPr="007F783F">
        <w:t>2007  Catholic</w:t>
      </w:r>
      <w:proofErr w:type="gramEnd"/>
      <w:r w:rsidRPr="007F783F">
        <w:t xml:space="preserve"> Studies Course Development Grant (“Wisdom and the Void”)</w:t>
      </w:r>
    </w:p>
    <w:p w14:paraId="582B888A" w14:textId="77777777" w:rsidR="00990E39" w:rsidRPr="007F783F" w:rsidRDefault="00990E39" w:rsidP="00990E39">
      <w:r w:rsidRPr="007F783F">
        <w:t xml:space="preserve">2004 - </w:t>
      </w:r>
      <w:proofErr w:type="gramStart"/>
      <w:r w:rsidRPr="007F783F">
        <w:t>05  Marymount</w:t>
      </w:r>
      <w:proofErr w:type="gramEnd"/>
      <w:r w:rsidRPr="007F783F">
        <w:t xml:space="preserve"> Institute Chair of Interdisciplinary Studies</w:t>
      </w:r>
    </w:p>
    <w:p w14:paraId="1921FECF" w14:textId="77777777" w:rsidR="00990E39" w:rsidRPr="007F783F" w:rsidRDefault="00990E39" w:rsidP="00990E39">
      <w:proofErr w:type="gramStart"/>
      <w:r w:rsidRPr="007F783F">
        <w:t>2003  College</w:t>
      </w:r>
      <w:proofErr w:type="gramEnd"/>
      <w:r w:rsidRPr="007F783F">
        <w:t xml:space="preserve"> Fellowship, Spring Semester, LMU: “The Letter Centered Text Effect”</w:t>
      </w:r>
    </w:p>
    <w:p w14:paraId="48391B86" w14:textId="77777777" w:rsidR="00990E39" w:rsidRPr="007F783F" w:rsidRDefault="00990E39" w:rsidP="00990E39">
      <w:proofErr w:type="gramStart"/>
      <w:r w:rsidRPr="007F783F">
        <w:t>2003  Summer</w:t>
      </w:r>
      <w:proofErr w:type="gramEnd"/>
      <w:r w:rsidRPr="007F783F">
        <w:t xml:space="preserve"> Research Grant, LMU: “Mind Versus Machine: Edgar Allan Poe’s Theory of Intelligence”</w:t>
      </w:r>
    </w:p>
    <w:p w14:paraId="51E1B2BA" w14:textId="77777777" w:rsidR="00990E39" w:rsidRPr="007F783F" w:rsidRDefault="00990E39" w:rsidP="00990E39">
      <w:proofErr w:type="gramStart"/>
      <w:r w:rsidRPr="007F783F">
        <w:t>2001  Summer</w:t>
      </w:r>
      <w:proofErr w:type="gramEnd"/>
      <w:r w:rsidRPr="007F783F">
        <w:t xml:space="preserve"> Research Grant, LMU: “Constraint-Based Writing: Theory and Practice”</w:t>
      </w:r>
    </w:p>
    <w:p w14:paraId="5A927B9C" w14:textId="77777777" w:rsidR="00990E39" w:rsidRPr="007F783F" w:rsidRDefault="00990E39" w:rsidP="00990E39">
      <w:r w:rsidRPr="007F783F">
        <w:t>1999-</w:t>
      </w:r>
      <w:proofErr w:type="gramStart"/>
      <w:r w:rsidRPr="007F783F">
        <w:t>2000  Marymount</w:t>
      </w:r>
      <w:proofErr w:type="gramEnd"/>
      <w:r w:rsidRPr="007F783F">
        <w:t xml:space="preserve"> Institute Grant: for </w:t>
      </w:r>
      <w:proofErr w:type="spellStart"/>
      <w:r w:rsidRPr="007F783F">
        <w:t>transdisciplinary</w:t>
      </w:r>
      <w:proofErr w:type="spellEnd"/>
      <w:r w:rsidRPr="007F783F">
        <w:t xml:space="preserve"> course and conference on theme of Light</w:t>
      </w:r>
    </w:p>
    <w:p w14:paraId="409CFB0B" w14:textId="77777777" w:rsidR="00990E39" w:rsidRPr="007F783F" w:rsidRDefault="00990E39" w:rsidP="00990E39">
      <w:proofErr w:type="gramStart"/>
      <w:r w:rsidRPr="007F783F">
        <w:t>1999  Summer</w:t>
      </w:r>
      <w:proofErr w:type="gramEnd"/>
      <w:r w:rsidRPr="007F783F">
        <w:t xml:space="preserve"> Research Grant, LMU: “Styles of Knowledge: The Poetry and Science of Beach Cusps”</w:t>
      </w:r>
    </w:p>
    <w:p w14:paraId="6157B9FF" w14:textId="77777777" w:rsidR="00990E39" w:rsidRPr="007F783F" w:rsidRDefault="00990E39" w:rsidP="00990E39">
      <w:r w:rsidRPr="007F783F">
        <w:t xml:space="preserve">1997-98   Fulbright Scholar, </w:t>
      </w:r>
      <w:proofErr w:type="spellStart"/>
      <w:r w:rsidRPr="007F783F">
        <w:t>Amerika</w:t>
      </w:r>
      <w:proofErr w:type="spellEnd"/>
      <w:r w:rsidRPr="007F783F">
        <w:t xml:space="preserve"> </w:t>
      </w:r>
      <w:proofErr w:type="spellStart"/>
      <w:r w:rsidRPr="007F783F">
        <w:t>Institut</w:t>
      </w:r>
      <w:proofErr w:type="spellEnd"/>
      <w:r w:rsidRPr="007F783F">
        <w:t>, University of Munich</w:t>
      </w:r>
    </w:p>
    <w:p w14:paraId="7D876624" w14:textId="77777777" w:rsidR="00990E39" w:rsidRPr="007F783F" w:rsidRDefault="00990E39" w:rsidP="00990E39">
      <w:r w:rsidRPr="007F783F">
        <w:t xml:space="preserve">1996   Summer Research Grant, Loyola Marymount University: “Brain Cultures” </w:t>
      </w:r>
    </w:p>
    <w:p w14:paraId="4E66729B" w14:textId="77777777" w:rsidR="00990E39" w:rsidRPr="007F783F" w:rsidRDefault="00990E39" w:rsidP="00990E39">
      <w:r w:rsidRPr="007F783F">
        <w:t xml:space="preserve">1995   NEH Summer Seminar for College Teachers: “Literature </w:t>
      </w:r>
      <w:proofErr w:type="gramStart"/>
      <w:r w:rsidRPr="007F783F">
        <w:t>in  Transition</w:t>
      </w:r>
      <w:proofErr w:type="gramEnd"/>
      <w:r w:rsidRPr="007F783F">
        <w:t xml:space="preserve">: the Impact of Information </w:t>
      </w:r>
    </w:p>
    <w:p w14:paraId="4B478424" w14:textId="77777777" w:rsidR="00990E39" w:rsidRPr="007F783F" w:rsidRDefault="00990E39" w:rsidP="00990E39">
      <w:r w:rsidRPr="007F783F">
        <w:tab/>
        <w:t>Technologies,</w:t>
      </w:r>
      <w:proofErr w:type="gramStart"/>
      <w:r w:rsidRPr="007F783F">
        <w:t>”  UCLA</w:t>
      </w:r>
      <w:proofErr w:type="gramEnd"/>
      <w:r w:rsidRPr="007F783F">
        <w:t xml:space="preserve">; N. Katherine </w:t>
      </w:r>
      <w:proofErr w:type="spellStart"/>
      <w:r w:rsidRPr="007F783F">
        <w:t>Hayles</w:t>
      </w:r>
      <w:proofErr w:type="spellEnd"/>
      <w:r w:rsidRPr="007F783F">
        <w:t xml:space="preserve">, Director  </w:t>
      </w:r>
    </w:p>
    <w:p w14:paraId="11A53F22" w14:textId="77777777" w:rsidR="00990E39" w:rsidRPr="007F783F" w:rsidRDefault="00990E39" w:rsidP="00990E39">
      <w:r w:rsidRPr="007F783F">
        <w:t xml:space="preserve">1993   Lance </w:t>
      </w:r>
      <w:proofErr w:type="spellStart"/>
      <w:r w:rsidRPr="007F783F">
        <w:t>Schacterle</w:t>
      </w:r>
      <w:proofErr w:type="spellEnd"/>
      <w:r w:rsidRPr="007F783F">
        <w:t xml:space="preserve"> Prize, for best essay by untenured scholar in Literature and Science  </w:t>
      </w:r>
    </w:p>
    <w:p w14:paraId="0B73BDF7" w14:textId="77777777" w:rsidR="00990E39" w:rsidRPr="007F783F" w:rsidRDefault="00990E39" w:rsidP="00990E39">
      <w:pPr>
        <w:ind w:left="720"/>
      </w:pPr>
      <w:r w:rsidRPr="007F783F">
        <w:t xml:space="preserve">“Fractal Faulkner: Scaling Time in Go Down, Moses.” </w:t>
      </w:r>
      <w:r w:rsidRPr="007F783F">
        <w:rPr>
          <w:i/>
        </w:rPr>
        <w:t>Poetics Today</w:t>
      </w:r>
      <w:r w:rsidRPr="007F783F">
        <w:t xml:space="preserve"> 14:4 (Winter 1993): 625-51.</w:t>
      </w:r>
    </w:p>
    <w:p w14:paraId="1C046C77" w14:textId="77777777" w:rsidR="00990E39" w:rsidRPr="007F783F" w:rsidRDefault="00990E39" w:rsidP="009F7476">
      <w:pPr>
        <w:widowControl w:val="0"/>
        <w:rPr>
          <w:snapToGrid w:val="0"/>
        </w:rPr>
      </w:pPr>
    </w:p>
    <w:sectPr w:rsidR="00990E39" w:rsidRPr="007F78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55388"/>
    <w:multiLevelType w:val="hybridMultilevel"/>
    <w:tmpl w:val="8688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13EBF"/>
    <w:multiLevelType w:val="singleLevel"/>
    <w:tmpl w:val="DBE448A4"/>
    <w:lvl w:ilvl="0">
      <w:start w:val="2001"/>
      <w:numFmt w:val="decimal"/>
      <w:lvlText w:val="%1"/>
      <w:lvlJc w:val="left"/>
      <w:pPr>
        <w:tabs>
          <w:tab w:val="num" w:pos="480"/>
        </w:tabs>
        <w:ind w:left="480" w:hanging="480"/>
      </w:pPr>
      <w:rPr>
        <w:rFonts w:hint="default"/>
      </w:rPr>
    </w:lvl>
  </w:abstractNum>
  <w:abstractNum w:abstractNumId="3">
    <w:nsid w:val="485A78D5"/>
    <w:multiLevelType w:val="hybridMultilevel"/>
    <w:tmpl w:val="94F4E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0695B"/>
    <w:multiLevelType w:val="singleLevel"/>
    <w:tmpl w:val="1C60F140"/>
    <w:lvl w:ilvl="0">
      <w:start w:val="1992"/>
      <w:numFmt w:val="decimal"/>
      <w:lvlText w:val="%1"/>
      <w:lvlJc w:val="left"/>
      <w:pPr>
        <w:tabs>
          <w:tab w:val="num" w:pos="540"/>
        </w:tabs>
        <w:ind w:left="540" w:hanging="540"/>
      </w:pPr>
      <w:rPr>
        <w:rFonts w:hint="default"/>
      </w:rPr>
    </w:lvl>
  </w:abstractNum>
  <w:abstractNum w:abstractNumId="5">
    <w:nsid w:val="5AF70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A2E3C5C"/>
    <w:multiLevelType w:val="singleLevel"/>
    <w:tmpl w:val="04090001"/>
    <w:lvl w:ilvl="0">
      <w:start w:val="1"/>
      <w:numFmt w:val="bullet"/>
      <w:lvlText w:val=""/>
      <w:lvlJc w:val="left"/>
      <w:pPr>
        <w:ind w:left="720" w:hanging="360"/>
      </w:pPr>
      <w:rPr>
        <w:rFonts w:ascii="Symbol" w:hAnsi="Symbol" w:hint="default"/>
      </w:rPr>
    </w:lvl>
  </w:abstractNum>
  <w:abstractNum w:abstractNumId="7">
    <w:nsid w:val="6C387310"/>
    <w:multiLevelType w:val="hybridMultilevel"/>
    <w:tmpl w:val="0B2034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0A"/>
    <w:rsid w:val="00036A28"/>
    <w:rsid w:val="00062CD8"/>
    <w:rsid w:val="000974E4"/>
    <w:rsid w:val="000C412A"/>
    <w:rsid w:val="000C7A76"/>
    <w:rsid w:val="00170C28"/>
    <w:rsid w:val="002047F8"/>
    <w:rsid w:val="00286757"/>
    <w:rsid w:val="002A49A6"/>
    <w:rsid w:val="002B58E4"/>
    <w:rsid w:val="00315B3E"/>
    <w:rsid w:val="00347149"/>
    <w:rsid w:val="0035533E"/>
    <w:rsid w:val="00370F0A"/>
    <w:rsid w:val="003D5E33"/>
    <w:rsid w:val="003E4D30"/>
    <w:rsid w:val="003E5A85"/>
    <w:rsid w:val="004451CD"/>
    <w:rsid w:val="00483B01"/>
    <w:rsid w:val="004A485A"/>
    <w:rsid w:val="00541840"/>
    <w:rsid w:val="00554A38"/>
    <w:rsid w:val="00563F5A"/>
    <w:rsid w:val="005C38A8"/>
    <w:rsid w:val="005D05C7"/>
    <w:rsid w:val="005E0BE6"/>
    <w:rsid w:val="0060402E"/>
    <w:rsid w:val="006123C8"/>
    <w:rsid w:val="00653D04"/>
    <w:rsid w:val="006B62F0"/>
    <w:rsid w:val="007D3173"/>
    <w:rsid w:val="007F783F"/>
    <w:rsid w:val="00812D34"/>
    <w:rsid w:val="0083533C"/>
    <w:rsid w:val="00854860"/>
    <w:rsid w:val="008A6821"/>
    <w:rsid w:val="00910BF6"/>
    <w:rsid w:val="00920B23"/>
    <w:rsid w:val="009524ED"/>
    <w:rsid w:val="00956987"/>
    <w:rsid w:val="00977214"/>
    <w:rsid w:val="00990E39"/>
    <w:rsid w:val="009B5EBD"/>
    <w:rsid w:val="009C2BA7"/>
    <w:rsid w:val="009D0410"/>
    <w:rsid w:val="009F7476"/>
    <w:rsid w:val="00A0575D"/>
    <w:rsid w:val="00A20446"/>
    <w:rsid w:val="00A81DB4"/>
    <w:rsid w:val="00A91ECD"/>
    <w:rsid w:val="00AB41AB"/>
    <w:rsid w:val="00AC6BC7"/>
    <w:rsid w:val="00AD4639"/>
    <w:rsid w:val="00AD4AF2"/>
    <w:rsid w:val="00AF196C"/>
    <w:rsid w:val="00B14670"/>
    <w:rsid w:val="00B16F7F"/>
    <w:rsid w:val="00B21ADD"/>
    <w:rsid w:val="00B21EAF"/>
    <w:rsid w:val="00BB310B"/>
    <w:rsid w:val="00C422EC"/>
    <w:rsid w:val="00CD644C"/>
    <w:rsid w:val="00CF5034"/>
    <w:rsid w:val="00DC4A7E"/>
    <w:rsid w:val="00DC5EA9"/>
    <w:rsid w:val="00E43FF3"/>
    <w:rsid w:val="00EF6083"/>
    <w:rsid w:val="00F00621"/>
    <w:rsid w:val="00FA0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63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0A"/>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0F0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70F0A"/>
    <w:pPr>
      <w:keepNext/>
      <w:spacing w:before="240" w:after="60"/>
      <w:outlineLvl w:val="1"/>
    </w:pPr>
    <w:rPr>
      <w:rFonts w:ascii="Arial" w:hAnsi="Arial"/>
      <w:b/>
      <w:i/>
      <w:sz w:val="24"/>
    </w:rPr>
  </w:style>
  <w:style w:type="paragraph" w:styleId="Heading6">
    <w:name w:val="heading 6"/>
    <w:basedOn w:val="Normal"/>
    <w:next w:val="Normal"/>
    <w:link w:val="Heading6Char"/>
    <w:qFormat/>
    <w:rsid w:val="00370F0A"/>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F0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70F0A"/>
    <w:rPr>
      <w:rFonts w:ascii="Arial" w:eastAsia="Times New Roman" w:hAnsi="Arial" w:cs="Times New Roman"/>
      <w:b/>
      <w:i/>
      <w:szCs w:val="20"/>
    </w:rPr>
  </w:style>
  <w:style w:type="character" w:customStyle="1" w:styleId="Heading6Char">
    <w:name w:val="Heading 6 Char"/>
    <w:basedOn w:val="DefaultParagraphFont"/>
    <w:link w:val="Heading6"/>
    <w:rsid w:val="00370F0A"/>
    <w:rPr>
      <w:rFonts w:ascii="Arial" w:eastAsia="Times New Roman" w:hAnsi="Arial" w:cs="Times New Roman"/>
      <w:sz w:val="20"/>
      <w:szCs w:val="20"/>
      <w:u w:val="single"/>
    </w:rPr>
  </w:style>
  <w:style w:type="paragraph" w:styleId="Title">
    <w:name w:val="Title"/>
    <w:basedOn w:val="Normal"/>
    <w:link w:val="TitleChar"/>
    <w:qFormat/>
    <w:rsid w:val="00370F0A"/>
    <w:pPr>
      <w:spacing w:before="240" w:after="60"/>
      <w:jc w:val="center"/>
    </w:pPr>
    <w:rPr>
      <w:rFonts w:ascii="Arial" w:hAnsi="Arial"/>
      <w:b/>
      <w:kern w:val="28"/>
      <w:sz w:val="32"/>
    </w:rPr>
  </w:style>
  <w:style w:type="character" w:customStyle="1" w:styleId="TitleChar">
    <w:name w:val="Title Char"/>
    <w:basedOn w:val="DefaultParagraphFont"/>
    <w:link w:val="Title"/>
    <w:rsid w:val="00370F0A"/>
    <w:rPr>
      <w:rFonts w:ascii="Arial" w:eastAsia="Times New Roman" w:hAnsi="Arial" w:cs="Times New Roman"/>
      <w:b/>
      <w:kern w:val="28"/>
      <w:sz w:val="32"/>
      <w:szCs w:val="20"/>
    </w:rPr>
  </w:style>
  <w:style w:type="paragraph" w:styleId="Subtitle">
    <w:name w:val="Subtitle"/>
    <w:basedOn w:val="Normal"/>
    <w:link w:val="SubtitleChar"/>
    <w:qFormat/>
    <w:rsid w:val="00370F0A"/>
    <w:pPr>
      <w:spacing w:after="60"/>
      <w:jc w:val="center"/>
    </w:pPr>
    <w:rPr>
      <w:rFonts w:ascii="Arial" w:hAnsi="Arial"/>
      <w:i/>
      <w:sz w:val="24"/>
    </w:rPr>
  </w:style>
  <w:style w:type="character" w:customStyle="1" w:styleId="SubtitleChar">
    <w:name w:val="Subtitle Char"/>
    <w:basedOn w:val="DefaultParagraphFont"/>
    <w:link w:val="Subtitle"/>
    <w:rsid w:val="00370F0A"/>
    <w:rPr>
      <w:rFonts w:ascii="Arial" w:eastAsia="Times New Roman" w:hAnsi="Arial" w:cs="Times New Roman"/>
      <w:i/>
      <w:szCs w:val="20"/>
    </w:rPr>
  </w:style>
  <w:style w:type="paragraph" w:styleId="BodyTextIndent">
    <w:name w:val="Body Text Indent"/>
    <w:basedOn w:val="Normal"/>
    <w:link w:val="BodyTextIndentChar"/>
    <w:rsid w:val="00370F0A"/>
    <w:pPr>
      <w:ind w:left="720" w:firstLine="45"/>
    </w:pPr>
  </w:style>
  <w:style w:type="character" w:customStyle="1" w:styleId="BodyTextIndentChar">
    <w:name w:val="Body Text Indent Char"/>
    <w:basedOn w:val="DefaultParagraphFont"/>
    <w:link w:val="BodyTextIndent"/>
    <w:rsid w:val="00370F0A"/>
    <w:rPr>
      <w:rFonts w:ascii="Times New Roman" w:eastAsia="Times New Roman" w:hAnsi="Times New Roman" w:cs="Times New Roman"/>
      <w:sz w:val="20"/>
      <w:szCs w:val="20"/>
    </w:rPr>
  </w:style>
  <w:style w:type="character" w:styleId="Hyperlink">
    <w:name w:val="Hyperlink"/>
    <w:rsid w:val="00370F0A"/>
    <w:rPr>
      <w:color w:val="0000FF"/>
      <w:u w:val="single"/>
    </w:rPr>
  </w:style>
  <w:style w:type="paragraph" w:styleId="BodyText">
    <w:name w:val="Body Text"/>
    <w:basedOn w:val="Normal"/>
    <w:link w:val="BodyTextChar"/>
    <w:rsid w:val="00370F0A"/>
    <w:rPr>
      <w:sz w:val="24"/>
    </w:rPr>
  </w:style>
  <w:style w:type="character" w:customStyle="1" w:styleId="BodyTextChar">
    <w:name w:val="Body Text Char"/>
    <w:basedOn w:val="DefaultParagraphFont"/>
    <w:link w:val="BodyText"/>
    <w:rsid w:val="00370F0A"/>
    <w:rPr>
      <w:rFonts w:ascii="Times New Roman" w:eastAsia="Times New Roman" w:hAnsi="Times New Roman" w:cs="Times New Roman"/>
      <w:szCs w:val="20"/>
    </w:rPr>
  </w:style>
  <w:style w:type="paragraph" w:styleId="ListParagraph">
    <w:name w:val="List Paragraph"/>
    <w:basedOn w:val="Normal"/>
    <w:uiPriority w:val="34"/>
    <w:qFormat/>
    <w:rsid w:val="00370F0A"/>
    <w:pPr>
      <w:ind w:left="720"/>
      <w:contextualSpacing/>
    </w:pPr>
    <w:rPr>
      <w:rFonts w:ascii="Tahoma" w:hAnsi="Tahoma" w:cs="Tahoma"/>
      <w:color w:val="000000"/>
      <w:sz w:val="24"/>
      <w:szCs w:val="24"/>
    </w:rPr>
  </w:style>
  <w:style w:type="character" w:styleId="Strong">
    <w:name w:val="Strong"/>
    <w:uiPriority w:val="22"/>
    <w:rsid w:val="00370F0A"/>
    <w:rPr>
      <w:b/>
    </w:rPr>
  </w:style>
  <w:style w:type="character" w:customStyle="1" w:styleId="highlight">
    <w:name w:val="highlight"/>
    <w:rsid w:val="00370F0A"/>
  </w:style>
  <w:style w:type="paragraph" w:styleId="NoSpacing">
    <w:name w:val="No Spacing"/>
    <w:uiPriority w:val="1"/>
    <w:qFormat/>
    <w:rsid w:val="00370F0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21EAF"/>
    <w:rPr>
      <w:color w:val="800080" w:themeColor="followedHyperlink"/>
      <w:u w:val="single"/>
    </w:rPr>
  </w:style>
  <w:style w:type="character" w:styleId="Emphasis">
    <w:name w:val="Emphasis"/>
    <w:uiPriority w:val="20"/>
    <w:qFormat/>
    <w:rsid w:val="00541840"/>
    <w:rPr>
      <w:i/>
      <w:iCs/>
    </w:rPr>
  </w:style>
  <w:style w:type="paragraph" w:styleId="NormalWeb">
    <w:name w:val="Normal (Web)"/>
    <w:basedOn w:val="Normal"/>
    <w:uiPriority w:val="99"/>
    <w:unhideWhenUsed/>
    <w:rsid w:val="00E43FF3"/>
    <w:pPr>
      <w:spacing w:before="100" w:beforeAutospacing="1" w:after="100" w:afterAutospacing="1"/>
    </w:pPr>
    <w:rPr>
      <w:rFonts w:ascii="Times" w:eastAsiaTheme="minorEastAsia"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0A"/>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0F0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70F0A"/>
    <w:pPr>
      <w:keepNext/>
      <w:spacing w:before="240" w:after="60"/>
      <w:outlineLvl w:val="1"/>
    </w:pPr>
    <w:rPr>
      <w:rFonts w:ascii="Arial" w:hAnsi="Arial"/>
      <w:b/>
      <w:i/>
      <w:sz w:val="24"/>
    </w:rPr>
  </w:style>
  <w:style w:type="paragraph" w:styleId="Heading6">
    <w:name w:val="heading 6"/>
    <w:basedOn w:val="Normal"/>
    <w:next w:val="Normal"/>
    <w:link w:val="Heading6Char"/>
    <w:qFormat/>
    <w:rsid w:val="00370F0A"/>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F0A"/>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370F0A"/>
    <w:rPr>
      <w:rFonts w:ascii="Arial" w:eastAsia="Times New Roman" w:hAnsi="Arial" w:cs="Times New Roman"/>
      <w:b/>
      <w:i/>
      <w:szCs w:val="20"/>
    </w:rPr>
  </w:style>
  <w:style w:type="character" w:customStyle="1" w:styleId="Heading6Char">
    <w:name w:val="Heading 6 Char"/>
    <w:basedOn w:val="DefaultParagraphFont"/>
    <w:link w:val="Heading6"/>
    <w:rsid w:val="00370F0A"/>
    <w:rPr>
      <w:rFonts w:ascii="Arial" w:eastAsia="Times New Roman" w:hAnsi="Arial" w:cs="Times New Roman"/>
      <w:sz w:val="20"/>
      <w:szCs w:val="20"/>
      <w:u w:val="single"/>
    </w:rPr>
  </w:style>
  <w:style w:type="paragraph" w:styleId="Title">
    <w:name w:val="Title"/>
    <w:basedOn w:val="Normal"/>
    <w:link w:val="TitleChar"/>
    <w:qFormat/>
    <w:rsid w:val="00370F0A"/>
    <w:pPr>
      <w:spacing w:before="240" w:after="60"/>
      <w:jc w:val="center"/>
    </w:pPr>
    <w:rPr>
      <w:rFonts w:ascii="Arial" w:hAnsi="Arial"/>
      <w:b/>
      <w:kern w:val="28"/>
      <w:sz w:val="32"/>
    </w:rPr>
  </w:style>
  <w:style w:type="character" w:customStyle="1" w:styleId="TitleChar">
    <w:name w:val="Title Char"/>
    <w:basedOn w:val="DefaultParagraphFont"/>
    <w:link w:val="Title"/>
    <w:rsid w:val="00370F0A"/>
    <w:rPr>
      <w:rFonts w:ascii="Arial" w:eastAsia="Times New Roman" w:hAnsi="Arial" w:cs="Times New Roman"/>
      <w:b/>
      <w:kern w:val="28"/>
      <w:sz w:val="32"/>
      <w:szCs w:val="20"/>
    </w:rPr>
  </w:style>
  <w:style w:type="paragraph" w:styleId="Subtitle">
    <w:name w:val="Subtitle"/>
    <w:basedOn w:val="Normal"/>
    <w:link w:val="SubtitleChar"/>
    <w:qFormat/>
    <w:rsid w:val="00370F0A"/>
    <w:pPr>
      <w:spacing w:after="60"/>
      <w:jc w:val="center"/>
    </w:pPr>
    <w:rPr>
      <w:rFonts w:ascii="Arial" w:hAnsi="Arial"/>
      <w:i/>
      <w:sz w:val="24"/>
    </w:rPr>
  </w:style>
  <w:style w:type="character" w:customStyle="1" w:styleId="SubtitleChar">
    <w:name w:val="Subtitle Char"/>
    <w:basedOn w:val="DefaultParagraphFont"/>
    <w:link w:val="Subtitle"/>
    <w:rsid w:val="00370F0A"/>
    <w:rPr>
      <w:rFonts w:ascii="Arial" w:eastAsia="Times New Roman" w:hAnsi="Arial" w:cs="Times New Roman"/>
      <w:i/>
      <w:szCs w:val="20"/>
    </w:rPr>
  </w:style>
  <w:style w:type="paragraph" w:styleId="BodyTextIndent">
    <w:name w:val="Body Text Indent"/>
    <w:basedOn w:val="Normal"/>
    <w:link w:val="BodyTextIndentChar"/>
    <w:rsid w:val="00370F0A"/>
    <w:pPr>
      <w:ind w:left="720" w:firstLine="45"/>
    </w:pPr>
  </w:style>
  <w:style w:type="character" w:customStyle="1" w:styleId="BodyTextIndentChar">
    <w:name w:val="Body Text Indent Char"/>
    <w:basedOn w:val="DefaultParagraphFont"/>
    <w:link w:val="BodyTextIndent"/>
    <w:rsid w:val="00370F0A"/>
    <w:rPr>
      <w:rFonts w:ascii="Times New Roman" w:eastAsia="Times New Roman" w:hAnsi="Times New Roman" w:cs="Times New Roman"/>
      <w:sz w:val="20"/>
      <w:szCs w:val="20"/>
    </w:rPr>
  </w:style>
  <w:style w:type="character" w:styleId="Hyperlink">
    <w:name w:val="Hyperlink"/>
    <w:rsid w:val="00370F0A"/>
    <w:rPr>
      <w:color w:val="0000FF"/>
      <w:u w:val="single"/>
    </w:rPr>
  </w:style>
  <w:style w:type="paragraph" w:styleId="BodyText">
    <w:name w:val="Body Text"/>
    <w:basedOn w:val="Normal"/>
    <w:link w:val="BodyTextChar"/>
    <w:rsid w:val="00370F0A"/>
    <w:rPr>
      <w:sz w:val="24"/>
    </w:rPr>
  </w:style>
  <w:style w:type="character" w:customStyle="1" w:styleId="BodyTextChar">
    <w:name w:val="Body Text Char"/>
    <w:basedOn w:val="DefaultParagraphFont"/>
    <w:link w:val="BodyText"/>
    <w:rsid w:val="00370F0A"/>
    <w:rPr>
      <w:rFonts w:ascii="Times New Roman" w:eastAsia="Times New Roman" w:hAnsi="Times New Roman" w:cs="Times New Roman"/>
      <w:szCs w:val="20"/>
    </w:rPr>
  </w:style>
  <w:style w:type="paragraph" w:styleId="ListParagraph">
    <w:name w:val="List Paragraph"/>
    <w:basedOn w:val="Normal"/>
    <w:uiPriority w:val="34"/>
    <w:qFormat/>
    <w:rsid w:val="00370F0A"/>
    <w:pPr>
      <w:ind w:left="720"/>
      <w:contextualSpacing/>
    </w:pPr>
    <w:rPr>
      <w:rFonts w:ascii="Tahoma" w:hAnsi="Tahoma" w:cs="Tahoma"/>
      <w:color w:val="000000"/>
      <w:sz w:val="24"/>
      <w:szCs w:val="24"/>
    </w:rPr>
  </w:style>
  <w:style w:type="character" w:styleId="Strong">
    <w:name w:val="Strong"/>
    <w:uiPriority w:val="22"/>
    <w:rsid w:val="00370F0A"/>
    <w:rPr>
      <w:b/>
    </w:rPr>
  </w:style>
  <w:style w:type="character" w:customStyle="1" w:styleId="highlight">
    <w:name w:val="highlight"/>
    <w:rsid w:val="00370F0A"/>
  </w:style>
  <w:style w:type="paragraph" w:styleId="NoSpacing">
    <w:name w:val="No Spacing"/>
    <w:uiPriority w:val="1"/>
    <w:qFormat/>
    <w:rsid w:val="00370F0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21EAF"/>
    <w:rPr>
      <w:color w:val="800080" w:themeColor="followedHyperlink"/>
      <w:u w:val="single"/>
    </w:rPr>
  </w:style>
  <w:style w:type="character" w:styleId="Emphasis">
    <w:name w:val="Emphasis"/>
    <w:uiPriority w:val="20"/>
    <w:qFormat/>
    <w:rsid w:val="00541840"/>
    <w:rPr>
      <w:i/>
      <w:iCs/>
    </w:rPr>
  </w:style>
  <w:style w:type="paragraph" w:styleId="NormalWeb">
    <w:name w:val="Normal (Web)"/>
    <w:basedOn w:val="Normal"/>
    <w:uiPriority w:val="99"/>
    <w:unhideWhenUsed/>
    <w:rsid w:val="00E43FF3"/>
    <w:pPr>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4162">
      <w:bodyDiv w:val="1"/>
      <w:marLeft w:val="0"/>
      <w:marRight w:val="0"/>
      <w:marTop w:val="0"/>
      <w:marBottom w:val="0"/>
      <w:divBdr>
        <w:top w:val="none" w:sz="0" w:space="0" w:color="auto"/>
        <w:left w:val="none" w:sz="0" w:space="0" w:color="auto"/>
        <w:bottom w:val="none" w:sz="0" w:space="0" w:color="auto"/>
        <w:right w:val="none" w:sz="0" w:space="0" w:color="auto"/>
      </w:divBdr>
      <w:divsChild>
        <w:div w:id="1801263937">
          <w:marLeft w:val="0"/>
          <w:marRight w:val="0"/>
          <w:marTop w:val="0"/>
          <w:marBottom w:val="0"/>
          <w:divBdr>
            <w:top w:val="none" w:sz="0" w:space="0" w:color="auto"/>
            <w:left w:val="none" w:sz="0" w:space="0" w:color="auto"/>
            <w:bottom w:val="none" w:sz="0" w:space="0" w:color="auto"/>
            <w:right w:val="none" w:sz="0" w:space="0" w:color="auto"/>
          </w:divBdr>
          <w:divsChild>
            <w:div w:id="729571431">
              <w:marLeft w:val="0"/>
              <w:marRight w:val="0"/>
              <w:marTop w:val="0"/>
              <w:marBottom w:val="0"/>
              <w:divBdr>
                <w:top w:val="none" w:sz="0" w:space="0" w:color="auto"/>
                <w:left w:val="none" w:sz="0" w:space="0" w:color="auto"/>
                <w:bottom w:val="none" w:sz="0" w:space="0" w:color="auto"/>
                <w:right w:val="none" w:sz="0" w:space="0" w:color="auto"/>
              </w:divBdr>
              <w:divsChild>
                <w:div w:id="14860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7580">
      <w:bodyDiv w:val="1"/>
      <w:marLeft w:val="0"/>
      <w:marRight w:val="0"/>
      <w:marTop w:val="0"/>
      <w:marBottom w:val="0"/>
      <w:divBdr>
        <w:top w:val="none" w:sz="0" w:space="0" w:color="auto"/>
        <w:left w:val="none" w:sz="0" w:space="0" w:color="auto"/>
        <w:bottom w:val="none" w:sz="0" w:space="0" w:color="auto"/>
        <w:right w:val="none" w:sz="0" w:space="0" w:color="auto"/>
      </w:divBdr>
      <w:divsChild>
        <w:div w:id="657731353">
          <w:marLeft w:val="0"/>
          <w:marRight w:val="0"/>
          <w:marTop w:val="0"/>
          <w:marBottom w:val="0"/>
          <w:divBdr>
            <w:top w:val="none" w:sz="0" w:space="0" w:color="auto"/>
            <w:left w:val="none" w:sz="0" w:space="0" w:color="auto"/>
            <w:bottom w:val="none" w:sz="0" w:space="0" w:color="auto"/>
            <w:right w:val="none" w:sz="0" w:space="0" w:color="auto"/>
          </w:divBdr>
          <w:divsChild>
            <w:div w:id="1123571963">
              <w:marLeft w:val="0"/>
              <w:marRight w:val="0"/>
              <w:marTop w:val="0"/>
              <w:marBottom w:val="0"/>
              <w:divBdr>
                <w:top w:val="none" w:sz="0" w:space="0" w:color="auto"/>
                <w:left w:val="none" w:sz="0" w:space="0" w:color="auto"/>
                <w:bottom w:val="none" w:sz="0" w:space="0" w:color="auto"/>
                <w:right w:val="none" w:sz="0" w:space="0" w:color="auto"/>
              </w:divBdr>
              <w:divsChild>
                <w:div w:id="8651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pharris/TimeWonderConference.html" TargetMode="External"/><Relationship Id="rId21" Type="http://schemas.openxmlformats.org/officeDocument/2006/relationships/hyperlink" Target="http://sub.uwpress.org/content/vol39/issue1/" TargetMode="External"/><Relationship Id="rId22" Type="http://schemas.openxmlformats.org/officeDocument/2006/relationships/hyperlink" Target="http://sub.uwpress.org/content/42/2.toc" TargetMode="External"/><Relationship Id="rId23" Type="http://schemas.openxmlformats.org/officeDocument/2006/relationships/hyperlink" Target="http://sub.uwpress.org/content/42/1.toc" TargetMode="External"/><Relationship Id="rId24" Type="http://schemas.openxmlformats.org/officeDocument/2006/relationships/hyperlink" Target="http://sub.uwpress.org/content/41/1.toc" TargetMode="External"/><Relationship Id="rId25" Type="http://schemas.openxmlformats.org/officeDocument/2006/relationships/hyperlink" Target="http://sub.uwpress.org/content/vol40/issue1/index.dtl" TargetMode="External"/><Relationship Id="rId26" Type="http://schemas.openxmlformats.org/officeDocument/2006/relationships/hyperlink" Target="http://sub.uwpress.org/content/vol38/issue3/index.dtl" TargetMode="External"/><Relationship Id="rId27" Type="http://schemas.openxmlformats.org/officeDocument/2006/relationships/hyperlink" Target="http://sub.uwpress.org/content/vol37/issue3/index.dtl" TargetMode="External"/><Relationship Id="rId28" Type="http://schemas.openxmlformats.org/officeDocument/2006/relationships/hyperlink" Target="http://sub.uwpress.org/content/vol37/issue2/index.dtl" TargetMode="External"/><Relationship Id="rId29" Type="http://schemas.openxmlformats.org/officeDocument/2006/relationships/hyperlink" Target="http://sub.uwpress.org/content/vol37/issue1/index.dt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ub.uwpress.org/content/vol36/issue2/index.dtl" TargetMode="External"/><Relationship Id="rId31" Type="http://schemas.openxmlformats.org/officeDocument/2006/relationships/hyperlink" Target="http://sub.uwpress.org/content/vol36/issue1/index.dtl" TargetMode="External"/><Relationship Id="rId32" Type="http://schemas.openxmlformats.org/officeDocument/2006/relationships/fontTable" Target="fontTable.xml"/><Relationship Id="rId9" Type="http://schemas.openxmlformats.org/officeDocument/2006/relationships/hyperlink" Target="http://uwpress.wordpress.com/2014/09/05/david-mitchell-in-the-labyrinth-of-time-review-of-the-bone-clocks-and-preview-of-an-interview-with-the-author/" TargetMode="External"/><Relationship Id="rId6" Type="http://schemas.openxmlformats.org/officeDocument/2006/relationships/hyperlink" Target="mailto:pharris@lmu.edu" TargetMode="External"/><Relationship Id="rId7" Type="http://schemas.openxmlformats.org/officeDocument/2006/relationships/hyperlink" Target="http://myweb.lmu.edu/pharris/" TargetMode="External"/><Relationship Id="rId8" Type="http://schemas.openxmlformats.org/officeDocument/2006/relationships/hyperlink" Target="https://uwpress.wordpress.com/2015/10/21/not-a-review-of-david-mitchells-new-novel-slade-house/" TargetMode="External"/><Relationship Id="rId33" Type="http://schemas.openxmlformats.org/officeDocument/2006/relationships/theme" Target="theme/theme1.xml"/><Relationship Id="rId10" Type="http://schemas.openxmlformats.org/officeDocument/2006/relationships/hyperlink" Target="http://www.altx.com/ebr/ebr10/10har.htm" TargetMode="External"/><Relationship Id="rId11" Type="http://schemas.openxmlformats.org/officeDocument/2006/relationships/hyperlink" Target="http://myweb.lmu.edu/pharris/colloquium.htm" TargetMode="External"/><Relationship Id="rId12" Type="http://schemas.openxmlformats.org/officeDocument/2006/relationships/hyperlink" Target="http://myweb.lmu.edu/pharris/Colloq.htm" TargetMode="External"/><Relationship Id="rId13" Type="http://schemas.openxmlformats.org/officeDocument/2006/relationships/hyperlink" Target="http://liberalarts.lmu.edu/~pharris/synth2_0.html" TargetMode="External"/><Relationship Id="rId14" Type="http://schemas.openxmlformats.org/officeDocument/2006/relationships/hyperlink" Target="http://myweb.lmu.edu/pharris/synthink3.html" TargetMode="External"/><Relationship Id="rId15" Type="http://schemas.openxmlformats.org/officeDocument/2006/relationships/hyperlink" Target="http://myweb.lmu.edu/pharris/synthink4.html" TargetMode="External"/><Relationship Id="rId16" Type="http://schemas.openxmlformats.org/officeDocument/2006/relationships/hyperlink" Target="http://myweb.lmu.edu/pharris/SynThink5.html" TargetMode="External"/><Relationship Id="rId17" Type="http://schemas.openxmlformats.org/officeDocument/2006/relationships/hyperlink" Target="http://myweb.lmu.edu/pharris/synthink6.html" TargetMode="External"/><Relationship Id="rId18" Type="http://schemas.openxmlformats.org/officeDocument/2006/relationships/hyperlink" Target="http://myweb.lmu.edu/pharris/SynThink7.htm" TargetMode="External"/><Relationship Id="rId19" Type="http://schemas.openxmlformats.org/officeDocument/2006/relationships/hyperlink" Target="http://myweb.lmu.edu/pharris/SynThinkWat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6582</Words>
  <Characters>33306</Characters>
  <Application>Microsoft Macintosh Word</Application>
  <DocSecurity>0</DocSecurity>
  <Lines>475</Lines>
  <Paragraphs>50</Paragraphs>
  <ScaleCrop>false</ScaleCrop>
  <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 Harris</dc:creator>
  <cp:keywords/>
  <dc:description/>
  <cp:lastModifiedBy>Paul A, Harris</cp:lastModifiedBy>
  <cp:revision>8</cp:revision>
  <cp:lastPrinted>2015-03-11T21:50:00Z</cp:lastPrinted>
  <dcterms:created xsi:type="dcterms:W3CDTF">2015-08-20T00:07:00Z</dcterms:created>
  <dcterms:modified xsi:type="dcterms:W3CDTF">2016-01-07T00:19:00Z</dcterms:modified>
</cp:coreProperties>
</file>