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0600" w14:textId="77777777" w:rsidR="00DC2FFD" w:rsidRPr="005E52B0" w:rsidRDefault="00DC2FFD" w:rsidP="00DC2FFD">
      <w:pPr>
        <w:jc w:val="center"/>
        <w:rPr>
          <w:i/>
          <w:sz w:val="24"/>
          <w:szCs w:val="24"/>
        </w:rPr>
      </w:pPr>
      <w:r w:rsidRPr="005E52B0">
        <w:rPr>
          <w:i/>
          <w:sz w:val="24"/>
          <w:szCs w:val="24"/>
        </w:rPr>
        <w:t>Curriculum Vitae</w:t>
      </w:r>
    </w:p>
    <w:p w14:paraId="0285103C" w14:textId="77777777" w:rsidR="00DC2FFD" w:rsidRPr="005E52B0" w:rsidRDefault="00DC2FFD" w:rsidP="00DC2FFD">
      <w:pPr>
        <w:jc w:val="center"/>
      </w:pPr>
    </w:p>
    <w:p w14:paraId="45CC864B" w14:textId="344F77AC" w:rsidR="00DC2FFD" w:rsidRDefault="00DC2FFD" w:rsidP="00DC2FFD">
      <w:pPr>
        <w:jc w:val="center"/>
        <w:rPr>
          <w:sz w:val="24"/>
          <w:szCs w:val="24"/>
        </w:rPr>
      </w:pPr>
      <w:r w:rsidRPr="005E52B0">
        <w:rPr>
          <w:sz w:val="24"/>
          <w:szCs w:val="24"/>
        </w:rPr>
        <w:t>Kevan F. Jacobson</w:t>
      </w:r>
    </w:p>
    <w:p w14:paraId="67AEDEFE" w14:textId="33724CAF" w:rsidR="00D246EB" w:rsidRDefault="00D246EB" w:rsidP="00DC2FFD">
      <w:pPr>
        <w:jc w:val="center"/>
        <w:rPr>
          <w:sz w:val="24"/>
          <w:szCs w:val="24"/>
        </w:rPr>
      </w:pPr>
      <w:r>
        <w:rPr>
          <w:sz w:val="24"/>
          <w:szCs w:val="24"/>
        </w:rPr>
        <w:t>Assistant Professor</w:t>
      </w:r>
    </w:p>
    <w:p w14:paraId="3AADAA7D" w14:textId="42F4B628" w:rsidR="00D246EB" w:rsidRPr="005E52B0" w:rsidRDefault="00D246EB" w:rsidP="00DC2FFD">
      <w:pPr>
        <w:jc w:val="center"/>
        <w:rPr>
          <w:sz w:val="24"/>
          <w:szCs w:val="24"/>
        </w:rPr>
      </w:pPr>
      <w:r>
        <w:rPr>
          <w:sz w:val="24"/>
          <w:szCs w:val="24"/>
        </w:rPr>
        <w:t>Department of Political Science and Criminal and Criminal Justice</w:t>
      </w:r>
    </w:p>
    <w:p w14:paraId="444AC343" w14:textId="0331AAEC" w:rsidR="00D246EB" w:rsidRDefault="00D246EB" w:rsidP="00DC2FFD">
      <w:pPr>
        <w:jc w:val="center"/>
        <w:rPr>
          <w:sz w:val="24"/>
          <w:szCs w:val="24"/>
        </w:rPr>
      </w:pPr>
      <w:r>
        <w:rPr>
          <w:sz w:val="24"/>
          <w:szCs w:val="24"/>
        </w:rPr>
        <w:t>Southern Utah University</w:t>
      </w:r>
    </w:p>
    <w:p w14:paraId="2376E173" w14:textId="77777777" w:rsidR="00D246EB" w:rsidRDefault="00D246EB" w:rsidP="00DC2FFD">
      <w:pPr>
        <w:jc w:val="center"/>
        <w:rPr>
          <w:sz w:val="24"/>
          <w:szCs w:val="24"/>
        </w:rPr>
      </w:pPr>
      <w:r>
        <w:rPr>
          <w:sz w:val="24"/>
          <w:szCs w:val="24"/>
        </w:rPr>
        <w:t>General Classroom 406, 351 West University Boulevard</w:t>
      </w:r>
    </w:p>
    <w:p w14:paraId="74F28B97" w14:textId="77777777" w:rsidR="00D246EB" w:rsidRDefault="00D246EB" w:rsidP="00DC2FFD">
      <w:pPr>
        <w:jc w:val="center"/>
        <w:rPr>
          <w:sz w:val="24"/>
          <w:szCs w:val="24"/>
        </w:rPr>
      </w:pPr>
      <w:r>
        <w:rPr>
          <w:sz w:val="24"/>
          <w:szCs w:val="24"/>
        </w:rPr>
        <w:t>Cedar City, Utah</w:t>
      </w:r>
      <w:r w:rsidR="00DC2FFD" w:rsidRPr="005E52B0">
        <w:rPr>
          <w:sz w:val="24"/>
          <w:szCs w:val="24"/>
        </w:rPr>
        <w:t xml:space="preserve"> </w:t>
      </w:r>
      <w:r>
        <w:rPr>
          <w:sz w:val="24"/>
          <w:szCs w:val="24"/>
        </w:rPr>
        <w:t>84720</w:t>
      </w:r>
    </w:p>
    <w:p w14:paraId="4C7E8883" w14:textId="7734636D" w:rsidR="00DC2FFD" w:rsidRDefault="00DC2FFD" w:rsidP="00DC2FFD">
      <w:pPr>
        <w:jc w:val="center"/>
        <w:rPr>
          <w:sz w:val="24"/>
          <w:szCs w:val="24"/>
        </w:rPr>
      </w:pPr>
      <w:r>
        <w:rPr>
          <w:sz w:val="24"/>
          <w:szCs w:val="24"/>
        </w:rPr>
        <w:t>Phone: (</w:t>
      </w:r>
      <w:r w:rsidR="00D246EB">
        <w:rPr>
          <w:sz w:val="24"/>
          <w:szCs w:val="24"/>
        </w:rPr>
        <w:t>435</w:t>
      </w:r>
      <w:r>
        <w:rPr>
          <w:sz w:val="24"/>
          <w:szCs w:val="24"/>
        </w:rPr>
        <w:t xml:space="preserve">) </w:t>
      </w:r>
      <w:r w:rsidR="00D246EB">
        <w:rPr>
          <w:sz w:val="24"/>
          <w:szCs w:val="24"/>
        </w:rPr>
        <w:t>865</w:t>
      </w:r>
      <w:r>
        <w:rPr>
          <w:sz w:val="24"/>
          <w:szCs w:val="24"/>
        </w:rPr>
        <w:t>-</w:t>
      </w:r>
      <w:r w:rsidR="00D246EB">
        <w:rPr>
          <w:sz w:val="24"/>
          <w:szCs w:val="24"/>
        </w:rPr>
        <w:t>8615</w:t>
      </w:r>
    </w:p>
    <w:p w14:paraId="357ABBCB" w14:textId="13368AD9" w:rsidR="00DC2FFD" w:rsidRDefault="00DC2FFD" w:rsidP="00D246EB">
      <w:pPr>
        <w:jc w:val="center"/>
        <w:rPr>
          <w:sz w:val="24"/>
          <w:szCs w:val="24"/>
        </w:rPr>
      </w:pPr>
      <w:r>
        <w:rPr>
          <w:sz w:val="24"/>
          <w:szCs w:val="24"/>
        </w:rPr>
        <w:t xml:space="preserve">Email: </w:t>
      </w:r>
      <w:hyperlink r:id="rId7" w:history="1">
        <w:r w:rsidR="00D246EB" w:rsidRPr="00075B10">
          <w:rPr>
            <w:rStyle w:val="Hyperlink"/>
            <w:sz w:val="24"/>
            <w:szCs w:val="24"/>
          </w:rPr>
          <w:t>kevanjacobson@suu.edu</w:t>
        </w:r>
      </w:hyperlink>
    </w:p>
    <w:p w14:paraId="0AAD50F5" w14:textId="77777777" w:rsidR="00D246EB" w:rsidRPr="005E52B0" w:rsidRDefault="00D246EB" w:rsidP="00D246EB">
      <w:pPr>
        <w:jc w:val="center"/>
        <w:rPr>
          <w:sz w:val="24"/>
          <w:szCs w:val="24"/>
        </w:rPr>
      </w:pPr>
    </w:p>
    <w:p w14:paraId="408318B6" w14:textId="77777777" w:rsidR="00DC2FFD" w:rsidRPr="005E52B0" w:rsidRDefault="00DC2FFD" w:rsidP="00DC2FFD">
      <w:pPr>
        <w:rPr>
          <w:sz w:val="24"/>
          <w:szCs w:val="24"/>
        </w:rPr>
      </w:pPr>
      <w:r w:rsidRPr="005E52B0">
        <w:rPr>
          <w:sz w:val="24"/>
          <w:szCs w:val="24"/>
        </w:rPr>
        <w:t>1.  Personal Information</w:t>
      </w:r>
      <w:r>
        <w:rPr>
          <w:sz w:val="24"/>
          <w:szCs w:val="24"/>
        </w:rPr>
        <w:t>.</w:t>
      </w:r>
    </w:p>
    <w:p w14:paraId="0057E047" w14:textId="77777777" w:rsidR="00DC2FFD" w:rsidRPr="005E52B0" w:rsidRDefault="00DC2FFD" w:rsidP="00DC2FFD">
      <w:pPr>
        <w:rPr>
          <w:sz w:val="24"/>
          <w:szCs w:val="24"/>
        </w:rPr>
      </w:pPr>
    </w:p>
    <w:p w14:paraId="0C37A329" w14:textId="790753F7" w:rsidR="00D246EB" w:rsidRPr="00D246EB" w:rsidRDefault="00DC2FFD" w:rsidP="00D246EB">
      <w:pPr>
        <w:rPr>
          <w:sz w:val="24"/>
          <w:szCs w:val="24"/>
        </w:rPr>
      </w:pPr>
      <w:r w:rsidRPr="005E52B0">
        <w:rPr>
          <w:sz w:val="24"/>
          <w:szCs w:val="24"/>
        </w:rPr>
        <w:tab/>
      </w:r>
      <w:proofErr w:type="gramStart"/>
      <w:r w:rsidRPr="005E52B0">
        <w:rPr>
          <w:sz w:val="24"/>
          <w:szCs w:val="24"/>
        </w:rPr>
        <w:t xml:space="preserve">a.  </w:t>
      </w:r>
      <w:r w:rsidR="00D246EB" w:rsidRPr="00D246EB">
        <w:rPr>
          <w:sz w:val="24"/>
          <w:szCs w:val="24"/>
        </w:rPr>
        <w:t>Professor</w:t>
      </w:r>
      <w:proofErr w:type="gramEnd"/>
      <w:r w:rsidR="00D246EB" w:rsidRPr="00D246EB">
        <w:rPr>
          <w:sz w:val="24"/>
          <w:szCs w:val="24"/>
        </w:rPr>
        <w:t xml:space="preserve"> Jacobson teaches courses in substantive and procedural criminal law as well as courses related to national security and government.  He is a licensed attorney and has been a member of the Utah State Bar since 1984.</w:t>
      </w:r>
      <w:r w:rsidR="00D246EB">
        <w:rPr>
          <w:sz w:val="24"/>
          <w:szCs w:val="24"/>
        </w:rPr>
        <w:t xml:space="preserve">  He joined the faculty at Southern Utah University in 2015.</w:t>
      </w:r>
    </w:p>
    <w:p w14:paraId="4D7B2134" w14:textId="77777777" w:rsidR="00D246EB" w:rsidRPr="00D246EB" w:rsidRDefault="00D246EB" w:rsidP="00D246EB">
      <w:pPr>
        <w:rPr>
          <w:sz w:val="24"/>
          <w:szCs w:val="24"/>
        </w:rPr>
      </w:pPr>
    </w:p>
    <w:p w14:paraId="07B5A268" w14:textId="44BDE59B" w:rsidR="00D246EB" w:rsidRPr="00D246EB" w:rsidRDefault="00D246EB" w:rsidP="00D246EB">
      <w:pPr>
        <w:rPr>
          <w:sz w:val="24"/>
          <w:szCs w:val="24"/>
        </w:rPr>
      </w:pPr>
      <w:r>
        <w:rPr>
          <w:sz w:val="24"/>
          <w:szCs w:val="24"/>
        </w:rPr>
        <w:tab/>
      </w:r>
      <w:proofErr w:type="gramStart"/>
      <w:r>
        <w:rPr>
          <w:sz w:val="24"/>
          <w:szCs w:val="24"/>
        </w:rPr>
        <w:t xml:space="preserve">b.  </w:t>
      </w:r>
      <w:r w:rsidRPr="00D246EB">
        <w:rPr>
          <w:sz w:val="24"/>
          <w:szCs w:val="24"/>
        </w:rPr>
        <w:t>Professor</w:t>
      </w:r>
      <w:proofErr w:type="gramEnd"/>
      <w:r w:rsidRPr="00D246EB">
        <w:rPr>
          <w:sz w:val="24"/>
          <w:szCs w:val="24"/>
        </w:rPr>
        <w:t xml:space="preserve"> Jacobson is a retired Army colonel who served for over 30 years as a lawyer in the U.S. Army Judge Advocate General’s Corps.  He is a recognized expert in criminal law with extensive experience as a prosecuting attorney, supervisory defense counsel, and criminal justice administrator.  He taught criminal law at the Army Judge Advocate General’s School.  He also served as the Associate Dean there and administered the </w:t>
      </w:r>
      <w:proofErr w:type="gramStart"/>
      <w:r w:rsidRPr="00D246EB">
        <w:rPr>
          <w:sz w:val="24"/>
          <w:szCs w:val="24"/>
        </w:rPr>
        <w:t>Congressionally</w:t>
      </w:r>
      <w:proofErr w:type="gramEnd"/>
      <w:r w:rsidRPr="00D246EB">
        <w:rPr>
          <w:sz w:val="24"/>
          <w:szCs w:val="24"/>
        </w:rPr>
        <w:t xml:space="preserve"> chartered and American Bar Association accredited LL.M. (Masters of Law) program.</w:t>
      </w:r>
    </w:p>
    <w:p w14:paraId="5E243371" w14:textId="77777777" w:rsidR="00D246EB" w:rsidRPr="00D246EB" w:rsidRDefault="00D246EB" w:rsidP="00D246EB">
      <w:pPr>
        <w:rPr>
          <w:sz w:val="24"/>
          <w:szCs w:val="24"/>
        </w:rPr>
      </w:pPr>
    </w:p>
    <w:p w14:paraId="65BFE322" w14:textId="587AB289" w:rsidR="00D246EB" w:rsidRDefault="00D246EB" w:rsidP="00D246EB">
      <w:pPr>
        <w:rPr>
          <w:sz w:val="24"/>
          <w:szCs w:val="24"/>
        </w:rPr>
      </w:pPr>
      <w:r>
        <w:rPr>
          <w:sz w:val="24"/>
          <w:szCs w:val="24"/>
        </w:rPr>
        <w:tab/>
      </w:r>
      <w:proofErr w:type="gramStart"/>
      <w:r>
        <w:rPr>
          <w:sz w:val="24"/>
          <w:szCs w:val="24"/>
        </w:rPr>
        <w:t xml:space="preserve">c.  </w:t>
      </w:r>
      <w:r w:rsidRPr="00D246EB">
        <w:rPr>
          <w:sz w:val="24"/>
          <w:szCs w:val="24"/>
        </w:rPr>
        <w:t>Professor</w:t>
      </w:r>
      <w:proofErr w:type="gramEnd"/>
      <w:r w:rsidRPr="00D246EB">
        <w:rPr>
          <w:sz w:val="24"/>
          <w:szCs w:val="24"/>
        </w:rPr>
        <w:t xml:space="preserve"> Jacobson served around the world at the tactical, operational, and strategic levels during his long military career; practicing across an extremely broad and diverse spectrum of federal, military, and international law.  He was repeatedly assigned to lead many of the Army’s largest and most complex legal operations, often involving the supervision of hundreds of attorneys and other legal professionals.  He was honored to serve the United States in both peace and war.  His service included assignment as the Staff Judge Advocate (General Counsel) for United States Forces - Iraq, from January to December 2011, where he was the senior U.S. Department of Defense attorney for the Iraq Theater of Operations.</w:t>
      </w:r>
    </w:p>
    <w:p w14:paraId="12F479D9" w14:textId="77777777" w:rsidR="00DC2FFD" w:rsidRPr="005E52B0" w:rsidRDefault="00DC2FFD" w:rsidP="00DC2FFD">
      <w:pPr>
        <w:rPr>
          <w:sz w:val="24"/>
          <w:szCs w:val="24"/>
        </w:rPr>
      </w:pPr>
    </w:p>
    <w:p w14:paraId="47F33C71" w14:textId="1E0D7AEC" w:rsidR="00DC2FFD" w:rsidRPr="005E52B0" w:rsidRDefault="00DC2FFD" w:rsidP="00DC2FFD">
      <w:pPr>
        <w:rPr>
          <w:sz w:val="24"/>
          <w:szCs w:val="24"/>
        </w:rPr>
      </w:pPr>
      <w:r w:rsidRPr="005E52B0">
        <w:rPr>
          <w:sz w:val="24"/>
          <w:szCs w:val="24"/>
        </w:rPr>
        <w:tab/>
      </w:r>
      <w:proofErr w:type="gramStart"/>
      <w:r w:rsidR="00937CA1">
        <w:rPr>
          <w:sz w:val="24"/>
          <w:szCs w:val="24"/>
        </w:rPr>
        <w:t>d</w:t>
      </w:r>
      <w:r w:rsidRPr="005E52B0">
        <w:rPr>
          <w:sz w:val="24"/>
          <w:szCs w:val="24"/>
        </w:rPr>
        <w:t>.  Professional</w:t>
      </w:r>
      <w:proofErr w:type="gramEnd"/>
      <w:r w:rsidRPr="005E52B0">
        <w:rPr>
          <w:sz w:val="24"/>
          <w:szCs w:val="24"/>
        </w:rPr>
        <w:t xml:space="preserve"> Associations and Memberships.</w:t>
      </w:r>
    </w:p>
    <w:p w14:paraId="5962A73F" w14:textId="77777777" w:rsidR="00DC2FFD" w:rsidRPr="005E52B0" w:rsidRDefault="00DC2FFD" w:rsidP="00DC2FFD">
      <w:pPr>
        <w:rPr>
          <w:sz w:val="24"/>
          <w:szCs w:val="24"/>
        </w:rPr>
      </w:pPr>
    </w:p>
    <w:p w14:paraId="38B700D1" w14:textId="77777777" w:rsidR="00DC2FFD" w:rsidRPr="005E52B0" w:rsidRDefault="00DC2FFD" w:rsidP="00DC2FFD">
      <w:pPr>
        <w:rPr>
          <w:sz w:val="24"/>
          <w:szCs w:val="24"/>
        </w:rPr>
      </w:pPr>
      <w:r w:rsidRPr="005E52B0">
        <w:rPr>
          <w:sz w:val="24"/>
          <w:szCs w:val="24"/>
        </w:rPr>
        <w:tab/>
      </w:r>
      <w:r w:rsidRPr="005E52B0">
        <w:rPr>
          <w:sz w:val="24"/>
          <w:szCs w:val="24"/>
        </w:rPr>
        <w:tab/>
        <w:t xml:space="preserve">(1)  Member, Utah State </w:t>
      </w:r>
      <w:proofErr w:type="gramStart"/>
      <w:r w:rsidRPr="005E52B0">
        <w:rPr>
          <w:sz w:val="24"/>
          <w:szCs w:val="24"/>
        </w:rPr>
        <w:t>Bar</w:t>
      </w:r>
      <w:proofErr w:type="gramEnd"/>
      <w:r w:rsidRPr="005E52B0">
        <w:rPr>
          <w:sz w:val="24"/>
          <w:szCs w:val="24"/>
        </w:rPr>
        <w:t xml:space="preserve"> Association.</w:t>
      </w:r>
    </w:p>
    <w:p w14:paraId="5FA71F1A" w14:textId="77777777" w:rsidR="00DC2FFD" w:rsidRPr="005E52B0" w:rsidRDefault="00DC2FFD" w:rsidP="00DC2FFD">
      <w:pPr>
        <w:rPr>
          <w:sz w:val="24"/>
          <w:szCs w:val="24"/>
        </w:rPr>
      </w:pPr>
      <w:r w:rsidRPr="005E52B0">
        <w:rPr>
          <w:sz w:val="24"/>
          <w:szCs w:val="24"/>
        </w:rPr>
        <w:tab/>
      </w:r>
    </w:p>
    <w:p w14:paraId="296105BC" w14:textId="77777777" w:rsidR="00DC2FFD" w:rsidRPr="005E52B0" w:rsidRDefault="00DC2FFD" w:rsidP="00DC2FFD">
      <w:pPr>
        <w:rPr>
          <w:sz w:val="24"/>
          <w:szCs w:val="24"/>
        </w:rPr>
      </w:pPr>
      <w:r w:rsidRPr="005E52B0">
        <w:rPr>
          <w:sz w:val="24"/>
          <w:szCs w:val="24"/>
        </w:rPr>
        <w:tab/>
      </w:r>
      <w:r w:rsidRPr="005E52B0">
        <w:rPr>
          <w:sz w:val="24"/>
          <w:szCs w:val="24"/>
        </w:rPr>
        <w:tab/>
        <w:t>(2)  Admitted to practice:</w:t>
      </w:r>
    </w:p>
    <w:p w14:paraId="0A25B63F" w14:textId="77777777" w:rsidR="00DC2FFD" w:rsidRPr="005E52B0" w:rsidRDefault="00DC2FFD" w:rsidP="00DC2FFD">
      <w:pPr>
        <w:rPr>
          <w:sz w:val="24"/>
          <w:szCs w:val="24"/>
        </w:rPr>
      </w:pPr>
    </w:p>
    <w:p w14:paraId="63CD4429" w14:textId="77777777" w:rsidR="00DC2FFD" w:rsidRPr="005E52B0" w:rsidRDefault="00DC2FFD" w:rsidP="00DC2FFD">
      <w:pPr>
        <w:rPr>
          <w:sz w:val="24"/>
          <w:szCs w:val="24"/>
        </w:rPr>
      </w:pPr>
      <w:r w:rsidRPr="005E52B0">
        <w:rPr>
          <w:sz w:val="24"/>
          <w:szCs w:val="24"/>
        </w:rPr>
        <w:tab/>
      </w:r>
      <w:r w:rsidRPr="005E52B0">
        <w:rPr>
          <w:sz w:val="24"/>
          <w:szCs w:val="24"/>
        </w:rPr>
        <w:tab/>
      </w:r>
      <w:r w:rsidRPr="005E52B0">
        <w:rPr>
          <w:sz w:val="24"/>
          <w:szCs w:val="24"/>
        </w:rPr>
        <w:tab/>
        <w:t>(</w:t>
      </w:r>
      <w:proofErr w:type="gramStart"/>
      <w:r w:rsidRPr="005E52B0">
        <w:rPr>
          <w:sz w:val="24"/>
          <w:szCs w:val="24"/>
        </w:rPr>
        <w:t>a</w:t>
      </w:r>
      <w:proofErr w:type="gramEnd"/>
      <w:r w:rsidRPr="005E52B0">
        <w:rPr>
          <w:sz w:val="24"/>
          <w:szCs w:val="24"/>
        </w:rPr>
        <w:t>)  Un</w:t>
      </w:r>
      <w:r>
        <w:rPr>
          <w:sz w:val="24"/>
          <w:szCs w:val="24"/>
        </w:rPr>
        <w:t>it</w:t>
      </w:r>
      <w:r w:rsidRPr="005E52B0">
        <w:rPr>
          <w:sz w:val="24"/>
          <w:szCs w:val="24"/>
        </w:rPr>
        <w:t>ed States Supreme Court.</w:t>
      </w:r>
    </w:p>
    <w:p w14:paraId="54BCB85A" w14:textId="77777777" w:rsidR="00DC2FFD" w:rsidRPr="005E52B0" w:rsidRDefault="00DC2FFD" w:rsidP="00DC2FFD">
      <w:pPr>
        <w:rPr>
          <w:sz w:val="24"/>
          <w:szCs w:val="24"/>
        </w:rPr>
      </w:pPr>
    </w:p>
    <w:p w14:paraId="66F93E44" w14:textId="77777777" w:rsidR="00DC2FFD" w:rsidRPr="005E52B0" w:rsidRDefault="00DC2FFD" w:rsidP="00DC2FFD">
      <w:pPr>
        <w:rPr>
          <w:sz w:val="24"/>
          <w:szCs w:val="24"/>
        </w:rPr>
      </w:pPr>
      <w:r w:rsidRPr="005E52B0">
        <w:rPr>
          <w:sz w:val="24"/>
          <w:szCs w:val="24"/>
        </w:rPr>
        <w:tab/>
      </w:r>
      <w:r w:rsidRPr="005E52B0">
        <w:rPr>
          <w:sz w:val="24"/>
          <w:szCs w:val="24"/>
        </w:rPr>
        <w:tab/>
      </w:r>
      <w:r w:rsidRPr="005E52B0">
        <w:rPr>
          <w:sz w:val="24"/>
          <w:szCs w:val="24"/>
        </w:rPr>
        <w:tab/>
        <w:t>(b)  Utah Supreme Court.</w:t>
      </w:r>
    </w:p>
    <w:p w14:paraId="02D6B449" w14:textId="77777777" w:rsidR="00DC2FFD" w:rsidRPr="005E52B0" w:rsidRDefault="00DC2FFD" w:rsidP="00DC2FFD">
      <w:pPr>
        <w:rPr>
          <w:sz w:val="24"/>
          <w:szCs w:val="24"/>
        </w:rPr>
      </w:pPr>
    </w:p>
    <w:p w14:paraId="01CF187C" w14:textId="77777777" w:rsidR="00DC2FFD" w:rsidRPr="005E52B0" w:rsidRDefault="00DC2FFD" w:rsidP="00DC2FFD">
      <w:pPr>
        <w:rPr>
          <w:sz w:val="24"/>
          <w:szCs w:val="24"/>
        </w:rPr>
      </w:pPr>
      <w:r w:rsidRPr="005E52B0">
        <w:rPr>
          <w:sz w:val="24"/>
          <w:szCs w:val="24"/>
        </w:rPr>
        <w:tab/>
      </w:r>
      <w:r w:rsidRPr="005E52B0">
        <w:rPr>
          <w:sz w:val="24"/>
          <w:szCs w:val="24"/>
        </w:rPr>
        <w:tab/>
      </w:r>
      <w:r w:rsidRPr="005E52B0">
        <w:rPr>
          <w:sz w:val="24"/>
          <w:szCs w:val="24"/>
        </w:rPr>
        <w:tab/>
        <w:t>(</w:t>
      </w:r>
      <w:proofErr w:type="gramStart"/>
      <w:r w:rsidRPr="005E52B0">
        <w:rPr>
          <w:sz w:val="24"/>
          <w:szCs w:val="24"/>
        </w:rPr>
        <w:t>c</w:t>
      </w:r>
      <w:proofErr w:type="gramEnd"/>
      <w:r w:rsidRPr="005E52B0">
        <w:rPr>
          <w:sz w:val="24"/>
          <w:szCs w:val="24"/>
        </w:rPr>
        <w:t>)  United States District Court for the District of Utah.</w:t>
      </w:r>
    </w:p>
    <w:p w14:paraId="00EAF6DD" w14:textId="77777777" w:rsidR="00DC2FFD" w:rsidRPr="005E52B0" w:rsidRDefault="00DC2FFD" w:rsidP="00DC2FFD">
      <w:pPr>
        <w:rPr>
          <w:sz w:val="24"/>
          <w:szCs w:val="24"/>
        </w:rPr>
      </w:pPr>
    </w:p>
    <w:p w14:paraId="510D2E08" w14:textId="77777777" w:rsidR="00DC2FFD" w:rsidRPr="005E52B0" w:rsidRDefault="00DC2FFD" w:rsidP="00DC2FFD">
      <w:pPr>
        <w:rPr>
          <w:sz w:val="24"/>
          <w:szCs w:val="24"/>
        </w:rPr>
      </w:pPr>
      <w:r w:rsidRPr="005E52B0">
        <w:rPr>
          <w:sz w:val="24"/>
          <w:szCs w:val="24"/>
        </w:rPr>
        <w:tab/>
      </w:r>
      <w:r w:rsidRPr="005E52B0">
        <w:rPr>
          <w:sz w:val="24"/>
          <w:szCs w:val="24"/>
        </w:rPr>
        <w:tab/>
      </w:r>
      <w:r w:rsidRPr="005E52B0">
        <w:rPr>
          <w:sz w:val="24"/>
          <w:szCs w:val="24"/>
        </w:rPr>
        <w:tab/>
        <w:t>(d)  U.S. Army Court of Criminal Appeals.</w:t>
      </w:r>
    </w:p>
    <w:p w14:paraId="37B72562" w14:textId="77777777" w:rsidR="00DC2FFD" w:rsidRPr="005E52B0" w:rsidRDefault="00DC2FFD" w:rsidP="00DC2FFD">
      <w:pPr>
        <w:rPr>
          <w:sz w:val="24"/>
          <w:szCs w:val="24"/>
        </w:rPr>
      </w:pPr>
      <w:r w:rsidRPr="005E52B0">
        <w:rPr>
          <w:sz w:val="24"/>
          <w:szCs w:val="24"/>
        </w:rPr>
        <w:lastRenderedPageBreak/>
        <w:t>2.  Academic Background.</w:t>
      </w:r>
    </w:p>
    <w:p w14:paraId="0821F2E1" w14:textId="77777777" w:rsidR="00DC2FFD" w:rsidRPr="005E52B0" w:rsidRDefault="00DC2FFD" w:rsidP="00DC2FFD">
      <w:pPr>
        <w:rPr>
          <w:sz w:val="24"/>
          <w:szCs w:val="24"/>
        </w:rPr>
      </w:pPr>
    </w:p>
    <w:p w14:paraId="196F56CA" w14:textId="77777777" w:rsidR="00DC2FFD" w:rsidRPr="005E52B0" w:rsidRDefault="00DC2FFD" w:rsidP="00DC2FFD">
      <w:pPr>
        <w:rPr>
          <w:sz w:val="24"/>
          <w:szCs w:val="24"/>
        </w:rPr>
      </w:pPr>
      <w:r w:rsidRPr="005E52B0">
        <w:rPr>
          <w:sz w:val="24"/>
          <w:szCs w:val="24"/>
        </w:rPr>
        <w:tab/>
      </w:r>
      <w:proofErr w:type="gramStart"/>
      <w:r w:rsidRPr="005E52B0">
        <w:rPr>
          <w:sz w:val="24"/>
          <w:szCs w:val="24"/>
        </w:rPr>
        <w:t>a.  B.A</w:t>
      </w:r>
      <w:proofErr w:type="gramEnd"/>
      <w:r w:rsidRPr="005E52B0">
        <w:rPr>
          <w:sz w:val="24"/>
          <w:szCs w:val="24"/>
        </w:rPr>
        <w:t xml:space="preserve">., </w:t>
      </w:r>
      <w:r w:rsidRPr="005E52B0">
        <w:rPr>
          <w:i/>
          <w:sz w:val="24"/>
          <w:szCs w:val="24"/>
        </w:rPr>
        <w:t>cum laude</w:t>
      </w:r>
      <w:r w:rsidRPr="005E52B0">
        <w:rPr>
          <w:sz w:val="24"/>
          <w:szCs w:val="24"/>
        </w:rPr>
        <w:t>, Utah State University (Political Science) 1981.</w:t>
      </w:r>
    </w:p>
    <w:p w14:paraId="5F614DEF" w14:textId="77777777" w:rsidR="00DC2FFD" w:rsidRPr="005E52B0" w:rsidRDefault="00DC2FFD" w:rsidP="00DC2FFD">
      <w:pPr>
        <w:rPr>
          <w:sz w:val="24"/>
          <w:szCs w:val="24"/>
        </w:rPr>
      </w:pPr>
    </w:p>
    <w:p w14:paraId="32F7BFC3" w14:textId="77777777" w:rsidR="00DC2FFD" w:rsidRPr="005E52B0" w:rsidRDefault="00DC2FFD" w:rsidP="00DC2FFD">
      <w:pPr>
        <w:rPr>
          <w:sz w:val="24"/>
          <w:szCs w:val="24"/>
        </w:rPr>
      </w:pPr>
      <w:r w:rsidRPr="005E52B0">
        <w:rPr>
          <w:sz w:val="24"/>
          <w:szCs w:val="24"/>
        </w:rPr>
        <w:tab/>
      </w:r>
      <w:proofErr w:type="gramStart"/>
      <w:r w:rsidRPr="005E52B0">
        <w:rPr>
          <w:sz w:val="24"/>
          <w:szCs w:val="24"/>
        </w:rPr>
        <w:t>b.  J.D</w:t>
      </w:r>
      <w:proofErr w:type="gramEnd"/>
      <w:r w:rsidRPr="005E52B0">
        <w:rPr>
          <w:sz w:val="24"/>
          <w:szCs w:val="24"/>
        </w:rPr>
        <w:t xml:space="preserve">., </w:t>
      </w:r>
      <w:r w:rsidRPr="005E52B0">
        <w:rPr>
          <w:i/>
          <w:sz w:val="24"/>
          <w:szCs w:val="24"/>
        </w:rPr>
        <w:t>cum laude</w:t>
      </w:r>
      <w:r w:rsidRPr="005E52B0">
        <w:rPr>
          <w:sz w:val="24"/>
          <w:szCs w:val="24"/>
        </w:rPr>
        <w:t xml:space="preserve">, </w:t>
      </w:r>
      <w:bookmarkStart w:id="0" w:name="OLE_LINK3"/>
      <w:bookmarkStart w:id="1" w:name="OLE_LINK4"/>
      <w:r w:rsidRPr="005E52B0">
        <w:rPr>
          <w:sz w:val="24"/>
          <w:szCs w:val="24"/>
        </w:rPr>
        <w:t>J. Reuben Clark Law School, Brigham Young University</w:t>
      </w:r>
      <w:bookmarkEnd w:id="0"/>
      <w:bookmarkEnd w:id="1"/>
      <w:r w:rsidRPr="005E52B0">
        <w:rPr>
          <w:sz w:val="24"/>
          <w:szCs w:val="24"/>
        </w:rPr>
        <w:t>, 1984.</w:t>
      </w:r>
    </w:p>
    <w:p w14:paraId="658471EE" w14:textId="77777777" w:rsidR="00DC2FFD" w:rsidRPr="005E52B0" w:rsidRDefault="00DC2FFD" w:rsidP="00DC2FFD">
      <w:pPr>
        <w:rPr>
          <w:sz w:val="24"/>
          <w:szCs w:val="24"/>
        </w:rPr>
      </w:pPr>
    </w:p>
    <w:p w14:paraId="2513AC5A" w14:textId="77777777" w:rsidR="00DC2FFD" w:rsidRPr="005E52B0" w:rsidRDefault="00DC2FFD" w:rsidP="00DC2FFD">
      <w:pPr>
        <w:rPr>
          <w:sz w:val="24"/>
          <w:szCs w:val="24"/>
        </w:rPr>
      </w:pPr>
      <w:r w:rsidRPr="005E52B0">
        <w:rPr>
          <w:sz w:val="24"/>
          <w:szCs w:val="24"/>
        </w:rPr>
        <w:tab/>
      </w:r>
      <w:proofErr w:type="gramStart"/>
      <w:r w:rsidRPr="005E52B0">
        <w:rPr>
          <w:sz w:val="24"/>
          <w:szCs w:val="24"/>
        </w:rPr>
        <w:t>c.  LL.M</w:t>
      </w:r>
      <w:proofErr w:type="gramEnd"/>
      <w:r w:rsidRPr="005E52B0">
        <w:rPr>
          <w:sz w:val="24"/>
          <w:szCs w:val="24"/>
        </w:rPr>
        <w:t xml:space="preserve">., </w:t>
      </w:r>
      <w:r>
        <w:rPr>
          <w:i/>
          <w:sz w:val="24"/>
          <w:szCs w:val="24"/>
        </w:rPr>
        <w:t xml:space="preserve">Commandant’s </w:t>
      </w:r>
      <w:r w:rsidRPr="007208A4">
        <w:rPr>
          <w:i/>
          <w:sz w:val="24"/>
          <w:szCs w:val="24"/>
        </w:rPr>
        <w:t>List</w:t>
      </w:r>
      <w:r w:rsidRPr="007208A4">
        <w:rPr>
          <w:sz w:val="24"/>
          <w:szCs w:val="24"/>
        </w:rPr>
        <w:t>,</w:t>
      </w:r>
      <w:r>
        <w:rPr>
          <w:i/>
          <w:sz w:val="24"/>
          <w:szCs w:val="24"/>
        </w:rPr>
        <w:t xml:space="preserve"> </w:t>
      </w:r>
      <w:r w:rsidRPr="00E87A2E">
        <w:rPr>
          <w:sz w:val="24"/>
          <w:szCs w:val="24"/>
        </w:rPr>
        <w:t xml:space="preserve">The </w:t>
      </w:r>
      <w:r w:rsidRPr="005E52B0">
        <w:rPr>
          <w:sz w:val="24"/>
          <w:szCs w:val="24"/>
        </w:rPr>
        <w:t>Judge Advocate General’s School, 1992.</w:t>
      </w:r>
    </w:p>
    <w:p w14:paraId="7EC7B9F4" w14:textId="77777777" w:rsidR="00DC2FFD" w:rsidRPr="005E52B0" w:rsidRDefault="00DC2FFD" w:rsidP="00DC2FFD">
      <w:pPr>
        <w:rPr>
          <w:sz w:val="24"/>
          <w:szCs w:val="24"/>
        </w:rPr>
      </w:pPr>
    </w:p>
    <w:p w14:paraId="4F35CDDC" w14:textId="77777777" w:rsidR="00DC2FFD" w:rsidRPr="005E52B0" w:rsidRDefault="00DC2FFD" w:rsidP="00DC2FFD">
      <w:pPr>
        <w:rPr>
          <w:sz w:val="24"/>
          <w:szCs w:val="24"/>
        </w:rPr>
      </w:pPr>
      <w:r w:rsidRPr="005E52B0">
        <w:rPr>
          <w:sz w:val="24"/>
          <w:szCs w:val="24"/>
        </w:rPr>
        <w:tab/>
      </w:r>
      <w:proofErr w:type="gramStart"/>
      <w:r w:rsidRPr="005E52B0">
        <w:rPr>
          <w:sz w:val="24"/>
          <w:szCs w:val="24"/>
        </w:rPr>
        <w:t xml:space="preserve">d.  </w:t>
      </w:r>
      <w:r>
        <w:rPr>
          <w:sz w:val="24"/>
          <w:szCs w:val="24"/>
        </w:rPr>
        <w:t>Masters</w:t>
      </w:r>
      <w:proofErr w:type="gramEnd"/>
      <w:r>
        <w:rPr>
          <w:sz w:val="24"/>
          <w:szCs w:val="24"/>
        </w:rPr>
        <w:t xml:space="preserve"> of Strategic Studies</w:t>
      </w:r>
      <w:r w:rsidRPr="005E52B0">
        <w:rPr>
          <w:sz w:val="24"/>
          <w:szCs w:val="24"/>
        </w:rPr>
        <w:t xml:space="preserve">, </w:t>
      </w:r>
      <w:bookmarkStart w:id="2" w:name="OLE_LINK5"/>
      <w:bookmarkStart w:id="3" w:name="OLE_LINK6"/>
      <w:r w:rsidRPr="005E52B0">
        <w:rPr>
          <w:sz w:val="24"/>
          <w:szCs w:val="24"/>
        </w:rPr>
        <w:t>U.S. Army War College, 2006</w:t>
      </w:r>
      <w:bookmarkEnd w:id="2"/>
      <w:bookmarkEnd w:id="3"/>
      <w:r w:rsidRPr="005E52B0">
        <w:rPr>
          <w:sz w:val="24"/>
          <w:szCs w:val="24"/>
        </w:rPr>
        <w:t>.</w:t>
      </w:r>
    </w:p>
    <w:p w14:paraId="31A929EB" w14:textId="77777777" w:rsidR="00937CA1" w:rsidRDefault="00937CA1" w:rsidP="00DC2FFD">
      <w:pPr>
        <w:rPr>
          <w:sz w:val="24"/>
          <w:szCs w:val="24"/>
        </w:rPr>
      </w:pPr>
    </w:p>
    <w:p w14:paraId="5E275373" w14:textId="0631702D" w:rsidR="00DC2FFD" w:rsidRPr="005E52B0" w:rsidRDefault="00DC2FFD" w:rsidP="00DC2FFD">
      <w:pPr>
        <w:rPr>
          <w:sz w:val="24"/>
          <w:szCs w:val="24"/>
        </w:rPr>
      </w:pPr>
      <w:r w:rsidRPr="005E52B0">
        <w:rPr>
          <w:sz w:val="24"/>
          <w:szCs w:val="24"/>
        </w:rPr>
        <w:t>3.  Teaching and Academic Experience.</w:t>
      </w:r>
    </w:p>
    <w:p w14:paraId="25B95D83" w14:textId="77777777" w:rsidR="00DC2FFD" w:rsidRDefault="00DC2FFD" w:rsidP="00DC2FFD">
      <w:pPr>
        <w:rPr>
          <w:sz w:val="24"/>
          <w:szCs w:val="24"/>
        </w:rPr>
      </w:pPr>
    </w:p>
    <w:p w14:paraId="503E63B3" w14:textId="12BA8EBD" w:rsidR="00DC2FFD" w:rsidRPr="005E52B0" w:rsidRDefault="00DC2FFD" w:rsidP="00DC2FFD">
      <w:pPr>
        <w:rPr>
          <w:sz w:val="24"/>
          <w:szCs w:val="24"/>
        </w:rPr>
      </w:pPr>
      <w:r>
        <w:rPr>
          <w:sz w:val="24"/>
          <w:szCs w:val="24"/>
        </w:rPr>
        <w:tab/>
      </w:r>
      <w:proofErr w:type="gramStart"/>
      <w:r w:rsidR="00937CA1">
        <w:rPr>
          <w:sz w:val="24"/>
          <w:szCs w:val="24"/>
        </w:rPr>
        <w:t>a</w:t>
      </w:r>
      <w:r w:rsidRPr="005E52B0">
        <w:rPr>
          <w:sz w:val="24"/>
          <w:szCs w:val="24"/>
        </w:rPr>
        <w:t>.  Deputy</w:t>
      </w:r>
      <w:proofErr w:type="gramEnd"/>
      <w:r w:rsidRPr="005E52B0">
        <w:rPr>
          <w:sz w:val="24"/>
          <w:szCs w:val="24"/>
        </w:rPr>
        <w:t xml:space="preserve"> Director</w:t>
      </w:r>
      <w:r>
        <w:rPr>
          <w:sz w:val="24"/>
          <w:szCs w:val="24"/>
        </w:rPr>
        <w:t xml:space="preserve"> (Associate Dean)</w:t>
      </w:r>
      <w:r w:rsidRPr="005E52B0">
        <w:rPr>
          <w:sz w:val="24"/>
          <w:szCs w:val="24"/>
        </w:rPr>
        <w:t>, Academic Department, The Judge Advocate General’s School, 1994</w:t>
      </w:r>
      <w:r>
        <w:rPr>
          <w:sz w:val="24"/>
          <w:szCs w:val="24"/>
        </w:rPr>
        <w:t xml:space="preserve"> </w:t>
      </w:r>
      <w:r w:rsidRPr="005E52B0">
        <w:rPr>
          <w:sz w:val="24"/>
          <w:szCs w:val="24"/>
        </w:rPr>
        <w:t>-1996.  Managed all aspects of th</w:t>
      </w:r>
      <w:r>
        <w:rPr>
          <w:sz w:val="24"/>
          <w:szCs w:val="24"/>
        </w:rPr>
        <w:t>e year-long Graduate Course, a C</w:t>
      </w:r>
      <w:r w:rsidRPr="005E52B0">
        <w:rPr>
          <w:sz w:val="24"/>
          <w:szCs w:val="24"/>
        </w:rPr>
        <w:t>ongressionally chartered, American Bar Association accredited LL.M. program</w:t>
      </w:r>
      <w:r>
        <w:rPr>
          <w:sz w:val="24"/>
          <w:szCs w:val="24"/>
        </w:rPr>
        <w:t xml:space="preserve"> in military law</w:t>
      </w:r>
      <w:r w:rsidRPr="005E52B0">
        <w:rPr>
          <w:sz w:val="24"/>
          <w:szCs w:val="24"/>
        </w:rPr>
        <w:t xml:space="preserve">.  Classes consisted of </w:t>
      </w:r>
      <w:r>
        <w:rPr>
          <w:sz w:val="24"/>
          <w:szCs w:val="24"/>
        </w:rPr>
        <w:t xml:space="preserve">85 military attorneys </w:t>
      </w:r>
      <w:r w:rsidRPr="005E52B0">
        <w:rPr>
          <w:sz w:val="24"/>
          <w:szCs w:val="24"/>
        </w:rPr>
        <w:t>from all U.S. armed services and included international students.  Also responsible for the administration of three Officer Basic Courses each academic year, which</w:t>
      </w:r>
      <w:r>
        <w:rPr>
          <w:sz w:val="24"/>
          <w:szCs w:val="24"/>
        </w:rPr>
        <w:t xml:space="preserve"> provided initial military legal training and education for new military lawyers.  Managed </w:t>
      </w:r>
      <w:r w:rsidRPr="005E52B0">
        <w:rPr>
          <w:sz w:val="24"/>
          <w:szCs w:val="24"/>
        </w:rPr>
        <w:t xml:space="preserve">approximately 40 </w:t>
      </w:r>
      <w:r>
        <w:rPr>
          <w:sz w:val="24"/>
          <w:szCs w:val="24"/>
        </w:rPr>
        <w:t xml:space="preserve">separate </w:t>
      </w:r>
      <w:r w:rsidRPr="005E52B0">
        <w:rPr>
          <w:sz w:val="24"/>
          <w:szCs w:val="24"/>
        </w:rPr>
        <w:t xml:space="preserve">weeklong short courses </w:t>
      </w:r>
      <w:r>
        <w:rPr>
          <w:sz w:val="24"/>
          <w:szCs w:val="24"/>
        </w:rPr>
        <w:t xml:space="preserve">each academic year, which </w:t>
      </w:r>
      <w:r w:rsidRPr="005E52B0">
        <w:rPr>
          <w:sz w:val="24"/>
          <w:szCs w:val="24"/>
        </w:rPr>
        <w:t>provid</w:t>
      </w:r>
      <w:r>
        <w:rPr>
          <w:sz w:val="24"/>
          <w:szCs w:val="24"/>
        </w:rPr>
        <w:t>ed continuing l</w:t>
      </w:r>
      <w:r w:rsidRPr="005E52B0">
        <w:rPr>
          <w:sz w:val="24"/>
          <w:szCs w:val="24"/>
        </w:rPr>
        <w:t>egal</w:t>
      </w:r>
      <w:r>
        <w:rPr>
          <w:sz w:val="24"/>
          <w:szCs w:val="24"/>
        </w:rPr>
        <w:t xml:space="preserve"> education to several thousand military a</w:t>
      </w:r>
      <w:r w:rsidRPr="005E52B0">
        <w:rPr>
          <w:sz w:val="24"/>
          <w:szCs w:val="24"/>
        </w:rPr>
        <w:t xml:space="preserve">nd civilian attorneys from all </w:t>
      </w:r>
      <w:r>
        <w:rPr>
          <w:sz w:val="24"/>
          <w:szCs w:val="24"/>
        </w:rPr>
        <w:t xml:space="preserve">armed </w:t>
      </w:r>
      <w:r w:rsidRPr="005E52B0">
        <w:rPr>
          <w:sz w:val="24"/>
          <w:szCs w:val="24"/>
        </w:rPr>
        <w:t>services and a host of federal agencies.</w:t>
      </w:r>
    </w:p>
    <w:p w14:paraId="0483B0AF" w14:textId="77777777" w:rsidR="00DC2FFD" w:rsidRPr="005E52B0" w:rsidRDefault="00DC2FFD" w:rsidP="00DC2FFD">
      <w:pPr>
        <w:rPr>
          <w:sz w:val="24"/>
          <w:szCs w:val="24"/>
        </w:rPr>
      </w:pPr>
    </w:p>
    <w:p w14:paraId="4B1DD735" w14:textId="6FBFACCF" w:rsidR="00DC2FFD" w:rsidRDefault="00DC2FFD" w:rsidP="00DC2FFD">
      <w:pPr>
        <w:rPr>
          <w:sz w:val="24"/>
          <w:szCs w:val="24"/>
        </w:rPr>
      </w:pPr>
      <w:r>
        <w:rPr>
          <w:sz w:val="24"/>
          <w:szCs w:val="24"/>
        </w:rPr>
        <w:tab/>
      </w:r>
      <w:proofErr w:type="gramStart"/>
      <w:r w:rsidR="00937CA1">
        <w:rPr>
          <w:sz w:val="24"/>
          <w:szCs w:val="24"/>
        </w:rPr>
        <w:t>b</w:t>
      </w:r>
      <w:r w:rsidRPr="005E52B0">
        <w:rPr>
          <w:sz w:val="24"/>
          <w:szCs w:val="24"/>
        </w:rPr>
        <w:t>.  Instructor</w:t>
      </w:r>
      <w:proofErr w:type="gramEnd"/>
      <w:r w:rsidRPr="005E52B0">
        <w:rPr>
          <w:sz w:val="24"/>
          <w:szCs w:val="24"/>
        </w:rPr>
        <w:t>, Criminal Law Division, The Judge Advocate General’s School, 1992-1994.  Subject matter expert for assigned topics including Panel (Jury) Instructions, Arguments, Jurisdiction, Speedy Trial, Pretrial Restraint, Trial Advocacy, and Professional Responsibility</w:t>
      </w:r>
      <w:r>
        <w:rPr>
          <w:sz w:val="24"/>
          <w:szCs w:val="24"/>
        </w:rPr>
        <w:t>.</w:t>
      </w:r>
      <w:r w:rsidRPr="005E52B0">
        <w:rPr>
          <w:sz w:val="24"/>
          <w:szCs w:val="24"/>
        </w:rPr>
        <w:t xml:space="preserve"> </w:t>
      </w:r>
    </w:p>
    <w:p w14:paraId="52D5D77B" w14:textId="77777777" w:rsidR="00DC2FFD" w:rsidRPr="005E52B0" w:rsidRDefault="00DC2FFD" w:rsidP="00DC2FFD">
      <w:pPr>
        <w:rPr>
          <w:sz w:val="24"/>
          <w:szCs w:val="24"/>
        </w:rPr>
      </w:pPr>
    </w:p>
    <w:p w14:paraId="70B8719B" w14:textId="1432D6AF" w:rsidR="00DC2FFD" w:rsidRPr="005E52B0" w:rsidRDefault="00DC2FFD" w:rsidP="00DC2FFD">
      <w:pPr>
        <w:rPr>
          <w:sz w:val="24"/>
          <w:szCs w:val="24"/>
        </w:rPr>
      </w:pPr>
      <w:r>
        <w:rPr>
          <w:sz w:val="24"/>
          <w:szCs w:val="24"/>
        </w:rPr>
        <w:tab/>
      </w:r>
      <w:proofErr w:type="gramStart"/>
      <w:r w:rsidR="00937CA1">
        <w:rPr>
          <w:sz w:val="24"/>
          <w:szCs w:val="24"/>
        </w:rPr>
        <w:t>c</w:t>
      </w:r>
      <w:r>
        <w:rPr>
          <w:sz w:val="24"/>
          <w:szCs w:val="24"/>
        </w:rPr>
        <w:t>.</w:t>
      </w:r>
      <w:r w:rsidRPr="005E52B0">
        <w:rPr>
          <w:sz w:val="24"/>
          <w:szCs w:val="24"/>
        </w:rPr>
        <w:t xml:space="preserve">  Teaching</w:t>
      </w:r>
      <w:proofErr w:type="gramEnd"/>
      <w:r w:rsidRPr="005E52B0">
        <w:rPr>
          <w:sz w:val="24"/>
          <w:szCs w:val="24"/>
        </w:rPr>
        <w:t xml:space="preserve"> Assistant, Criminal Trial Practice Seminar, J. Reuben Clark Law School, Brigham Young University, 1983-1984.  Taught and evaluated second and third year law students in all aspects of trial advocacy at all phases of a criminal trial.</w:t>
      </w:r>
    </w:p>
    <w:p w14:paraId="6EEB4509" w14:textId="77777777" w:rsidR="00DC2FFD" w:rsidRPr="005E52B0" w:rsidRDefault="00DC2FFD" w:rsidP="00DC2FFD">
      <w:pPr>
        <w:rPr>
          <w:sz w:val="24"/>
          <w:szCs w:val="24"/>
        </w:rPr>
      </w:pPr>
    </w:p>
    <w:p w14:paraId="52C462AE" w14:textId="510BD812" w:rsidR="00DC2FFD" w:rsidRPr="005E52B0" w:rsidRDefault="00DC2FFD" w:rsidP="00DC2FFD">
      <w:pPr>
        <w:rPr>
          <w:sz w:val="24"/>
          <w:szCs w:val="24"/>
        </w:rPr>
      </w:pPr>
      <w:r>
        <w:rPr>
          <w:sz w:val="24"/>
          <w:szCs w:val="24"/>
        </w:rPr>
        <w:tab/>
      </w:r>
      <w:proofErr w:type="gramStart"/>
      <w:r w:rsidR="00937CA1">
        <w:rPr>
          <w:sz w:val="24"/>
          <w:szCs w:val="24"/>
        </w:rPr>
        <w:t>d</w:t>
      </w:r>
      <w:r w:rsidRPr="005E52B0">
        <w:rPr>
          <w:sz w:val="24"/>
          <w:szCs w:val="24"/>
        </w:rPr>
        <w:t>.  Teaching</w:t>
      </w:r>
      <w:proofErr w:type="gramEnd"/>
      <w:r w:rsidRPr="005E52B0">
        <w:rPr>
          <w:sz w:val="24"/>
          <w:szCs w:val="24"/>
        </w:rPr>
        <w:t xml:space="preserve"> Assistant, American Heritage Course, Brigham Young University, 1982-1983.  Supported a survey course in U.S. history, political science, and economics, which was required of all undergraduate students.  Class size exceeded 1,000 students per semester.  Taught, tested, and evaluated two</w:t>
      </w:r>
      <w:r>
        <w:rPr>
          <w:sz w:val="24"/>
          <w:szCs w:val="24"/>
        </w:rPr>
        <w:t>,</w:t>
      </w:r>
      <w:r w:rsidRPr="005E52B0">
        <w:rPr>
          <w:sz w:val="24"/>
          <w:szCs w:val="24"/>
        </w:rPr>
        <w:t xml:space="preserve"> 30-student sections each week, each semester.</w:t>
      </w:r>
    </w:p>
    <w:p w14:paraId="530A8327" w14:textId="77777777" w:rsidR="00DC2FFD" w:rsidRPr="005E52B0" w:rsidRDefault="00DC2FFD" w:rsidP="00DC2FFD">
      <w:pPr>
        <w:rPr>
          <w:sz w:val="24"/>
          <w:szCs w:val="24"/>
        </w:rPr>
      </w:pPr>
    </w:p>
    <w:p w14:paraId="5556561E" w14:textId="77777777" w:rsidR="00DC2FFD" w:rsidRPr="005E52B0" w:rsidRDefault="00DC2FFD" w:rsidP="00DC2FFD">
      <w:pPr>
        <w:rPr>
          <w:sz w:val="24"/>
          <w:szCs w:val="24"/>
        </w:rPr>
      </w:pPr>
      <w:r w:rsidRPr="005E52B0">
        <w:rPr>
          <w:sz w:val="24"/>
          <w:szCs w:val="24"/>
        </w:rPr>
        <w:t>4.  Scholarly Publications and Writing.</w:t>
      </w:r>
    </w:p>
    <w:p w14:paraId="6C32ACC4" w14:textId="77777777" w:rsidR="00DC2FFD" w:rsidRPr="005E52B0" w:rsidRDefault="00DC2FFD" w:rsidP="00DC2FFD">
      <w:pPr>
        <w:rPr>
          <w:sz w:val="24"/>
          <w:szCs w:val="24"/>
        </w:rPr>
      </w:pPr>
    </w:p>
    <w:p w14:paraId="6F1ABC4F" w14:textId="5932D77D" w:rsidR="00DC2FFD" w:rsidRPr="005E52B0" w:rsidRDefault="00DC2FFD" w:rsidP="00DC2FFD">
      <w:pPr>
        <w:rPr>
          <w:sz w:val="24"/>
          <w:szCs w:val="24"/>
        </w:rPr>
      </w:pPr>
      <w:r w:rsidRPr="005E52B0">
        <w:rPr>
          <w:sz w:val="24"/>
          <w:szCs w:val="24"/>
        </w:rPr>
        <w:tab/>
      </w:r>
      <w:proofErr w:type="gramStart"/>
      <w:r w:rsidRPr="005E52B0">
        <w:rPr>
          <w:sz w:val="24"/>
          <w:szCs w:val="24"/>
        </w:rPr>
        <w:t xml:space="preserve">a.  </w:t>
      </w:r>
      <w:r w:rsidRPr="005E52B0">
        <w:rPr>
          <w:i/>
          <w:sz w:val="24"/>
          <w:szCs w:val="24"/>
        </w:rPr>
        <w:t>Restoring</w:t>
      </w:r>
      <w:proofErr w:type="gramEnd"/>
      <w:r w:rsidRPr="005E52B0">
        <w:rPr>
          <w:i/>
          <w:sz w:val="24"/>
          <w:szCs w:val="24"/>
        </w:rPr>
        <w:t xml:space="preserve"> UCMJ Jurisdiction over Civilian Employees during Armed Hostilities</w:t>
      </w:r>
      <w:r w:rsidRPr="005E52B0">
        <w:rPr>
          <w:sz w:val="24"/>
          <w:szCs w:val="24"/>
        </w:rPr>
        <w:t xml:space="preserve">, U.S. Army </w:t>
      </w:r>
      <w:r w:rsidR="00856ED8">
        <w:rPr>
          <w:sz w:val="24"/>
          <w:szCs w:val="24"/>
        </w:rPr>
        <w:t xml:space="preserve">War College </w:t>
      </w:r>
      <w:r w:rsidRPr="005E52B0">
        <w:rPr>
          <w:sz w:val="24"/>
          <w:szCs w:val="24"/>
        </w:rPr>
        <w:t xml:space="preserve">Strategy Research Project, March 2006, available at </w:t>
      </w:r>
      <w:hyperlink r:id="rId8" w:history="1">
        <w:r w:rsidRPr="00DC2FFD">
          <w:rPr>
            <w:rStyle w:val="Hyperlink"/>
            <w:color w:val="auto"/>
            <w:sz w:val="24"/>
            <w:szCs w:val="24"/>
            <w:u w:val="none"/>
          </w:rPr>
          <w:t>http://www.dtic.mil/cgi-bin/GetTRDoc?AD=ADA448767&amp;Location=U2&amp;doc=GetTRDoc.pdf</w:t>
        </w:r>
      </w:hyperlink>
      <w:r w:rsidRPr="00DC2FFD">
        <w:t>.</w:t>
      </w:r>
      <w:r w:rsidRPr="0035209F">
        <w:rPr>
          <w:sz w:val="24"/>
          <w:szCs w:val="24"/>
        </w:rPr>
        <w:t xml:space="preserve"> </w:t>
      </w:r>
      <w:r w:rsidRPr="005E52B0">
        <w:rPr>
          <w:sz w:val="24"/>
          <w:szCs w:val="24"/>
        </w:rPr>
        <w:t xml:space="preserve"> This paper received the </w:t>
      </w:r>
      <w:r>
        <w:rPr>
          <w:sz w:val="24"/>
          <w:szCs w:val="24"/>
        </w:rPr>
        <w:t xml:space="preserve">2006 U.S. Army War College </w:t>
      </w:r>
      <w:r w:rsidRPr="005E52B0">
        <w:rPr>
          <w:sz w:val="24"/>
          <w:szCs w:val="24"/>
        </w:rPr>
        <w:t>Commandant’s Award for Distinction in Research.</w:t>
      </w:r>
    </w:p>
    <w:p w14:paraId="6FB70C1F" w14:textId="77777777" w:rsidR="00DC2FFD" w:rsidRPr="005E52B0" w:rsidRDefault="00DC2FFD" w:rsidP="00DC2FFD">
      <w:pPr>
        <w:rPr>
          <w:sz w:val="24"/>
          <w:szCs w:val="24"/>
        </w:rPr>
      </w:pPr>
    </w:p>
    <w:p w14:paraId="5C58F0FA" w14:textId="77777777" w:rsidR="00DC2FFD" w:rsidRPr="005E52B0" w:rsidRDefault="00DC2FFD" w:rsidP="00DC2FFD">
      <w:pPr>
        <w:rPr>
          <w:sz w:val="24"/>
          <w:szCs w:val="24"/>
        </w:rPr>
      </w:pPr>
      <w:r w:rsidRPr="005E52B0">
        <w:rPr>
          <w:sz w:val="24"/>
          <w:szCs w:val="24"/>
        </w:rPr>
        <w:tab/>
      </w:r>
      <w:proofErr w:type="gramStart"/>
      <w:r w:rsidRPr="005E52B0">
        <w:rPr>
          <w:sz w:val="24"/>
          <w:szCs w:val="24"/>
        </w:rPr>
        <w:t xml:space="preserve">b.  </w:t>
      </w:r>
      <w:r w:rsidRPr="005E52B0">
        <w:rPr>
          <w:i/>
          <w:sz w:val="24"/>
          <w:szCs w:val="24"/>
        </w:rPr>
        <w:t>United</w:t>
      </w:r>
      <w:proofErr w:type="gramEnd"/>
      <w:r w:rsidRPr="005E52B0">
        <w:rPr>
          <w:i/>
          <w:sz w:val="24"/>
          <w:szCs w:val="24"/>
        </w:rPr>
        <w:t xml:space="preserve"> States v. Duncan - The Court of Appeals Frowns on “Retroactive” Pretrial Delays</w:t>
      </w:r>
      <w:r w:rsidRPr="005E52B0">
        <w:rPr>
          <w:sz w:val="24"/>
          <w:szCs w:val="24"/>
        </w:rPr>
        <w:t>, The Army Lawyer, May 1994.</w:t>
      </w:r>
    </w:p>
    <w:p w14:paraId="5B21A06D" w14:textId="77777777" w:rsidR="00DC2FFD" w:rsidRPr="005E52B0" w:rsidRDefault="00DC2FFD" w:rsidP="00DC2FFD">
      <w:pPr>
        <w:rPr>
          <w:sz w:val="24"/>
          <w:szCs w:val="24"/>
        </w:rPr>
      </w:pPr>
    </w:p>
    <w:p w14:paraId="34146E3C" w14:textId="77777777" w:rsidR="00DC2FFD" w:rsidRPr="005E52B0" w:rsidRDefault="00DC2FFD" w:rsidP="00DC2FFD">
      <w:pPr>
        <w:rPr>
          <w:sz w:val="24"/>
          <w:szCs w:val="24"/>
        </w:rPr>
      </w:pPr>
      <w:r w:rsidRPr="005E52B0">
        <w:rPr>
          <w:sz w:val="24"/>
          <w:szCs w:val="24"/>
        </w:rPr>
        <w:lastRenderedPageBreak/>
        <w:tab/>
      </w:r>
      <w:proofErr w:type="gramStart"/>
      <w:r w:rsidRPr="005E52B0">
        <w:rPr>
          <w:sz w:val="24"/>
          <w:szCs w:val="24"/>
        </w:rPr>
        <w:t xml:space="preserve">c.  </w:t>
      </w:r>
      <w:r w:rsidRPr="005E52B0">
        <w:rPr>
          <w:i/>
          <w:sz w:val="24"/>
          <w:szCs w:val="24"/>
        </w:rPr>
        <w:t>Speedy</w:t>
      </w:r>
      <w:proofErr w:type="gramEnd"/>
      <w:r w:rsidRPr="005E52B0">
        <w:rPr>
          <w:i/>
          <w:sz w:val="24"/>
          <w:szCs w:val="24"/>
        </w:rPr>
        <w:t xml:space="preserve"> Trial: Rule 707(e) Means What is Says - Preserve Speedy Trial Issues Through Conditional Guilty Plea</w:t>
      </w:r>
      <w:r w:rsidRPr="005E52B0">
        <w:rPr>
          <w:sz w:val="24"/>
          <w:szCs w:val="24"/>
        </w:rPr>
        <w:t>, The Army Lawyer, August 1993.</w:t>
      </w:r>
    </w:p>
    <w:p w14:paraId="0ED5B836" w14:textId="77777777" w:rsidR="00DC2FFD" w:rsidRPr="005E52B0" w:rsidRDefault="00DC2FFD" w:rsidP="00DC2FFD">
      <w:pPr>
        <w:rPr>
          <w:sz w:val="24"/>
          <w:szCs w:val="24"/>
        </w:rPr>
      </w:pPr>
    </w:p>
    <w:p w14:paraId="38089CE0" w14:textId="77777777" w:rsidR="00DC2FFD" w:rsidRPr="005E52B0" w:rsidRDefault="00DC2FFD" w:rsidP="00DC2FFD">
      <w:pPr>
        <w:rPr>
          <w:sz w:val="24"/>
          <w:szCs w:val="24"/>
        </w:rPr>
      </w:pPr>
      <w:r w:rsidRPr="005E52B0">
        <w:rPr>
          <w:sz w:val="24"/>
          <w:szCs w:val="24"/>
        </w:rPr>
        <w:tab/>
      </w:r>
      <w:proofErr w:type="gramStart"/>
      <w:r w:rsidRPr="005E52B0">
        <w:rPr>
          <w:sz w:val="24"/>
          <w:szCs w:val="24"/>
        </w:rPr>
        <w:t xml:space="preserve">d.  </w:t>
      </w:r>
      <w:r w:rsidRPr="005E52B0">
        <w:rPr>
          <w:i/>
          <w:sz w:val="24"/>
          <w:szCs w:val="24"/>
        </w:rPr>
        <w:t>Court</w:t>
      </w:r>
      <w:proofErr w:type="gramEnd"/>
      <w:r w:rsidRPr="005E52B0">
        <w:rPr>
          <w:i/>
          <w:sz w:val="24"/>
          <w:szCs w:val="24"/>
        </w:rPr>
        <w:t xml:space="preserve"> of Military Appeals Holds that a Defense Counsel May be Forced to Testify against Her Client</w:t>
      </w:r>
      <w:r w:rsidRPr="005E52B0">
        <w:rPr>
          <w:sz w:val="24"/>
          <w:szCs w:val="24"/>
        </w:rPr>
        <w:t>, The Army Lawyer, November 1992.</w:t>
      </w:r>
    </w:p>
    <w:p w14:paraId="47538EA7" w14:textId="77777777" w:rsidR="00937CA1" w:rsidRDefault="00937CA1" w:rsidP="00DC2FFD">
      <w:pPr>
        <w:rPr>
          <w:sz w:val="24"/>
          <w:szCs w:val="24"/>
        </w:rPr>
      </w:pPr>
    </w:p>
    <w:p w14:paraId="3D770C20" w14:textId="4E6D0487" w:rsidR="00DC2FFD" w:rsidRPr="005E52B0" w:rsidRDefault="00DC2FFD" w:rsidP="00DC2FFD">
      <w:pPr>
        <w:rPr>
          <w:sz w:val="24"/>
          <w:szCs w:val="24"/>
        </w:rPr>
      </w:pPr>
      <w:r>
        <w:rPr>
          <w:sz w:val="24"/>
          <w:szCs w:val="24"/>
        </w:rPr>
        <w:t xml:space="preserve">5.  Employment </w:t>
      </w:r>
      <w:r w:rsidRPr="005E52B0">
        <w:rPr>
          <w:sz w:val="24"/>
          <w:szCs w:val="24"/>
        </w:rPr>
        <w:t>Experience:</w:t>
      </w:r>
    </w:p>
    <w:p w14:paraId="5EF0C71C" w14:textId="77777777" w:rsidR="00D246EB" w:rsidRDefault="00D246EB" w:rsidP="00DC2FFD">
      <w:pPr>
        <w:rPr>
          <w:sz w:val="24"/>
          <w:szCs w:val="24"/>
        </w:rPr>
      </w:pPr>
    </w:p>
    <w:p w14:paraId="561365B2" w14:textId="2493C8DD" w:rsidR="00D246EB" w:rsidRDefault="00D246EB" w:rsidP="00DC2FFD">
      <w:pPr>
        <w:rPr>
          <w:sz w:val="24"/>
          <w:szCs w:val="24"/>
        </w:rPr>
      </w:pPr>
      <w:r>
        <w:rPr>
          <w:sz w:val="24"/>
          <w:szCs w:val="24"/>
        </w:rPr>
        <w:tab/>
      </w:r>
      <w:proofErr w:type="gramStart"/>
      <w:r>
        <w:rPr>
          <w:sz w:val="24"/>
          <w:szCs w:val="24"/>
        </w:rPr>
        <w:t xml:space="preserve">a.  </w:t>
      </w:r>
      <w:r w:rsidRPr="00D246EB">
        <w:rPr>
          <w:sz w:val="24"/>
          <w:szCs w:val="24"/>
        </w:rPr>
        <w:t>Staff</w:t>
      </w:r>
      <w:proofErr w:type="gramEnd"/>
      <w:r w:rsidRPr="00D246EB">
        <w:rPr>
          <w:sz w:val="24"/>
          <w:szCs w:val="24"/>
        </w:rPr>
        <w:t xml:space="preserve"> Judge Advocate, United States Army, Pacific, Fort Shafter, Hawaii</w:t>
      </w:r>
      <w:r>
        <w:rPr>
          <w:sz w:val="24"/>
          <w:szCs w:val="24"/>
        </w:rPr>
        <w:t>, 2012 - 2014</w:t>
      </w:r>
      <w:r w:rsidRPr="00D246EB">
        <w:rPr>
          <w:sz w:val="24"/>
          <w:szCs w:val="24"/>
        </w:rPr>
        <w:t>.  General Counsel to a 4-star Army Commander and Staff.  Senior Army lawyer for the United States Pacific Command area of responsibility spanning 36 countries across the Asia-Pacific region.  Responsible for the leadership and technical supervision of over 350 legal personnel including military and civilian attorneys, paralegals, and support personnel in Hawaii, Alaska, Japan, and Korea.</w:t>
      </w:r>
    </w:p>
    <w:p w14:paraId="4131466A" w14:textId="77777777" w:rsidR="00D246EB" w:rsidRDefault="00D246EB" w:rsidP="00DC2FFD">
      <w:pPr>
        <w:rPr>
          <w:sz w:val="24"/>
          <w:szCs w:val="24"/>
        </w:rPr>
      </w:pPr>
    </w:p>
    <w:p w14:paraId="28CD2A3E" w14:textId="34215FAA" w:rsidR="00DC2FFD" w:rsidRPr="005E52B0" w:rsidRDefault="00DC2FFD" w:rsidP="00DC2FFD">
      <w:pPr>
        <w:rPr>
          <w:sz w:val="24"/>
          <w:szCs w:val="24"/>
        </w:rPr>
      </w:pPr>
      <w:r w:rsidRPr="005E52B0">
        <w:rPr>
          <w:sz w:val="24"/>
          <w:szCs w:val="24"/>
        </w:rPr>
        <w:tab/>
      </w:r>
      <w:proofErr w:type="gramStart"/>
      <w:r w:rsidR="0008509C">
        <w:rPr>
          <w:sz w:val="24"/>
          <w:szCs w:val="24"/>
        </w:rPr>
        <w:t>b</w:t>
      </w:r>
      <w:r w:rsidRPr="005E52B0">
        <w:rPr>
          <w:sz w:val="24"/>
          <w:szCs w:val="24"/>
        </w:rPr>
        <w:t>.  Staff</w:t>
      </w:r>
      <w:proofErr w:type="gramEnd"/>
      <w:r w:rsidRPr="005E52B0">
        <w:rPr>
          <w:sz w:val="24"/>
          <w:szCs w:val="24"/>
        </w:rPr>
        <w:t xml:space="preserve"> Judge Advocate, United State</w:t>
      </w:r>
      <w:r>
        <w:rPr>
          <w:sz w:val="24"/>
          <w:szCs w:val="24"/>
        </w:rPr>
        <w:t>s</w:t>
      </w:r>
      <w:r w:rsidRPr="005E52B0">
        <w:rPr>
          <w:sz w:val="24"/>
          <w:szCs w:val="24"/>
        </w:rPr>
        <w:t xml:space="preserve"> Forces-Iraq, Baghdad, Iraq, January - December 2011.  </w:t>
      </w:r>
      <w:r>
        <w:rPr>
          <w:sz w:val="24"/>
          <w:szCs w:val="24"/>
        </w:rPr>
        <w:t xml:space="preserve">General Counsel to a </w:t>
      </w:r>
      <w:r w:rsidRPr="005E52B0">
        <w:rPr>
          <w:sz w:val="24"/>
          <w:szCs w:val="24"/>
        </w:rPr>
        <w:t>4-star</w:t>
      </w:r>
      <w:r>
        <w:rPr>
          <w:sz w:val="24"/>
          <w:szCs w:val="24"/>
        </w:rPr>
        <w:t xml:space="preserve"> joint Commander and Staff and </w:t>
      </w:r>
      <w:r w:rsidR="00E87A2E">
        <w:rPr>
          <w:sz w:val="24"/>
          <w:szCs w:val="24"/>
        </w:rPr>
        <w:t xml:space="preserve">the </w:t>
      </w:r>
      <w:r>
        <w:rPr>
          <w:sz w:val="24"/>
          <w:szCs w:val="24"/>
        </w:rPr>
        <w:t>s</w:t>
      </w:r>
      <w:r w:rsidRPr="005E52B0">
        <w:rPr>
          <w:sz w:val="24"/>
          <w:szCs w:val="24"/>
        </w:rPr>
        <w:t xml:space="preserve">enior Department of Defense Attorney for the Iraq </w:t>
      </w:r>
      <w:proofErr w:type="gramStart"/>
      <w:r w:rsidRPr="005E52B0">
        <w:rPr>
          <w:sz w:val="24"/>
          <w:szCs w:val="24"/>
        </w:rPr>
        <w:t>theater</w:t>
      </w:r>
      <w:proofErr w:type="gramEnd"/>
      <w:r w:rsidRPr="005E52B0">
        <w:rPr>
          <w:sz w:val="24"/>
          <w:szCs w:val="24"/>
        </w:rPr>
        <w:t xml:space="preserve"> of operations.  </w:t>
      </w:r>
      <w:r>
        <w:rPr>
          <w:sz w:val="24"/>
          <w:szCs w:val="24"/>
        </w:rPr>
        <w:t xml:space="preserve">Provided legal advice </w:t>
      </w:r>
      <w:r w:rsidRPr="005E52B0">
        <w:rPr>
          <w:sz w:val="24"/>
          <w:szCs w:val="24"/>
        </w:rPr>
        <w:t xml:space="preserve">across the complete strategic and operational spectrum of practice during the </w:t>
      </w:r>
      <w:r w:rsidR="004A5AA0">
        <w:rPr>
          <w:sz w:val="24"/>
          <w:szCs w:val="24"/>
        </w:rPr>
        <w:t xml:space="preserve">culminating year of major </w:t>
      </w:r>
      <w:r w:rsidRPr="005E52B0">
        <w:rPr>
          <w:sz w:val="24"/>
          <w:szCs w:val="24"/>
        </w:rPr>
        <w:t xml:space="preserve">U.S. </w:t>
      </w:r>
      <w:r>
        <w:rPr>
          <w:sz w:val="24"/>
          <w:szCs w:val="24"/>
        </w:rPr>
        <w:t xml:space="preserve">military </w:t>
      </w:r>
      <w:r w:rsidR="004A5AA0">
        <w:rPr>
          <w:sz w:val="24"/>
          <w:szCs w:val="24"/>
        </w:rPr>
        <w:t xml:space="preserve">operations in </w:t>
      </w:r>
      <w:r w:rsidRPr="005E52B0">
        <w:rPr>
          <w:sz w:val="24"/>
          <w:szCs w:val="24"/>
        </w:rPr>
        <w:t>Iraq.</w:t>
      </w:r>
      <w:r>
        <w:rPr>
          <w:sz w:val="24"/>
          <w:szCs w:val="24"/>
        </w:rPr>
        <w:t xml:space="preserve">  Engaged in </w:t>
      </w:r>
      <w:r w:rsidRPr="00C80DE6">
        <w:rPr>
          <w:sz w:val="24"/>
          <w:szCs w:val="24"/>
        </w:rPr>
        <w:t xml:space="preserve">extensive coordination with the </w:t>
      </w:r>
      <w:r w:rsidR="00E87A2E">
        <w:rPr>
          <w:sz w:val="24"/>
          <w:szCs w:val="24"/>
        </w:rPr>
        <w:t xml:space="preserve">U.S. </w:t>
      </w:r>
      <w:r w:rsidRPr="00C80DE6">
        <w:rPr>
          <w:sz w:val="24"/>
          <w:szCs w:val="24"/>
        </w:rPr>
        <w:t xml:space="preserve">State Department and </w:t>
      </w:r>
      <w:r>
        <w:rPr>
          <w:sz w:val="24"/>
          <w:szCs w:val="24"/>
        </w:rPr>
        <w:t xml:space="preserve">representatives of </w:t>
      </w:r>
      <w:r w:rsidRPr="00C80DE6">
        <w:rPr>
          <w:sz w:val="24"/>
          <w:szCs w:val="24"/>
        </w:rPr>
        <w:t>the National Security Council.  Led over 300 Army, Navy, and Air Force legal personnel.</w:t>
      </w:r>
    </w:p>
    <w:p w14:paraId="61DA49AA" w14:textId="77777777" w:rsidR="00DC2FFD" w:rsidRPr="005E52B0" w:rsidRDefault="00DC2FFD" w:rsidP="00DC2FFD">
      <w:pPr>
        <w:rPr>
          <w:sz w:val="24"/>
          <w:szCs w:val="24"/>
        </w:rPr>
      </w:pPr>
    </w:p>
    <w:p w14:paraId="0E48E0FE" w14:textId="1734C5BC" w:rsidR="00DC2FFD" w:rsidRDefault="0008509C" w:rsidP="00DC2FFD">
      <w:pPr>
        <w:ind w:firstLine="360"/>
        <w:rPr>
          <w:sz w:val="24"/>
          <w:szCs w:val="24"/>
        </w:rPr>
      </w:pPr>
      <w:proofErr w:type="gramStart"/>
      <w:r>
        <w:rPr>
          <w:sz w:val="24"/>
          <w:szCs w:val="24"/>
        </w:rPr>
        <w:t>c</w:t>
      </w:r>
      <w:r w:rsidR="00DC2FFD" w:rsidRPr="005E52B0">
        <w:rPr>
          <w:sz w:val="24"/>
          <w:szCs w:val="24"/>
        </w:rPr>
        <w:t>.  Director</w:t>
      </w:r>
      <w:proofErr w:type="gramEnd"/>
      <w:r w:rsidR="00DC2FFD" w:rsidRPr="005E52B0">
        <w:rPr>
          <w:sz w:val="24"/>
          <w:szCs w:val="24"/>
        </w:rPr>
        <w:t>, The Judge Advocate General’s Legal Center</w:t>
      </w:r>
      <w:r w:rsidR="00DC2FFD">
        <w:rPr>
          <w:sz w:val="24"/>
          <w:szCs w:val="24"/>
        </w:rPr>
        <w:t xml:space="preserve">, </w:t>
      </w:r>
      <w:r w:rsidR="00DC2FFD" w:rsidRPr="005E52B0">
        <w:rPr>
          <w:sz w:val="24"/>
          <w:szCs w:val="24"/>
        </w:rPr>
        <w:t>2009</w:t>
      </w:r>
      <w:r w:rsidR="00DC2FFD">
        <w:rPr>
          <w:sz w:val="24"/>
          <w:szCs w:val="24"/>
        </w:rPr>
        <w:t xml:space="preserve"> </w:t>
      </w:r>
      <w:r w:rsidR="00DC2FFD" w:rsidRPr="005E52B0">
        <w:rPr>
          <w:sz w:val="24"/>
          <w:szCs w:val="24"/>
        </w:rPr>
        <w:t>-</w:t>
      </w:r>
      <w:r w:rsidR="00DC2FFD">
        <w:rPr>
          <w:sz w:val="24"/>
          <w:szCs w:val="24"/>
        </w:rPr>
        <w:t xml:space="preserve"> </w:t>
      </w:r>
      <w:r w:rsidR="00DC2FFD" w:rsidRPr="005E52B0">
        <w:rPr>
          <w:sz w:val="24"/>
          <w:szCs w:val="24"/>
        </w:rPr>
        <w:t xml:space="preserve">2010.  </w:t>
      </w:r>
      <w:r w:rsidR="00DC6919">
        <w:rPr>
          <w:sz w:val="24"/>
          <w:szCs w:val="24"/>
        </w:rPr>
        <w:t>Army JAG Corps lead for strategic p</w:t>
      </w:r>
      <w:r w:rsidR="00DC2FFD" w:rsidRPr="005E52B0">
        <w:rPr>
          <w:sz w:val="24"/>
          <w:szCs w:val="24"/>
        </w:rPr>
        <w:t xml:space="preserve">lanning; </w:t>
      </w:r>
      <w:r w:rsidR="00DC6919">
        <w:rPr>
          <w:sz w:val="24"/>
          <w:szCs w:val="24"/>
        </w:rPr>
        <w:t>doctrinal development; distance education; force design and d</w:t>
      </w:r>
      <w:r w:rsidR="00DC2FFD" w:rsidRPr="005E52B0">
        <w:rPr>
          <w:sz w:val="24"/>
          <w:szCs w:val="24"/>
        </w:rPr>
        <w:t xml:space="preserve">evelopment; and </w:t>
      </w:r>
      <w:r w:rsidR="00DC2FFD">
        <w:rPr>
          <w:sz w:val="24"/>
          <w:szCs w:val="24"/>
        </w:rPr>
        <w:t xml:space="preserve">the </w:t>
      </w:r>
      <w:r w:rsidR="00DC2FFD" w:rsidRPr="005E52B0">
        <w:rPr>
          <w:sz w:val="24"/>
          <w:szCs w:val="24"/>
        </w:rPr>
        <w:t>Center for Law and Military Operations (including the collection and distribution of “lessons learned.”)</w:t>
      </w:r>
      <w:r w:rsidR="00DC2FFD">
        <w:rPr>
          <w:sz w:val="24"/>
          <w:szCs w:val="24"/>
        </w:rPr>
        <w:t xml:space="preserve">  </w:t>
      </w:r>
      <w:r w:rsidR="00DC2FFD" w:rsidRPr="00C80DE6">
        <w:rPr>
          <w:sz w:val="24"/>
          <w:szCs w:val="24"/>
        </w:rPr>
        <w:t>Led a team of 32 officers, enlisted soldiers, and civilians.</w:t>
      </w:r>
    </w:p>
    <w:p w14:paraId="1CEC28C6" w14:textId="77777777" w:rsidR="00DC2FFD" w:rsidRPr="005E52B0" w:rsidRDefault="00DC2FFD" w:rsidP="00DC2FFD">
      <w:pPr>
        <w:ind w:firstLine="360"/>
        <w:rPr>
          <w:sz w:val="24"/>
          <w:szCs w:val="24"/>
        </w:rPr>
      </w:pPr>
    </w:p>
    <w:p w14:paraId="2AE4E5C2" w14:textId="3683C4FE" w:rsidR="00DC2FFD" w:rsidRPr="005E52B0" w:rsidRDefault="0008509C" w:rsidP="00DC2FFD">
      <w:pPr>
        <w:ind w:firstLine="360"/>
        <w:rPr>
          <w:sz w:val="24"/>
          <w:szCs w:val="24"/>
        </w:rPr>
      </w:pPr>
      <w:proofErr w:type="gramStart"/>
      <w:r>
        <w:rPr>
          <w:sz w:val="24"/>
          <w:szCs w:val="24"/>
        </w:rPr>
        <w:t>d</w:t>
      </w:r>
      <w:r w:rsidR="00DC2FFD" w:rsidRPr="005E52B0">
        <w:rPr>
          <w:sz w:val="24"/>
          <w:szCs w:val="24"/>
        </w:rPr>
        <w:t>.  Director</w:t>
      </w:r>
      <w:proofErr w:type="gramEnd"/>
      <w:r w:rsidR="00DC2FFD" w:rsidRPr="005E52B0">
        <w:rPr>
          <w:sz w:val="24"/>
          <w:szCs w:val="24"/>
        </w:rPr>
        <w:t>, Combat Developments, The Judge Advocate General’s Legal Center</w:t>
      </w:r>
      <w:r w:rsidR="00DC2FFD">
        <w:rPr>
          <w:sz w:val="24"/>
          <w:szCs w:val="24"/>
        </w:rPr>
        <w:t xml:space="preserve">, </w:t>
      </w:r>
      <w:r w:rsidR="00DC2FFD" w:rsidRPr="005E52B0">
        <w:rPr>
          <w:sz w:val="24"/>
          <w:szCs w:val="24"/>
        </w:rPr>
        <w:t>2008</w:t>
      </w:r>
      <w:r w:rsidR="00DC2FFD">
        <w:rPr>
          <w:sz w:val="24"/>
          <w:szCs w:val="24"/>
        </w:rPr>
        <w:t xml:space="preserve"> </w:t>
      </w:r>
      <w:r w:rsidR="00DC2FFD" w:rsidRPr="005E52B0">
        <w:rPr>
          <w:sz w:val="24"/>
          <w:szCs w:val="24"/>
        </w:rPr>
        <w:t>-</w:t>
      </w:r>
      <w:r w:rsidR="00DC2FFD">
        <w:rPr>
          <w:sz w:val="24"/>
          <w:szCs w:val="24"/>
        </w:rPr>
        <w:t xml:space="preserve"> 2009. </w:t>
      </w:r>
      <w:r w:rsidR="00DC2FFD" w:rsidRPr="005E52B0">
        <w:rPr>
          <w:sz w:val="24"/>
          <w:szCs w:val="24"/>
        </w:rPr>
        <w:t xml:space="preserve"> Army JAG Corps lead for </w:t>
      </w:r>
      <w:r w:rsidR="00DC6919">
        <w:rPr>
          <w:sz w:val="24"/>
          <w:szCs w:val="24"/>
        </w:rPr>
        <w:t xml:space="preserve">strategic planning and for </w:t>
      </w:r>
      <w:r w:rsidR="00DC2FFD">
        <w:rPr>
          <w:sz w:val="24"/>
          <w:szCs w:val="24"/>
        </w:rPr>
        <w:t>the design and structure of Army legal organizations comprising more than 9,000 active and reserve component personnel which support world-wide Army operations.</w:t>
      </w:r>
    </w:p>
    <w:p w14:paraId="2A4F154D" w14:textId="77777777" w:rsidR="00DC2FFD" w:rsidRPr="005E52B0" w:rsidRDefault="00DC2FFD" w:rsidP="00DC2FFD">
      <w:pPr>
        <w:rPr>
          <w:sz w:val="24"/>
          <w:szCs w:val="24"/>
        </w:rPr>
      </w:pPr>
    </w:p>
    <w:p w14:paraId="36F0EBF0" w14:textId="5DF07F22" w:rsidR="00DC2FFD" w:rsidRPr="005E52B0" w:rsidRDefault="00DC2FFD" w:rsidP="00DC2FFD">
      <w:pPr>
        <w:rPr>
          <w:sz w:val="24"/>
          <w:szCs w:val="24"/>
        </w:rPr>
      </w:pPr>
      <w:r w:rsidRPr="005E52B0">
        <w:rPr>
          <w:sz w:val="24"/>
          <w:szCs w:val="24"/>
        </w:rPr>
        <w:tab/>
      </w:r>
      <w:proofErr w:type="gramStart"/>
      <w:r w:rsidR="0008509C">
        <w:rPr>
          <w:sz w:val="24"/>
          <w:szCs w:val="24"/>
        </w:rPr>
        <w:t>e</w:t>
      </w:r>
      <w:r w:rsidRPr="005E52B0">
        <w:rPr>
          <w:sz w:val="24"/>
          <w:szCs w:val="24"/>
        </w:rPr>
        <w:t xml:space="preserve">  Judge</w:t>
      </w:r>
      <w:proofErr w:type="gramEnd"/>
      <w:r w:rsidRPr="005E52B0">
        <w:rPr>
          <w:sz w:val="24"/>
          <w:szCs w:val="24"/>
        </w:rPr>
        <w:t xml:space="preserve"> Advocate, United States Army, Europe, and Seventh Army, Heidelberg, Germany</w:t>
      </w:r>
      <w:r>
        <w:rPr>
          <w:sz w:val="24"/>
          <w:szCs w:val="24"/>
        </w:rPr>
        <w:t xml:space="preserve">,  </w:t>
      </w:r>
      <w:r w:rsidRPr="005E52B0">
        <w:rPr>
          <w:sz w:val="24"/>
          <w:szCs w:val="24"/>
        </w:rPr>
        <w:t>2006</w:t>
      </w:r>
      <w:r>
        <w:rPr>
          <w:sz w:val="24"/>
          <w:szCs w:val="24"/>
        </w:rPr>
        <w:t xml:space="preserve"> </w:t>
      </w:r>
      <w:r w:rsidRPr="005E52B0">
        <w:rPr>
          <w:sz w:val="24"/>
          <w:szCs w:val="24"/>
        </w:rPr>
        <w:t>-</w:t>
      </w:r>
      <w:r>
        <w:rPr>
          <w:sz w:val="24"/>
          <w:szCs w:val="24"/>
        </w:rPr>
        <w:t xml:space="preserve"> 20</w:t>
      </w:r>
      <w:r w:rsidRPr="005E52B0">
        <w:rPr>
          <w:sz w:val="24"/>
          <w:szCs w:val="24"/>
        </w:rPr>
        <w:t xml:space="preserve">08.  </w:t>
      </w:r>
      <w:r>
        <w:rPr>
          <w:sz w:val="24"/>
          <w:szCs w:val="24"/>
        </w:rPr>
        <w:t>General Counsel t</w:t>
      </w:r>
      <w:r w:rsidRPr="005E52B0">
        <w:rPr>
          <w:sz w:val="24"/>
          <w:szCs w:val="24"/>
        </w:rPr>
        <w:t xml:space="preserve">o </w:t>
      </w:r>
      <w:r>
        <w:rPr>
          <w:sz w:val="24"/>
          <w:szCs w:val="24"/>
        </w:rPr>
        <w:t xml:space="preserve">a </w:t>
      </w:r>
      <w:r w:rsidRPr="005E52B0">
        <w:rPr>
          <w:sz w:val="24"/>
          <w:szCs w:val="24"/>
        </w:rPr>
        <w:t xml:space="preserve">4-star Commander and Staff.  Senior Army lawyer for the </w:t>
      </w:r>
      <w:r>
        <w:rPr>
          <w:sz w:val="24"/>
          <w:szCs w:val="24"/>
        </w:rPr>
        <w:t xml:space="preserve">United States European Command </w:t>
      </w:r>
      <w:r w:rsidRPr="005E52B0">
        <w:rPr>
          <w:sz w:val="24"/>
          <w:szCs w:val="24"/>
        </w:rPr>
        <w:t>area of responsibility</w:t>
      </w:r>
      <w:r>
        <w:rPr>
          <w:sz w:val="24"/>
          <w:szCs w:val="24"/>
        </w:rPr>
        <w:t xml:space="preserve"> spanning 93 countries in Eurasia and Africa</w:t>
      </w:r>
      <w:r w:rsidRPr="005E52B0">
        <w:rPr>
          <w:sz w:val="24"/>
          <w:szCs w:val="24"/>
        </w:rPr>
        <w:t xml:space="preserve">.  </w:t>
      </w:r>
      <w:r>
        <w:rPr>
          <w:sz w:val="24"/>
          <w:szCs w:val="24"/>
        </w:rPr>
        <w:t xml:space="preserve">Provided leadership and </w:t>
      </w:r>
      <w:r w:rsidRPr="005E52B0">
        <w:rPr>
          <w:sz w:val="24"/>
          <w:szCs w:val="24"/>
        </w:rPr>
        <w:t xml:space="preserve">technical supervision of over 700 legal personnel including </w:t>
      </w:r>
      <w:r>
        <w:rPr>
          <w:sz w:val="24"/>
          <w:szCs w:val="24"/>
        </w:rPr>
        <w:t xml:space="preserve">military and civilian attorneys, </w:t>
      </w:r>
      <w:r w:rsidRPr="005E52B0">
        <w:rPr>
          <w:sz w:val="24"/>
          <w:szCs w:val="24"/>
        </w:rPr>
        <w:t xml:space="preserve">enlisted </w:t>
      </w:r>
      <w:r>
        <w:rPr>
          <w:sz w:val="24"/>
          <w:szCs w:val="24"/>
        </w:rPr>
        <w:t>soldiers</w:t>
      </w:r>
      <w:r w:rsidRPr="005E52B0">
        <w:rPr>
          <w:sz w:val="24"/>
          <w:szCs w:val="24"/>
        </w:rPr>
        <w:t xml:space="preserve">, </w:t>
      </w:r>
      <w:r>
        <w:rPr>
          <w:sz w:val="24"/>
          <w:szCs w:val="24"/>
        </w:rPr>
        <w:t>l</w:t>
      </w:r>
      <w:r w:rsidRPr="005E52B0">
        <w:rPr>
          <w:sz w:val="24"/>
          <w:szCs w:val="24"/>
        </w:rPr>
        <w:t>ocal national civilian attorneys, paralegals, and other support personnel.</w:t>
      </w:r>
    </w:p>
    <w:p w14:paraId="53981C2B" w14:textId="77777777" w:rsidR="00DC2FFD" w:rsidRPr="005E52B0" w:rsidRDefault="00DC2FFD" w:rsidP="00DC2FFD">
      <w:pPr>
        <w:rPr>
          <w:sz w:val="24"/>
          <w:szCs w:val="24"/>
        </w:rPr>
      </w:pPr>
    </w:p>
    <w:p w14:paraId="0D7D907D" w14:textId="2FC794AD" w:rsidR="00DC2FFD" w:rsidRPr="00C80DE6" w:rsidRDefault="00DC2FFD" w:rsidP="00DC2FFD">
      <w:pPr>
        <w:rPr>
          <w:sz w:val="24"/>
          <w:szCs w:val="24"/>
        </w:rPr>
      </w:pPr>
      <w:r w:rsidRPr="005E52B0">
        <w:rPr>
          <w:sz w:val="24"/>
          <w:szCs w:val="24"/>
        </w:rPr>
        <w:tab/>
      </w:r>
      <w:proofErr w:type="gramStart"/>
      <w:r w:rsidR="0008509C">
        <w:rPr>
          <w:sz w:val="24"/>
          <w:szCs w:val="24"/>
        </w:rPr>
        <w:t>f</w:t>
      </w:r>
      <w:r w:rsidRPr="00C80DE6">
        <w:rPr>
          <w:sz w:val="24"/>
          <w:szCs w:val="24"/>
        </w:rPr>
        <w:t>.  Staff</w:t>
      </w:r>
      <w:proofErr w:type="gramEnd"/>
      <w:r w:rsidRPr="00C80DE6">
        <w:rPr>
          <w:sz w:val="24"/>
          <w:szCs w:val="24"/>
        </w:rPr>
        <w:t xml:space="preserve"> Judge Advocate, 21st Theater Support Command, Kaiserslautern, Germany</w:t>
      </w:r>
      <w:r>
        <w:rPr>
          <w:sz w:val="24"/>
          <w:szCs w:val="24"/>
        </w:rPr>
        <w:t xml:space="preserve">, </w:t>
      </w:r>
      <w:r w:rsidRPr="00C80DE6">
        <w:rPr>
          <w:sz w:val="24"/>
          <w:szCs w:val="24"/>
        </w:rPr>
        <w:t>2003</w:t>
      </w:r>
      <w:r>
        <w:rPr>
          <w:sz w:val="24"/>
          <w:szCs w:val="24"/>
        </w:rPr>
        <w:t xml:space="preserve"> </w:t>
      </w:r>
      <w:r w:rsidRPr="00C80DE6">
        <w:rPr>
          <w:sz w:val="24"/>
          <w:szCs w:val="24"/>
        </w:rPr>
        <w:t>-</w:t>
      </w:r>
      <w:r>
        <w:rPr>
          <w:sz w:val="24"/>
          <w:szCs w:val="24"/>
        </w:rPr>
        <w:t xml:space="preserve"> 2005.  General Counsel t</w:t>
      </w:r>
      <w:r w:rsidRPr="00C80DE6">
        <w:rPr>
          <w:sz w:val="24"/>
          <w:szCs w:val="24"/>
        </w:rPr>
        <w:t xml:space="preserve">o a 2-star commander and senior lawyer for the Army’s largest field logistics command.  Led over 120 U.S. and foreign national lawyers, paralegals, and other legal personnel located in six offices in three countries.  </w:t>
      </w:r>
      <w:r>
        <w:rPr>
          <w:sz w:val="24"/>
          <w:szCs w:val="24"/>
        </w:rPr>
        <w:t>Supervised and administered the military justice prosecution system for a population of over 25,000 soldiers with a heavy case load of felony trials.</w:t>
      </w:r>
    </w:p>
    <w:p w14:paraId="5D719E01" w14:textId="7D9901A5" w:rsidR="00DC2FFD" w:rsidRPr="005E52B0" w:rsidRDefault="0008509C" w:rsidP="00DC2FFD">
      <w:pPr>
        <w:ind w:firstLine="360"/>
        <w:rPr>
          <w:sz w:val="24"/>
          <w:szCs w:val="24"/>
        </w:rPr>
      </w:pPr>
      <w:proofErr w:type="gramStart"/>
      <w:r>
        <w:rPr>
          <w:sz w:val="24"/>
          <w:szCs w:val="24"/>
        </w:rPr>
        <w:lastRenderedPageBreak/>
        <w:t>g</w:t>
      </w:r>
      <w:r w:rsidR="00DC2FFD" w:rsidRPr="00C80DE6">
        <w:rPr>
          <w:sz w:val="24"/>
          <w:szCs w:val="24"/>
        </w:rPr>
        <w:t>.  Staff</w:t>
      </w:r>
      <w:proofErr w:type="gramEnd"/>
      <w:r w:rsidR="00DC2FFD" w:rsidRPr="00C80DE6">
        <w:rPr>
          <w:sz w:val="24"/>
          <w:szCs w:val="24"/>
        </w:rPr>
        <w:t xml:space="preserve"> Judge Advocate, U.S. Army Southern European Task Force (Airborne), Vicenza, Italy</w:t>
      </w:r>
      <w:r w:rsidR="00DC2FFD">
        <w:rPr>
          <w:sz w:val="24"/>
          <w:szCs w:val="24"/>
        </w:rPr>
        <w:t>, 2002 - 2003.</w:t>
      </w:r>
      <w:r w:rsidR="00DC2FFD" w:rsidRPr="00C80DE6">
        <w:rPr>
          <w:sz w:val="24"/>
          <w:szCs w:val="24"/>
        </w:rPr>
        <w:t xml:space="preserve"> </w:t>
      </w:r>
      <w:r w:rsidR="00DC2FFD">
        <w:rPr>
          <w:sz w:val="24"/>
          <w:szCs w:val="24"/>
        </w:rPr>
        <w:t xml:space="preserve"> General Counsel </w:t>
      </w:r>
      <w:r w:rsidR="00DC2FFD" w:rsidRPr="00C80DE6">
        <w:rPr>
          <w:sz w:val="24"/>
          <w:szCs w:val="24"/>
        </w:rPr>
        <w:t>to a 2-star commander and senior lawyer for the Army’s European rapid deployment force.  Led a team of 30 U.S. and foreign lawyers and support personnel responsible for Army legal operations across Italy and select other European countries</w:t>
      </w:r>
      <w:r w:rsidR="00DC2FFD">
        <w:rPr>
          <w:sz w:val="24"/>
          <w:szCs w:val="24"/>
        </w:rPr>
        <w:t>.   Supervised and administered the military justice prosecution system for a population of over 10,000 soldiers.</w:t>
      </w:r>
    </w:p>
    <w:p w14:paraId="6AC764A0" w14:textId="77777777" w:rsidR="00DC2FFD" w:rsidRPr="005E52B0" w:rsidRDefault="00DC2FFD" w:rsidP="00DC2FFD">
      <w:pPr>
        <w:rPr>
          <w:sz w:val="24"/>
          <w:szCs w:val="24"/>
        </w:rPr>
      </w:pPr>
    </w:p>
    <w:p w14:paraId="7E6C4D46" w14:textId="6494E8ED" w:rsidR="00DC2FFD" w:rsidRPr="005E52B0" w:rsidRDefault="00DC2FFD" w:rsidP="00DC2FFD">
      <w:pPr>
        <w:rPr>
          <w:sz w:val="24"/>
          <w:szCs w:val="24"/>
        </w:rPr>
      </w:pPr>
      <w:r w:rsidRPr="005E52B0">
        <w:rPr>
          <w:sz w:val="24"/>
          <w:szCs w:val="24"/>
        </w:rPr>
        <w:tab/>
      </w:r>
      <w:proofErr w:type="gramStart"/>
      <w:r w:rsidR="0008509C">
        <w:rPr>
          <w:sz w:val="24"/>
          <w:szCs w:val="24"/>
        </w:rPr>
        <w:t>h</w:t>
      </w:r>
      <w:r w:rsidRPr="005E52B0">
        <w:rPr>
          <w:sz w:val="24"/>
          <w:szCs w:val="24"/>
        </w:rPr>
        <w:t>.  Staff</w:t>
      </w:r>
      <w:proofErr w:type="gramEnd"/>
      <w:r w:rsidRPr="005E52B0">
        <w:rPr>
          <w:sz w:val="24"/>
          <w:szCs w:val="24"/>
        </w:rPr>
        <w:t xml:space="preserve"> Judge Advocate, 1st Cavalry Division, Fort Hood, Texas</w:t>
      </w:r>
      <w:r>
        <w:rPr>
          <w:sz w:val="24"/>
          <w:szCs w:val="24"/>
        </w:rPr>
        <w:t xml:space="preserve">, </w:t>
      </w:r>
      <w:r w:rsidRPr="005E52B0">
        <w:rPr>
          <w:sz w:val="24"/>
          <w:szCs w:val="24"/>
        </w:rPr>
        <w:t>2000</w:t>
      </w:r>
      <w:r>
        <w:rPr>
          <w:sz w:val="24"/>
          <w:szCs w:val="24"/>
        </w:rPr>
        <w:t xml:space="preserve"> </w:t>
      </w:r>
      <w:r w:rsidRPr="005E52B0">
        <w:rPr>
          <w:sz w:val="24"/>
          <w:szCs w:val="24"/>
        </w:rPr>
        <w:t>-</w:t>
      </w:r>
      <w:r>
        <w:rPr>
          <w:sz w:val="24"/>
          <w:szCs w:val="24"/>
        </w:rPr>
        <w:t xml:space="preserve"> 2002.  General Counsel to the </w:t>
      </w:r>
      <w:r w:rsidRPr="00C80DE6">
        <w:rPr>
          <w:sz w:val="24"/>
          <w:szCs w:val="24"/>
        </w:rPr>
        <w:t xml:space="preserve">2-star commander </w:t>
      </w:r>
      <w:r>
        <w:rPr>
          <w:sz w:val="24"/>
          <w:szCs w:val="24"/>
        </w:rPr>
        <w:t xml:space="preserve">of an 18,000 person combat division.  </w:t>
      </w:r>
      <w:r w:rsidRPr="00C80DE6">
        <w:rPr>
          <w:sz w:val="24"/>
          <w:szCs w:val="24"/>
        </w:rPr>
        <w:t>Led a team o</w:t>
      </w:r>
      <w:r>
        <w:rPr>
          <w:sz w:val="24"/>
          <w:szCs w:val="24"/>
        </w:rPr>
        <w:t xml:space="preserve">ver 50 </w:t>
      </w:r>
      <w:r w:rsidRPr="00C80DE6">
        <w:rPr>
          <w:sz w:val="24"/>
          <w:szCs w:val="24"/>
        </w:rPr>
        <w:t>lawyers and support personnel</w:t>
      </w:r>
      <w:r>
        <w:rPr>
          <w:sz w:val="24"/>
          <w:szCs w:val="24"/>
        </w:rPr>
        <w:t>.  Led and managed an extremely busy military justice operation, which addressed the full range of felony practice including homicides</w:t>
      </w:r>
      <w:r w:rsidRPr="00C80DE6">
        <w:rPr>
          <w:sz w:val="24"/>
          <w:szCs w:val="24"/>
        </w:rPr>
        <w:t>.</w:t>
      </w:r>
    </w:p>
    <w:p w14:paraId="1BDD8013" w14:textId="77777777" w:rsidR="00DC2FFD" w:rsidRPr="005E52B0" w:rsidRDefault="00DC2FFD" w:rsidP="00DC2FFD">
      <w:pPr>
        <w:rPr>
          <w:sz w:val="24"/>
          <w:szCs w:val="24"/>
        </w:rPr>
      </w:pPr>
    </w:p>
    <w:p w14:paraId="1B87264E" w14:textId="2C9CD903" w:rsidR="00DC2FFD" w:rsidRPr="005E52B0" w:rsidRDefault="0008509C" w:rsidP="00DC2FFD">
      <w:pPr>
        <w:ind w:firstLine="360"/>
        <w:rPr>
          <w:sz w:val="24"/>
          <w:szCs w:val="24"/>
        </w:rPr>
      </w:pPr>
      <w:proofErr w:type="spellStart"/>
      <w:proofErr w:type="gramStart"/>
      <w:r>
        <w:rPr>
          <w:sz w:val="24"/>
          <w:szCs w:val="24"/>
        </w:rPr>
        <w:t>i</w:t>
      </w:r>
      <w:proofErr w:type="spellEnd"/>
      <w:r w:rsidR="00DC2FFD" w:rsidRPr="005E52B0">
        <w:rPr>
          <w:sz w:val="24"/>
          <w:szCs w:val="24"/>
        </w:rPr>
        <w:t>.  Regional</w:t>
      </w:r>
      <w:proofErr w:type="gramEnd"/>
      <w:r w:rsidR="00DC2FFD" w:rsidRPr="005E52B0">
        <w:rPr>
          <w:sz w:val="24"/>
          <w:szCs w:val="24"/>
        </w:rPr>
        <w:t xml:space="preserve"> Defense Counsel, Region VII, U.S. Army Trial Defens</w:t>
      </w:r>
      <w:r w:rsidR="00DC2FFD">
        <w:rPr>
          <w:sz w:val="24"/>
          <w:szCs w:val="24"/>
        </w:rPr>
        <w:t xml:space="preserve">e Service, Heidelberg, Germany, </w:t>
      </w:r>
      <w:r w:rsidR="00DC2FFD" w:rsidRPr="005E52B0">
        <w:rPr>
          <w:sz w:val="24"/>
          <w:szCs w:val="24"/>
        </w:rPr>
        <w:t>1998</w:t>
      </w:r>
      <w:r w:rsidR="00DC2FFD">
        <w:rPr>
          <w:sz w:val="24"/>
          <w:szCs w:val="24"/>
        </w:rPr>
        <w:t xml:space="preserve"> </w:t>
      </w:r>
      <w:r w:rsidR="00DC2FFD" w:rsidRPr="005E52B0">
        <w:rPr>
          <w:sz w:val="24"/>
          <w:szCs w:val="24"/>
        </w:rPr>
        <w:t>-</w:t>
      </w:r>
      <w:r w:rsidR="00DC2FFD">
        <w:rPr>
          <w:sz w:val="24"/>
          <w:szCs w:val="24"/>
        </w:rPr>
        <w:t xml:space="preserve"> </w:t>
      </w:r>
      <w:r w:rsidR="00DC2FFD" w:rsidRPr="005E52B0">
        <w:rPr>
          <w:sz w:val="24"/>
          <w:szCs w:val="24"/>
        </w:rPr>
        <w:t>2000.  Led, trained, and supervised one-half of all Army</w:t>
      </w:r>
      <w:r w:rsidR="00DC2FFD">
        <w:rPr>
          <w:sz w:val="24"/>
          <w:szCs w:val="24"/>
        </w:rPr>
        <w:t xml:space="preserve"> defense counsel assigned in</w:t>
      </w:r>
      <w:r w:rsidR="00DC2FFD" w:rsidRPr="005E52B0">
        <w:rPr>
          <w:sz w:val="24"/>
          <w:szCs w:val="24"/>
        </w:rPr>
        <w:t xml:space="preserve"> E</w:t>
      </w:r>
      <w:r w:rsidR="00DC2FFD">
        <w:rPr>
          <w:sz w:val="24"/>
          <w:szCs w:val="24"/>
        </w:rPr>
        <w:t>urope who were responsible for defending soldiers facing prosecution under the Uniform Code of Military Justice</w:t>
      </w:r>
      <w:r w:rsidR="00DC2FFD" w:rsidRPr="005E52B0">
        <w:rPr>
          <w:sz w:val="24"/>
          <w:szCs w:val="24"/>
        </w:rPr>
        <w:t>.</w:t>
      </w:r>
    </w:p>
    <w:p w14:paraId="2AD54A2A" w14:textId="77777777" w:rsidR="00DC2FFD" w:rsidRPr="005E52B0" w:rsidRDefault="00DC2FFD" w:rsidP="00DC2FFD">
      <w:pPr>
        <w:rPr>
          <w:sz w:val="24"/>
          <w:szCs w:val="24"/>
        </w:rPr>
      </w:pPr>
    </w:p>
    <w:p w14:paraId="538B0034" w14:textId="20F38CCB" w:rsidR="00DC2FFD" w:rsidRDefault="00DC2FFD" w:rsidP="00DC2FFD">
      <w:pPr>
        <w:rPr>
          <w:sz w:val="24"/>
          <w:szCs w:val="24"/>
        </w:rPr>
      </w:pPr>
      <w:r w:rsidRPr="005E52B0">
        <w:rPr>
          <w:sz w:val="24"/>
          <w:szCs w:val="24"/>
        </w:rPr>
        <w:tab/>
      </w:r>
      <w:proofErr w:type="gramStart"/>
      <w:r w:rsidR="0008509C">
        <w:rPr>
          <w:sz w:val="24"/>
          <w:szCs w:val="24"/>
        </w:rPr>
        <w:t>j</w:t>
      </w:r>
      <w:r w:rsidRPr="005E52B0">
        <w:rPr>
          <w:sz w:val="24"/>
          <w:szCs w:val="24"/>
        </w:rPr>
        <w:t>.  Deputy</w:t>
      </w:r>
      <w:proofErr w:type="gramEnd"/>
      <w:r w:rsidRPr="005E52B0">
        <w:rPr>
          <w:sz w:val="24"/>
          <w:szCs w:val="24"/>
        </w:rPr>
        <w:t xml:space="preserve"> Staff Judge Advocate, 1st Infantry Division (Forward) and 1st Armored Division (Forward), Tuzla, Bosnia</w:t>
      </w:r>
      <w:r>
        <w:rPr>
          <w:sz w:val="24"/>
          <w:szCs w:val="24"/>
        </w:rPr>
        <w:t>,</w:t>
      </w:r>
      <w:r w:rsidRPr="005E52B0">
        <w:rPr>
          <w:sz w:val="24"/>
          <w:szCs w:val="24"/>
        </w:rPr>
        <w:t xml:space="preserve"> 1997</w:t>
      </w:r>
      <w:r>
        <w:rPr>
          <w:sz w:val="24"/>
          <w:szCs w:val="24"/>
        </w:rPr>
        <w:t xml:space="preserve"> </w:t>
      </w:r>
      <w:r w:rsidRPr="005E52B0">
        <w:rPr>
          <w:sz w:val="24"/>
          <w:szCs w:val="24"/>
        </w:rPr>
        <w:t>-</w:t>
      </w:r>
      <w:r>
        <w:rPr>
          <w:sz w:val="24"/>
          <w:szCs w:val="24"/>
        </w:rPr>
        <w:t xml:space="preserve"> 19</w:t>
      </w:r>
      <w:r w:rsidRPr="005E52B0">
        <w:rPr>
          <w:sz w:val="24"/>
          <w:szCs w:val="24"/>
        </w:rPr>
        <w:t>98.</w:t>
      </w:r>
      <w:r>
        <w:rPr>
          <w:sz w:val="24"/>
          <w:szCs w:val="24"/>
        </w:rPr>
        <w:t xml:space="preserve">  Supervised the day-to-day delivery of legal support to a U.S. led multi-national stabilization force conducting Balkans peacekeeping operations following U.S. and NATO intervention in the wake of the violent disintegration of the former Yugoslavia.</w:t>
      </w:r>
    </w:p>
    <w:p w14:paraId="1693A7A8" w14:textId="77777777" w:rsidR="0046714F" w:rsidRDefault="0046714F" w:rsidP="00DC2FFD">
      <w:pPr>
        <w:rPr>
          <w:sz w:val="24"/>
          <w:szCs w:val="24"/>
        </w:rPr>
      </w:pPr>
    </w:p>
    <w:p w14:paraId="23D345B7" w14:textId="7CF0B03C" w:rsidR="004D7B64" w:rsidRDefault="004D7B64" w:rsidP="00DC2FFD">
      <w:pPr>
        <w:rPr>
          <w:sz w:val="24"/>
          <w:szCs w:val="24"/>
        </w:rPr>
      </w:pPr>
      <w:r>
        <w:rPr>
          <w:sz w:val="24"/>
          <w:szCs w:val="24"/>
        </w:rPr>
        <w:t>6.  Awards.</w:t>
      </w:r>
    </w:p>
    <w:p w14:paraId="3D730DEE" w14:textId="368E4E2D" w:rsidR="00F02640" w:rsidRDefault="00F02640" w:rsidP="00F02640">
      <w:pPr>
        <w:rPr>
          <w:sz w:val="24"/>
          <w:szCs w:val="24"/>
        </w:rPr>
      </w:pPr>
    </w:p>
    <w:p w14:paraId="0C59F0E3" w14:textId="361FF981" w:rsidR="00F02640" w:rsidRPr="00F02640" w:rsidRDefault="00F02640" w:rsidP="00F02640">
      <w:pPr>
        <w:pStyle w:val="ListParagraph"/>
        <w:numPr>
          <w:ilvl w:val="0"/>
          <w:numId w:val="2"/>
        </w:numPr>
        <w:rPr>
          <w:sz w:val="24"/>
          <w:szCs w:val="24"/>
        </w:rPr>
      </w:pPr>
      <w:r>
        <w:rPr>
          <w:sz w:val="24"/>
          <w:szCs w:val="24"/>
        </w:rPr>
        <w:t xml:space="preserve"> Distinguished Educator for the Year 2016-2017, Southern Utah University.</w:t>
      </w:r>
    </w:p>
    <w:p w14:paraId="081B0CF2" w14:textId="77777777" w:rsidR="00F02640" w:rsidRDefault="00F02640" w:rsidP="00DC2FFD">
      <w:pPr>
        <w:rPr>
          <w:sz w:val="24"/>
          <w:szCs w:val="24"/>
        </w:rPr>
      </w:pPr>
    </w:p>
    <w:p w14:paraId="38A5EB9A" w14:textId="06628361" w:rsidR="004D7B64" w:rsidRDefault="004D7B64" w:rsidP="00DC2FFD">
      <w:pPr>
        <w:rPr>
          <w:sz w:val="24"/>
          <w:szCs w:val="24"/>
        </w:rPr>
      </w:pPr>
      <w:r>
        <w:rPr>
          <w:sz w:val="24"/>
          <w:szCs w:val="24"/>
        </w:rPr>
        <w:tab/>
      </w:r>
      <w:proofErr w:type="gramStart"/>
      <w:r w:rsidR="00F02640">
        <w:rPr>
          <w:sz w:val="24"/>
          <w:szCs w:val="24"/>
        </w:rPr>
        <w:t>b</w:t>
      </w:r>
      <w:r>
        <w:rPr>
          <w:sz w:val="24"/>
          <w:szCs w:val="24"/>
        </w:rPr>
        <w:t>.  American</w:t>
      </w:r>
      <w:proofErr w:type="gramEnd"/>
      <w:r>
        <w:rPr>
          <w:sz w:val="24"/>
          <w:szCs w:val="24"/>
        </w:rPr>
        <w:t xml:space="preserve"> Bar Association Standing Committee on Armed Forces Law Outstanding Military Service Career Judge Advocate Award, August 2014.</w:t>
      </w:r>
    </w:p>
    <w:p w14:paraId="11358436" w14:textId="77777777" w:rsidR="004D7B64" w:rsidRDefault="004D7B64" w:rsidP="00DC2FFD">
      <w:pPr>
        <w:rPr>
          <w:sz w:val="24"/>
          <w:szCs w:val="24"/>
        </w:rPr>
      </w:pPr>
    </w:p>
    <w:p w14:paraId="7B264B8D" w14:textId="7194AB1E" w:rsidR="004D7B64" w:rsidRDefault="004D7B64" w:rsidP="00DC2FFD">
      <w:pPr>
        <w:rPr>
          <w:sz w:val="24"/>
          <w:szCs w:val="24"/>
        </w:rPr>
      </w:pPr>
      <w:r>
        <w:rPr>
          <w:sz w:val="24"/>
          <w:szCs w:val="24"/>
        </w:rPr>
        <w:tab/>
      </w:r>
      <w:proofErr w:type="gramStart"/>
      <w:r w:rsidR="00F02640">
        <w:rPr>
          <w:sz w:val="24"/>
          <w:szCs w:val="24"/>
        </w:rPr>
        <w:t>c</w:t>
      </w:r>
      <w:r>
        <w:rPr>
          <w:sz w:val="24"/>
          <w:szCs w:val="24"/>
        </w:rPr>
        <w:t>.  Military</w:t>
      </w:r>
      <w:proofErr w:type="gramEnd"/>
      <w:r>
        <w:rPr>
          <w:sz w:val="24"/>
          <w:szCs w:val="24"/>
        </w:rPr>
        <w:t xml:space="preserve"> awards include the Distinguished Service Medal, </w:t>
      </w:r>
      <w:r w:rsidR="004A5AA0">
        <w:rPr>
          <w:sz w:val="24"/>
          <w:szCs w:val="24"/>
        </w:rPr>
        <w:t xml:space="preserve">the </w:t>
      </w:r>
      <w:r>
        <w:rPr>
          <w:sz w:val="24"/>
          <w:szCs w:val="24"/>
        </w:rPr>
        <w:t xml:space="preserve">Legion of Merit, </w:t>
      </w:r>
      <w:r w:rsidR="004A5AA0">
        <w:rPr>
          <w:sz w:val="24"/>
          <w:szCs w:val="24"/>
        </w:rPr>
        <w:t xml:space="preserve">the </w:t>
      </w:r>
      <w:r>
        <w:rPr>
          <w:sz w:val="24"/>
          <w:szCs w:val="24"/>
        </w:rPr>
        <w:t>Bronze Star Medal, and the Iraqi Campaign Medal.</w:t>
      </w:r>
    </w:p>
    <w:p w14:paraId="3E147C1D" w14:textId="1CFE0295" w:rsidR="00F02640" w:rsidRDefault="00F02640" w:rsidP="00DC2FFD">
      <w:pPr>
        <w:rPr>
          <w:sz w:val="24"/>
          <w:szCs w:val="24"/>
        </w:rPr>
      </w:pPr>
    </w:p>
    <w:p w14:paraId="57B5D190" w14:textId="1E5DE4D2" w:rsidR="00F02640" w:rsidRDefault="00F02640" w:rsidP="00DC2FFD">
      <w:pPr>
        <w:rPr>
          <w:sz w:val="24"/>
          <w:szCs w:val="24"/>
        </w:rPr>
      </w:pPr>
      <w:r>
        <w:rPr>
          <w:sz w:val="24"/>
          <w:szCs w:val="24"/>
        </w:rPr>
        <w:tab/>
      </w:r>
    </w:p>
    <w:p w14:paraId="072D6AC5" w14:textId="77777777" w:rsidR="004D7B64" w:rsidRDefault="004D7B64" w:rsidP="00DC2FFD">
      <w:pPr>
        <w:rPr>
          <w:sz w:val="24"/>
          <w:szCs w:val="24"/>
        </w:rPr>
      </w:pPr>
    </w:p>
    <w:p w14:paraId="39938690" w14:textId="1BB04B0F" w:rsidR="0046714F" w:rsidRDefault="004D7B64" w:rsidP="00DC2FFD">
      <w:pPr>
        <w:rPr>
          <w:sz w:val="24"/>
          <w:szCs w:val="24"/>
        </w:rPr>
      </w:pPr>
      <w:r>
        <w:rPr>
          <w:sz w:val="24"/>
          <w:szCs w:val="24"/>
        </w:rPr>
        <w:t>7</w:t>
      </w:r>
      <w:r w:rsidR="0046714F">
        <w:rPr>
          <w:sz w:val="24"/>
          <w:szCs w:val="24"/>
        </w:rPr>
        <w:t>.  References.</w:t>
      </w:r>
    </w:p>
    <w:p w14:paraId="6B9E146E" w14:textId="77777777" w:rsidR="0046714F" w:rsidRDefault="0046714F" w:rsidP="00DC2FFD">
      <w:pPr>
        <w:rPr>
          <w:sz w:val="24"/>
          <w:szCs w:val="24"/>
        </w:rPr>
      </w:pPr>
    </w:p>
    <w:p w14:paraId="2A82C329" w14:textId="702EDF2C" w:rsidR="0046714F" w:rsidRDefault="0046714F" w:rsidP="0046714F">
      <w:pPr>
        <w:ind w:firstLine="360"/>
        <w:rPr>
          <w:sz w:val="24"/>
          <w:szCs w:val="24"/>
        </w:rPr>
      </w:pPr>
      <w:proofErr w:type="gramStart"/>
      <w:r>
        <w:rPr>
          <w:sz w:val="24"/>
          <w:szCs w:val="24"/>
        </w:rPr>
        <w:t>a.  David</w:t>
      </w:r>
      <w:proofErr w:type="gramEnd"/>
      <w:r>
        <w:rPr>
          <w:sz w:val="24"/>
          <w:szCs w:val="24"/>
        </w:rPr>
        <w:t xml:space="preserve"> N. Diner, 1011 </w:t>
      </w:r>
      <w:proofErr w:type="spellStart"/>
      <w:r>
        <w:rPr>
          <w:sz w:val="24"/>
          <w:szCs w:val="24"/>
        </w:rPr>
        <w:t>Boyds</w:t>
      </w:r>
      <w:proofErr w:type="spellEnd"/>
      <w:r>
        <w:rPr>
          <w:sz w:val="24"/>
          <w:szCs w:val="24"/>
        </w:rPr>
        <w:t xml:space="preserve"> School Road, Gettysburg, PA 17325.  Telephone: (434) 996-8734.</w:t>
      </w:r>
      <w:r w:rsidRPr="00D64C39">
        <w:rPr>
          <w:sz w:val="24"/>
          <w:szCs w:val="24"/>
        </w:rPr>
        <w:t xml:space="preserve"> </w:t>
      </w:r>
      <w:r w:rsidR="00856ED8">
        <w:rPr>
          <w:sz w:val="24"/>
          <w:szCs w:val="24"/>
        </w:rPr>
        <w:t xml:space="preserve"> </w:t>
      </w:r>
      <w:r>
        <w:rPr>
          <w:sz w:val="24"/>
          <w:szCs w:val="24"/>
        </w:rPr>
        <w:t>(Dean,</w:t>
      </w:r>
      <w:r w:rsidRPr="00D64C39">
        <w:rPr>
          <w:sz w:val="24"/>
          <w:szCs w:val="24"/>
        </w:rPr>
        <w:t xml:space="preserve"> </w:t>
      </w:r>
      <w:r>
        <w:rPr>
          <w:sz w:val="24"/>
          <w:szCs w:val="24"/>
        </w:rPr>
        <w:t>The Judge Advocate General’s School, 2010 - 2013.)</w:t>
      </w:r>
    </w:p>
    <w:p w14:paraId="7585D7D4" w14:textId="77777777" w:rsidR="0046714F" w:rsidRDefault="0046714F" w:rsidP="0046714F">
      <w:pPr>
        <w:rPr>
          <w:sz w:val="24"/>
          <w:szCs w:val="24"/>
        </w:rPr>
      </w:pPr>
    </w:p>
    <w:p w14:paraId="1DACBE93" w14:textId="1C331EBC" w:rsidR="0046714F" w:rsidRDefault="0046714F" w:rsidP="00856ED8">
      <w:pPr>
        <w:ind w:firstLine="360"/>
        <w:rPr>
          <w:sz w:val="24"/>
          <w:szCs w:val="24"/>
        </w:rPr>
      </w:pPr>
      <w:proofErr w:type="gramStart"/>
      <w:r>
        <w:rPr>
          <w:sz w:val="24"/>
          <w:szCs w:val="24"/>
        </w:rPr>
        <w:t>b.  Robert</w:t>
      </w:r>
      <w:proofErr w:type="gramEnd"/>
      <w:r>
        <w:rPr>
          <w:sz w:val="24"/>
          <w:szCs w:val="24"/>
        </w:rPr>
        <w:t xml:space="preserve"> A. Burrell, 3650 Autumn Hills Lane, Quinton, VA 23141.  Telephone: (804) 932-8171.</w:t>
      </w:r>
      <w:r w:rsidR="00856ED8">
        <w:rPr>
          <w:sz w:val="24"/>
          <w:szCs w:val="24"/>
        </w:rPr>
        <w:t xml:space="preserve">  </w:t>
      </w:r>
      <w:r>
        <w:rPr>
          <w:sz w:val="24"/>
          <w:szCs w:val="24"/>
        </w:rPr>
        <w:t>(Dean,</w:t>
      </w:r>
      <w:r w:rsidRPr="00D64C39">
        <w:rPr>
          <w:sz w:val="24"/>
          <w:szCs w:val="24"/>
        </w:rPr>
        <w:t xml:space="preserve"> </w:t>
      </w:r>
      <w:r>
        <w:rPr>
          <w:sz w:val="24"/>
          <w:szCs w:val="24"/>
        </w:rPr>
        <w:t>The Judge Advocate General’s School, 2008 - 2010.)</w:t>
      </w:r>
    </w:p>
    <w:p w14:paraId="0717CDB2" w14:textId="77777777" w:rsidR="0046714F" w:rsidRPr="005E52B0" w:rsidRDefault="0046714F" w:rsidP="0046714F">
      <w:pPr>
        <w:rPr>
          <w:sz w:val="24"/>
          <w:szCs w:val="24"/>
        </w:rPr>
      </w:pPr>
    </w:p>
    <w:p w14:paraId="373AD34C" w14:textId="77777777" w:rsidR="0046714F" w:rsidRDefault="0046714F" w:rsidP="0046714F">
      <w:pPr>
        <w:widowControl w:val="0"/>
        <w:autoSpaceDE w:val="0"/>
        <w:autoSpaceDN w:val="0"/>
        <w:adjustRightInd w:val="0"/>
        <w:ind w:firstLine="360"/>
        <w:rPr>
          <w:sz w:val="24"/>
          <w:szCs w:val="24"/>
        </w:rPr>
      </w:pPr>
      <w:r>
        <w:rPr>
          <w:sz w:val="24"/>
          <w:szCs w:val="24"/>
        </w:rPr>
        <w:t xml:space="preserve">c.  </w:t>
      </w:r>
      <w:r w:rsidRPr="005E52B0">
        <w:rPr>
          <w:sz w:val="24"/>
          <w:szCs w:val="24"/>
        </w:rPr>
        <w:t>Professor John I. Winn</w:t>
      </w:r>
      <w:r>
        <w:rPr>
          <w:sz w:val="24"/>
          <w:szCs w:val="24"/>
        </w:rPr>
        <w:t>, Harry F. Byrd, Jr.</w:t>
      </w:r>
      <w:r w:rsidRPr="005E52B0">
        <w:rPr>
          <w:sz w:val="24"/>
          <w:szCs w:val="24"/>
        </w:rPr>
        <w:t xml:space="preserve"> School of Business, Shenandoah University, 1460 University Drive, Winchester, VA 22601</w:t>
      </w:r>
      <w:r>
        <w:rPr>
          <w:sz w:val="24"/>
          <w:szCs w:val="24"/>
        </w:rPr>
        <w:t>.  Telephone:</w:t>
      </w:r>
      <w:r w:rsidRPr="005E52B0">
        <w:rPr>
          <w:sz w:val="24"/>
          <w:szCs w:val="24"/>
        </w:rPr>
        <w:t xml:space="preserve"> (540) 678-4467</w:t>
      </w:r>
      <w:r>
        <w:rPr>
          <w:sz w:val="24"/>
          <w:szCs w:val="24"/>
        </w:rPr>
        <w:t>.</w:t>
      </w:r>
    </w:p>
    <w:p w14:paraId="66C8D5D6" w14:textId="77777777" w:rsidR="0046714F" w:rsidRDefault="0046714F" w:rsidP="0046714F">
      <w:pPr>
        <w:widowControl w:val="0"/>
        <w:autoSpaceDE w:val="0"/>
        <w:autoSpaceDN w:val="0"/>
        <w:adjustRightInd w:val="0"/>
        <w:rPr>
          <w:sz w:val="24"/>
          <w:szCs w:val="24"/>
        </w:rPr>
      </w:pPr>
      <w:bookmarkStart w:id="4" w:name="_GoBack"/>
      <w:bookmarkEnd w:id="4"/>
    </w:p>
    <w:p w14:paraId="41C05AAB" w14:textId="77777777" w:rsidR="0046714F" w:rsidRDefault="0046714F" w:rsidP="0046714F">
      <w:pPr>
        <w:widowControl w:val="0"/>
        <w:autoSpaceDE w:val="0"/>
        <w:autoSpaceDN w:val="0"/>
        <w:adjustRightInd w:val="0"/>
        <w:ind w:firstLine="360"/>
        <w:rPr>
          <w:sz w:val="24"/>
          <w:szCs w:val="24"/>
        </w:rPr>
      </w:pPr>
      <w:proofErr w:type="gramStart"/>
      <w:r>
        <w:rPr>
          <w:sz w:val="24"/>
          <w:szCs w:val="24"/>
        </w:rPr>
        <w:lastRenderedPageBreak/>
        <w:t>d.  Professor</w:t>
      </w:r>
      <w:proofErr w:type="gramEnd"/>
      <w:r>
        <w:rPr>
          <w:sz w:val="24"/>
          <w:szCs w:val="24"/>
        </w:rPr>
        <w:t xml:space="preserve"> Eric T. Jensen, Associate Professor of Law, </w:t>
      </w:r>
      <w:r w:rsidRPr="005E52B0">
        <w:rPr>
          <w:sz w:val="24"/>
          <w:szCs w:val="24"/>
        </w:rPr>
        <w:t>540, BYU Law School, Provo, UT 84602</w:t>
      </w:r>
      <w:r>
        <w:rPr>
          <w:sz w:val="24"/>
          <w:szCs w:val="24"/>
        </w:rPr>
        <w:t>.  Telephone (801) 422</w:t>
      </w:r>
      <w:r w:rsidRPr="005E52B0">
        <w:rPr>
          <w:sz w:val="24"/>
          <w:szCs w:val="24"/>
        </w:rPr>
        <w:t>-2159</w:t>
      </w:r>
      <w:r>
        <w:rPr>
          <w:sz w:val="24"/>
          <w:szCs w:val="24"/>
        </w:rPr>
        <w:t>.</w:t>
      </w:r>
    </w:p>
    <w:p w14:paraId="0B63297E" w14:textId="05D1475D" w:rsidR="00937CA1" w:rsidRDefault="00937CA1">
      <w:pPr>
        <w:rPr>
          <w:sz w:val="24"/>
          <w:szCs w:val="24"/>
        </w:rPr>
      </w:pPr>
    </w:p>
    <w:p w14:paraId="763B724E" w14:textId="77777777" w:rsidR="0046714F" w:rsidRDefault="0046714F" w:rsidP="0046714F">
      <w:pPr>
        <w:widowControl w:val="0"/>
        <w:autoSpaceDE w:val="0"/>
        <w:autoSpaceDN w:val="0"/>
        <w:adjustRightInd w:val="0"/>
        <w:ind w:firstLine="360"/>
        <w:rPr>
          <w:sz w:val="24"/>
          <w:szCs w:val="24"/>
        </w:rPr>
      </w:pPr>
      <w:r>
        <w:rPr>
          <w:sz w:val="24"/>
          <w:szCs w:val="24"/>
        </w:rPr>
        <w:t xml:space="preserve">e.  Patrick D. O’Hare, Deputy Director, The Judge Advocate General’s Legal Center and School, 600 Massie Road, Charlottesville, VA 22903-1781.  Telephone (434) 971-3392. </w:t>
      </w:r>
    </w:p>
    <w:p w14:paraId="619D08A1" w14:textId="77777777" w:rsidR="0046714F" w:rsidRPr="005E52B0" w:rsidRDefault="0046714F" w:rsidP="0046714F">
      <w:pPr>
        <w:widowControl w:val="0"/>
        <w:autoSpaceDE w:val="0"/>
        <w:autoSpaceDN w:val="0"/>
        <w:adjustRightInd w:val="0"/>
        <w:rPr>
          <w:sz w:val="24"/>
          <w:szCs w:val="24"/>
        </w:rPr>
      </w:pPr>
    </w:p>
    <w:p w14:paraId="6060F0B6" w14:textId="77777777" w:rsidR="0046714F" w:rsidRPr="005E52B0" w:rsidRDefault="0046714F" w:rsidP="0046714F">
      <w:pPr>
        <w:ind w:firstLine="360"/>
        <w:rPr>
          <w:sz w:val="24"/>
          <w:szCs w:val="24"/>
        </w:rPr>
      </w:pPr>
      <w:proofErr w:type="gramStart"/>
      <w:r>
        <w:rPr>
          <w:sz w:val="24"/>
          <w:szCs w:val="24"/>
        </w:rPr>
        <w:t xml:space="preserve">f.  </w:t>
      </w:r>
      <w:r w:rsidRPr="005E52B0">
        <w:rPr>
          <w:sz w:val="24"/>
          <w:szCs w:val="24"/>
        </w:rPr>
        <w:t>Alan</w:t>
      </w:r>
      <w:proofErr w:type="gramEnd"/>
      <w:r w:rsidRPr="005E52B0">
        <w:rPr>
          <w:sz w:val="24"/>
          <w:szCs w:val="24"/>
        </w:rPr>
        <w:t xml:space="preserve"> G. Stolberg, </w:t>
      </w:r>
      <w:r>
        <w:rPr>
          <w:sz w:val="24"/>
          <w:szCs w:val="24"/>
        </w:rPr>
        <w:t>443 Woodcrest Drive, Mechanicsburg, PA 17050.  Telephone: (717) 761-5128.</w:t>
      </w:r>
      <w:r w:rsidRPr="00A0555A">
        <w:rPr>
          <w:sz w:val="24"/>
          <w:szCs w:val="24"/>
        </w:rPr>
        <w:t xml:space="preserve"> </w:t>
      </w:r>
      <w:r>
        <w:rPr>
          <w:sz w:val="24"/>
          <w:szCs w:val="24"/>
        </w:rPr>
        <w:t xml:space="preserve"> </w:t>
      </w:r>
      <w:r w:rsidRPr="005E52B0">
        <w:rPr>
          <w:sz w:val="24"/>
          <w:szCs w:val="24"/>
        </w:rPr>
        <w:t>(Professor, U.S. Army War College</w:t>
      </w:r>
      <w:r>
        <w:rPr>
          <w:sz w:val="24"/>
          <w:szCs w:val="24"/>
        </w:rPr>
        <w:t>, 2003 - 2013.</w:t>
      </w:r>
      <w:r w:rsidRPr="005E52B0">
        <w:rPr>
          <w:sz w:val="24"/>
          <w:szCs w:val="24"/>
        </w:rPr>
        <w:t>)</w:t>
      </w:r>
    </w:p>
    <w:p w14:paraId="01FF695C" w14:textId="77777777" w:rsidR="0046714F" w:rsidRDefault="0046714F" w:rsidP="00DC2FFD">
      <w:pPr>
        <w:rPr>
          <w:sz w:val="24"/>
          <w:szCs w:val="24"/>
        </w:rPr>
      </w:pPr>
    </w:p>
    <w:sectPr w:rsidR="0046714F" w:rsidSect="000850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DDF6" w14:textId="77777777" w:rsidR="00607FB2" w:rsidRDefault="00607FB2">
      <w:r>
        <w:separator/>
      </w:r>
    </w:p>
  </w:endnote>
  <w:endnote w:type="continuationSeparator" w:id="0">
    <w:p w14:paraId="01C5D8AA" w14:textId="77777777" w:rsidR="00607FB2" w:rsidRDefault="0060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41924"/>
      <w:docPartObj>
        <w:docPartGallery w:val="Page Numbers (Bottom of Page)"/>
        <w:docPartUnique/>
      </w:docPartObj>
    </w:sdtPr>
    <w:sdtEndPr>
      <w:rPr>
        <w:noProof/>
      </w:rPr>
    </w:sdtEndPr>
    <w:sdtContent>
      <w:p w14:paraId="10C1C4B5" w14:textId="1199D0E7" w:rsidR="0008509C" w:rsidRDefault="0008509C" w:rsidP="0008509C">
        <w:pPr>
          <w:pStyle w:val="Footer"/>
          <w:jc w:val="right"/>
        </w:pPr>
        <w:r>
          <w:fldChar w:fldCharType="begin"/>
        </w:r>
        <w:r>
          <w:instrText xml:space="preserve"> PAGE   \* MERGEFORMAT </w:instrText>
        </w:r>
        <w:r>
          <w:fldChar w:fldCharType="separate"/>
        </w:r>
        <w:r w:rsidR="00F775C5">
          <w:rPr>
            <w:noProof/>
          </w:rPr>
          <w:t>5</w:t>
        </w:r>
        <w:r>
          <w:rPr>
            <w:noProof/>
          </w:rPr>
          <w:fldChar w:fldCharType="end"/>
        </w:r>
        <w:r>
          <w:rPr>
            <w:noProof/>
          </w:rPr>
          <w:t xml:space="preserve">                                                September </w:t>
        </w:r>
        <w:r w:rsidR="00F775C5">
          <w:rPr>
            <w:noProof/>
          </w:rPr>
          <w:t>5, 2017</w:t>
        </w:r>
      </w:p>
    </w:sdtContent>
  </w:sdt>
  <w:p w14:paraId="5D5B6E2C" w14:textId="77777777" w:rsidR="004A5AA0" w:rsidRPr="00042BA4" w:rsidRDefault="004A5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99A4" w14:textId="77777777" w:rsidR="00607FB2" w:rsidRDefault="00607FB2">
      <w:r>
        <w:separator/>
      </w:r>
    </w:p>
  </w:footnote>
  <w:footnote w:type="continuationSeparator" w:id="0">
    <w:p w14:paraId="1FA112E1" w14:textId="77777777" w:rsidR="00607FB2" w:rsidRDefault="0060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D0A"/>
    <w:multiLevelType w:val="hybridMultilevel"/>
    <w:tmpl w:val="B3C4F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94C62"/>
    <w:multiLevelType w:val="hybridMultilevel"/>
    <w:tmpl w:val="C89CB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FD"/>
    <w:rsid w:val="0008509C"/>
    <w:rsid w:val="00133159"/>
    <w:rsid w:val="0046714F"/>
    <w:rsid w:val="004A5AA0"/>
    <w:rsid w:val="004D7B64"/>
    <w:rsid w:val="00607FB2"/>
    <w:rsid w:val="007A1083"/>
    <w:rsid w:val="00856ED8"/>
    <w:rsid w:val="00937CA1"/>
    <w:rsid w:val="00C90C20"/>
    <w:rsid w:val="00CA19A5"/>
    <w:rsid w:val="00D246EB"/>
    <w:rsid w:val="00D85729"/>
    <w:rsid w:val="00DC2FFD"/>
    <w:rsid w:val="00DC6919"/>
    <w:rsid w:val="00DF7CF6"/>
    <w:rsid w:val="00E87A2E"/>
    <w:rsid w:val="00F02640"/>
    <w:rsid w:val="00F7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0089C9"/>
  <w15:docId w15:val="{54F658F8-EB53-4850-8EA8-F3743AC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F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FFD"/>
    <w:pPr>
      <w:tabs>
        <w:tab w:val="center" w:pos="4680"/>
        <w:tab w:val="right" w:pos="9360"/>
      </w:tabs>
    </w:pPr>
    <w:rPr>
      <w:sz w:val="24"/>
      <w:szCs w:val="24"/>
    </w:rPr>
  </w:style>
  <w:style w:type="character" w:customStyle="1" w:styleId="FooterChar">
    <w:name w:val="Footer Char"/>
    <w:basedOn w:val="DefaultParagraphFont"/>
    <w:link w:val="Footer"/>
    <w:uiPriority w:val="99"/>
    <w:rsid w:val="00DC2FFD"/>
    <w:rPr>
      <w:rFonts w:eastAsia="Times New Roman"/>
      <w:sz w:val="24"/>
      <w:szCs w:val="24"/>
      <w:lang w:eastAsia="en-US"/>
    </w:rPr>
  </w:style>
  <w:style w:type="character" w:styleId="Hyperlink">
    <w:name w:val="Hyperlink"/>
    <w:uiPriority w:val="99"/>
    <w:unhideWhenUsed/>
    <w:rsid w:val="00DC2FFD"/>
    <w:rPr>
      <w:rFonts w:cs="Times New Roman"/>
      <w:color w:val="0000FF"/>
      <w:u w:val="single"/>
    </w:rPr>
  </w:style>
  <w:style w:type="paragraph" w:styleId="ListParagraph">
    <w:name w:val="List Paragraph"/>
    <w:basedOn w:val="Normal"/>
    <w:uiPriority w:val="34"/>
    <w:qFormat/>
    <w:rsid w:val="0046714F"/>
    <w:pPr>
      <w:ind w:left="720"/>
      <w:contextualSpacing/>
    </w:pPr>
  </w:style>
  <w:style w:type="paragraph" w:styleId="Header">
    <w:name w:val="header"/>
    <w:basedOn w:val="Normal"/>
    <w:link w:val="HeaderChar"/>
    <w:uiPriority w:val="99"/>
    <w:unhideWhenUsed/>
    <w:rsid w:val="0008509C"/>
    <w:pPr>
      <w:tabs>
        <w:tab w:val="center" w:pos="4680"/>
        <w:tab w:val="right" w:pos="9360"/>
      </w:tabs>
    </w:pPr>
  </w:style>
  <w:style w:type="character" w:customStyle="1" w:styleId="HeaderChar">
    <w:name w:val="Header Char"/>
    <w:basedOn w:val="DefaultParagraphFont"/>
    <w:link w:val="Header"/>
    <w:uiPriority w:val="99"/>
    <w:rsid w:val="0008509C"/>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cgi-bin/GetTRDoc?AD=ADA448767&amp;Location=U2&amp;doc=GetTRDoc.pdf" TargetMode="External"/><Relationship Id="rId3" Type="http://schemas.openxmlformats.org/officeDocument/2006/relationships/settings" Target="settings.xml"/><Relationship Id="rId7" Type="http://schemas.openxmlformats.org/officeDocument/2006/relationships/hyperlink" Target="mailto:kevanjacobson@su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Family</dc:creator>
  <cp:keywords/>
  <dc:description/>
  <cp:lastModifiedBy>Kevan Jacobson</cp:lastModifiedBy>
  <cp:revision>3</cp:revision>
  <cp:lastPrinted>2014-12-08T04:00:00Z</cp:lastPrinted>
  <dcterms:created xsi:type="dcterms:W3CDTF">2017-09-05T17:29:00Z</dcterms:created>
  <dcterms:modified xsi:type="dcterms:W3CDTF">2017-09-05T17:30:00Z</dcterms:modified>
</cp:coreProperties>
</file>