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783E" w14:textId="77777777" w:rsidR="00E14C76" w:rsidRPr="00A64B66" w:rsidRDefault="00E14C76" w:rsidP="00E14C76">
      <w:pPr>
        <w:jc w:val="center"/>
        <w:rPr>
          <w:rFonts w:ascii="Arial" w:hAnsi="Arial" w:cs="Arial"/>
          <w:b/>
        </w:rPr>
      </w:pPr>
      <w:r w:rsidRPr="00A64B66">
        <w:rPr>
          <w:rFonts w:ascii="Arial" w:hAnsi="Arial" w:cs="Arial"/>
          <w:b/>
        </w:rPr>
        <w:t>GABRINA POUNDS CURRICULUM VITAE</w:t>
      </w:r>
    </w:p>
    <w:p w14:paraId="096AA224" w14:textId="77777777" w:rsidR="00E14C76" w:rsidRPr="00A64B66" w:rsidRDefault="00E14C76" w:rsidP="00D103E7">
      <w:pPr>
        <w:spacing w:after="0" w:line="240" w:lineRule="auto"/>
        <w:rPr>
          <w:rFonts w:ascii="Arial" w:hAnsi="Arial" w:cs="Arial"/>
          <w:b/>
        </w:rPr>
      </w:pPr>
      <w:r w:rsidRPr="00A64B66">
        <w:rPr>
          <w:rFonts w:ascii="Arial" w:hAnsi="Arial" w:cs="Arial"/>
        </w:rPr>
        <w:br/>
      </w:r>
      <w:r w:rsidRPr="00A64B66">
        <w:rPr>
          <w:rFonts w:ascii="Arial" w:hAnsi="Arial" w:cs="Arial"/>
          <w:b/>
        </w:rPr>
        <w:t>CONTACT DETAILS</w:t>
      </w:r>
    </w:p>
    <w:p w14:paraId="5ADAFAB8" w14:textId="77777777" w:rsidR="00D103E7" w:rsidRPr="00A64B66" w:rsidRDefault="00D103E7" w:rsidP="00D103E7">
      <w:pPr>
        <w:spacing w:after="0" w:line="240" w:lineRule="auto"/>
        <w:rPr>
          <w:rFonts w:ascii="Arial" w:hAnsi="Arial" w:cs="Arial"/>
        </w:rPr>
      </w:pPr>
    </w:p>
    <w:p w14:paraId="1DD1552A" w14:textId="77777777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Dr Gabrina Pounds</w:t>
      </w:r>
    </w:p>
    <w:p w14:paraId="02BCEA74" w14:textId="77777777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Senior Lecturer</w:t>
      </w:r>
    </w:p>
    <w:p w14:paraId="247B0E7A" w14:textId="084F2FD0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School of Politics, Philosophy, Language and Communication Studies</w:t>
      </w:r>
    </w:p>
    <w:p w14:paraId="1FE729DA" w14:textId="77777777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Faculty of Arts and Humanities</w:t>
      </w:r>
    </w:p>
    <w:p w14:paraId="023D5E46" w14:textId="77777777" w:rsidR="00E14C7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University of East Anglia</w:t>
      </w:r>
    </w:p>
    <w:p w14:paraId="07566140" w14:textId="77777777" w:rsidR="00DE6369" w:rsidRPr="00A64B66" w:rsidRDefault="00DE6369" w:rsidP="00D10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Norwich University Research Park </w:t>
      </w:r>
    </w:p>
    <w:p w14:paraId="17DD821C" w14:textId="77777777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Norwich</w:t>
      </w:r>
    </w:p>
    <w:p w14:paraId="27D53CF0" w14:textId="77777777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NR4 7TJ</w:t>
      </w:r>
      <w:r w:rsidRPr="00A64B66">
        <w:rPr>
          <w:rFonts w:ascii="Arial" w:hAnsi="Arial" w:cs="Arial"/>
        </w:rPr>
        <w:br/>
        <w:t>Phone: 01603-593363</w:t>
      </w:r>
      <w:r w:rsidRPr="00A64B66">
        <w:rPr>
          <w:rFonts w:ascii="Arial" w:hAnsi="Arial" w:cs="Arial"/>
        </w:rPr>
        <w:br/>
        <w:t>E-mail: g.pounds@uea.ac.uk</w:t>
      </w:r>
    </w:p>
    <w:p w14:paraId="3A8F8670" w14:textId="77777777" w:rsidR="00E14C76" w:rsidRPr="00A64B66" w:rsidRDefault="00E14C76" w:rsidP="00D103E7">
      <w:pPr>
        <w:spacing w:line="240" w:lineRule="auto"/>
        <w:rPr>
          <w:rFonts w:ascii="Arial" w:hAnsi="Arial" w:cs="Arial"/>
          <w:b/>
          <w:bCs/>
        </w:rPr>
      </w:pPr>
    </w:p>
    <w:p w14:paraId="2F253E35" w14:textId="77777777" w:rsidR="00E14C76" w:rsidRPr="00A64B66" w:rsidRDefault="00E14C76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t>GRADUATE AND POSTGRADUATE QUALIFICATIONS</w:t>
      </w:r>
    </w:p>
    <w:p w14:paraId="42D04C5F" w14:textId="77777777" w:rsidR="00E14C76" w:rsidRPr="00A64B66" w:rsidRDefault="00E14C76" w:rsidP="00D103E7">
      <w:pPr>
        <w:spacing w:line="240" w:lineRule="auto"/>
        <w:rPr>
          <w:rFonts w:ascii="Arial" w:hAnsi="Arial" w:cs="Arial"/>
        </w:rPr>
      </w:pPr>
      <w:r w:rsidRPr="00A64B66">
        <w:rPr>
          <w:rFonts w:ascii="Arial" w:hAnsi="Arial" w:cs="Arial"/>
          <w:u w:val="single"/>
        </w:rPr>
        <w:t>2003</w:t>
      </w:r>
      <w:r w:rsidRPr="00A64B66">
        <w:rPr>
          <w:rFonts w:ascii="Arial" w:hAnsi="Arial" w:cs="Arial"/>
        </w:rPr>
        <w:t xml:space="preserve"> </w:t>
      </w:r>
      <w:r w:rsidR="00D103E7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>PhD in Linguistics (Contrastive Discourse Analysis) University of East Anglia</w:t>
      </w:r>
      <w:r w:rsidR="00D103E7" w:rsidRPr="00A64B66">
        <w:rPr>
          <w:rFonts w:ascii="Arial" w:hAnsi="Arial" w:cs="Arial"/>
        </w:rPr>
        <w:t xml:space="preserve"> -</w:t>
      </w:r>
      <w:r w:rsidRPr="00A64B66">
        <w:rPr>
          <w:rFonts w:ascii="Arial" w:hAnsi="Arial" w:cs="Arial"/>
        </w:rPr>
        <w:t xml:space="preserve"> </w:t>
      </w:r>
      <w:r w:rsidR="00D103E7" w:rsidRPr="00A64B66">
        <w:rPr>
          <w:rFonts w:ascii="Arial" w:hAnsi="Arial" w:cs="Arial"/>
        </w:rPr>
        <w:tab/>
      </w:r>
      <w:r w:rsidR="00D103E7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>Norwich.</w:t>
      </w:r>
      <w:r w:rsidRPr="00A64B66">
        <w:rPr>
          <w:rFonts w:ascii="Arial" w:hAnsi="Arial" w:cs="Arial"/>
        </w:rPr>
        <w:br/>
      </w:r>
      <w:r w:rsidR="00D103E7" w:rsidRPr="00A64B66">
        <w:rPr>
          <w:rFonts w:ascii="Arial" w:hAnsi="Arial" w:cs="Arial"/>
          <w:u w:val="single"/>
        </w:rPr>
        <w:t>198</w:t>
      </w:r>
      <w:r w:rsidR="001F006E">
        <w:rPr>
          <w:rFonts w:ascii="Arial" w:hAnsi="Arial" w:cs="Arial"/>
          <w:u w:val="single"/>
        </w:rPr>
        <w:t>9</w:t>
      </w:r>
      <w:r w:rsidR="00D103E7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>BA (1st) German Language and Linguistics (Spanish minor), U</w:t>
      </w:r>
      <w:r w:rsidR="00D103E7" w:rsidRPr="00A64B66">
        <w:rPr>
          <w:rFonts w:ascii="Arial" w:hAnsi="Arial" w:cs="Arial"/>
        </w:rPr>
        <w:t>EA</w:t>
      </w:r>
      <w:r w:rsidRPr="00A64B66">
        <w:rPr>
          <w:rFonts w:ascii="Arial" w:hAnsi="Arial" w:cs="Arial"/>
        </w:rPr>
        <w:t>.</w:t>
      </w:r>
    </w:p>
    <w:p w14:paraId="4C0EBF8A" w14:textId="77777777" w:rsidR="00E14C76" w:rsidRPr="00A64B66" w:rsidRDefault="00E14C76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t>PROFESSIONAL QUALIFICATIONS</w:t>
      </w:r>
    </w:p>
    <w:p w14:paraId="6CD6E19A" w14:textId="0388D004" w:rsidR="00E14C76" w:rsidRPr="00A64B66" w:rsidRDefault="00E14C76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 xml:space="preserve">2005 </w:t>
      </w:r>
      <w:r w:rsidR="00D103E7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>PG Certificate in Higher Education Practice</w:t>
      </w:r>
      <w:r w:rsidR="00CC5FA3">
        <w:rPr>
          <w:rFonts w:ascii="Arial" w:hAnsi="Arial" w:cs="Arial"/>
        </w:rPr>
        <w:t>.</w:t>
      </w:r>
      <w:r w:rsidRPr="00A64B66">
        <w:rPr>
          <w:rFonts w:ascii="Arial" w:hAnsi="Arial" w:cs="Arial"/>
        </w:rPr>
        <w:br/>
        <w:t xml:space="preserve">2002 </w:t>
      </w:r>
      <w:r w:rsidR="00D103E7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>Institute of Leadership and Management Introductory Award</w:t>
      </w:r>
      <w:r w:rsidR="00CC5FA3">
        <w:rPr>
          <w:rFonts w:ascii="Arial" w:hAnsi="Arial" w:cs="Arial"/>
        </w:rPr>
        <w:t>.</w:t>
      </w:r>
    </w:p>
    <w:p w14:paraId="0A99D44C" w14:textId="77777777" w:rsidR="00D103E7" w:rsidRPr="00A64B66" w:rsidRDefault="00D103E7" w:rsidP="00D103E7">
      <w:pPr>
        <w:spacing w:after="0" w:line="240" w:lineRule="auto"/>
        <w:rPr>
          <w:rFonts w:ascii="Arial" w:hAnsi="Arial" w:cs="Arial"/>
          <w:b/>
          <w:bCs/>
        </w:rPr>
      </w:pPr>
    </w:p>
    <w:p w14:paraId="4A722B1F" w14:textId="77777777" w:rsidR="00E14C76" w:rsidRPr="00A64B66" w:rsidRDefault="00D103E7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t>EMPLOYMENT</w:t>
      </w:r>
    </w:p>
    <w:p w14:paraId="18ED10FE" w14:textId="77777777" w:rsidR="001F006E" w:rsidRDefault="00D103E7" w:rsidP="00CC5FA3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2014</w:t>
      </w:r>
      <w:r w:rsidR="001A0905" w:rsidRPr="00A64B66">
        <w:rPr>
          <w:rFonts w:ascii="Arial" w:hAnsi="Arial" w:cs="Arial"/>
        </w:rPr>
        <w:t>-</w:t>
      </w:r>
      <w:r w:rsidRPr="00A64B66">
        <w:rPr>
          <w:rFonts w:ascii="Arial" w:hAnsi="Arial" w:cs="Arial"/>
        </w:rPr>
        <w:t xml:space="preserve">date </w:t>
      </w:r>
      <w:r w:rsidR="001A0905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 xml:space="preserve">Senior Lecturer in Applied Linguistics (ATR) - School of Politics, Philosophy, </w:t>
      </w:r>
    </w:p>
    <w:p w14:paraId="59B193BF" w14:textId="62C3F965" w:rsidR="00D103E7" w:rsidRPr="00A64B66" w:rsidRDefault="00D103E7" w:rsidP="00E55478">
      <w:pPr>
        <w:spacing w:after="0" w:line="240" w:lineRule="auto"/>
        <w:ind w:left="1440"/>
        <w:rPr>
          <w:rFonts w:ascii="Arial" w:hAnsi="Arial" w:cs="Arial"/>
        </w:rPr>
      </w:pPr>
      <w:r w:rsidRPr="00A64B66">
        <w:rPr>
          <w:rFonts w:ascii="Arial" w:hAnsi="Arial" w:cs="Arial"/>
        </w:rPr>
        <w:t xml:space="preserve">Language and Communication Studies - UEA - </w:t>
      </w:r>
      <w:r w:rsidR="00E55478" w:rsidRPr="00CC5FA3">
        <w:rPr>
          <w:rFonts w:ascii="Arial" w:hAnsi="Arial" w:cs="Arial"/>
          <w:u w:val="single"/>
        </w:rPr>
        <w:t>0.5 FTE from Oct 2019</w:t>
      </w:r>
    </w:p>
    <w:p w14:paraId="0C7DFE6D" w14:textId="77777777" w:rsidR="001F006E" w:rsidRDefault="00D103E7" w:rsidP="00D103E7">
      <w:pPr>
        <w:spacing w:after="0"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 xml:space="preserve">2005-2014 </w:t>
      </w:r>
      <w:r w:rsidR="001A0905" w:rsidRPr="00A64B66">
        <w:rPr>
          <w:rFonts w:ascii="Arial" w:hAnsi="Arial" w:cs="Arial"/>
        </w:rPr>
        <w:tab/>
      </w:r>
      <w:r w:rsidRPr="00A64B66">
        <w:rPr>
          <w:rFonts w:ascii="Arial" w:hAnsi="Arial" w:cs="Arial"/>
        </w:rPr>
        <w:t xml:space="preserve">Lecturer in Applied Linguistics (ATR) - School of Language and </w:t>
      </w:r>
    </w:p>
    <w:p w14:paraId="58964E9F" w14:textId="4A9F9DEF" w:rsidR="00D103E7" w:rsidRPr="00A64B66" w:rsidRDefault="001F006E" w:rsidP="00D103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 w:rsidR="00D103E7" w:rsidRPr="00A64B66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="00D103E7" w:rsidRPr="00A64B66">
        <w:rPr>
          <w:rFonts w:ascii="Arial" w:hAnsi="Arial" w:cs="Arial"/>
        </w:rPr>
        <w:t xml:space="preserve">Studies </w:t>
      </w:r>
      <w:r w:rsidR="00CC5FA3">
        <w:rPr>
          <w:rFonts w:ascii="Arial" w:hAnsi="Arial" w:cs="Arial"/>
        </w:rPr>
        <w:t>–</w:t>
      </w:r>
      <w:r w:rsidR="00D103E7" w:rsidRPr="00A64B66">
        <w:rPr>
          <w:rFonts w:ascii="Arial" w:hAnsi="Arial" w:cs="Arial"/>
        </w:rPr>
        <w:t xml:space="preserve"> UEA</w:t>
      </w:r>
      <w:r w:rsidR="00CC5FA3">
        <w:rPr>
          <w:rFonts w:ascii="Arial" w:hAnsi="Arial" w:cs="Arial"/>
        </w:rPr>
        <w:t>.</w:t>
      </w:r>
      <w:r w:rsidR="00D103E7" w:rsidRPr="00A64B66">
        <w:rPr>
          <w:rFonts w:ascii="Arial" w:hAnsi="Arial" w:cs="Arial"/>
        </w:rPr>
        <w:t xml:space="preserve"> </w:t>
      </w:r>
      <w:r w:rsidR="00E14C76" w:rsidRPr="00A64B66">
        <w:rPr>
          <w:rFonts w:ascii="Arial" w:hAnsi="Arial" w:cs="Arial"/>
        </w:rPr>
        <w:br/>
      </w:r>
      <w:r w:rsidR="00D103E7" w:rsidRPr="00A64B66">
        <w:rPr>
          <w:rFonts w:ascii="Arial" w:hAnsi="Arial" w:cs="Arial"/>
        </w:rPr>
        <w:t xml:space="preserve">2001-2005 </w:t>
      </w:r>
      <w:r w:rsidR="001A0905" w:rsidRPr="00A64B66">
        <w:rPr>
          <w:rFonts w:ascii="Arial" w:hAnsi="Arial" w:cs="Arial"/>
        </w:rPr>
        <w:tab/>
      </w:r>
      <w:r w:rsidR="00D103E7" w:rsidRPr="00A64B66">
        <w:rPr>
          <w:rFonts w:ascii="Arial" w:hAnsi="Arial" w:cs="Arial"/>
        </w:rPr>
        <w:t xml:space="preserve">Director of Language Resources and Lecturer (B) in Linguistics (ATR), School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3E7" w:rsidRPr="00A64B66">
        <w:rPr>
          <w:rFonts w:ascii="Arial" w:hAnsi="Arial" w:cs="Arial"/>
        </w:rPr>
        <w:t xml:space="preserve">of Language, Linguistics and Translation Studies </w:t>
      </w:r>
      <w:r w:rsidR="001A0905" w:rsidRPr="00A64B66">
        <w:rPr>
          <w:rFonts w:ascii="Arial" w:hAnsi="Arial" w:cs="Arial"/>
        </w:rPr>
        <w:t>–</w:t>
      </w:r>
      <w:r w:rsidR="00D103E7" w:rsidRPr="00A64B66">
        <w:rPr>
          <w:rFonts w:ascii="Arial" w:hAnsi="Arial" w:cs="Arial"/>
        </w:rPr>
        <w:t xml:space="preserve"> UEA</w:t>
      </w:r>
      <w:r w:rsidR="001A0905" w:rsidRPr="00A64B66">
        <w:rPr>
          <w:rFonts w:ascii="Arial" w:hAnsi="Arial" w:cs="Arial"/>
        </w:rPr>
        <w:t>.</w:t>
      </w:r>
      <w:r w:rsidR="00E14C76" w:rsidRPr="00A64B66">
        <w:rPr>
          <w:rFonts w:ascii="Arial" w:hAnsi="Arial" w:cs="Arial"/>
        </w:rPr>
        <w:br/>
        <w:t xml:space="preserve">1998-2001 </w:t>
      </w:r>
      <w:r w:rsidR="001A0905" w:rsidRPr="00A64B66">
        <w:rPr>
          <w:rFonts w:ascii="Arial" w:hAnsi="Arial" w:cs="Arial"/>
        </w:rPr>
        <w:tab/>
      </w:r>
      <w:r w:rsidR="00E14C76" w:rsidRPr="00A64B66">
        <w:rPr>
          <w:rFonts w:ascii="Arial" w:hAnsi="Arial" w:cs="Arial"/>
        </w:rPr>
        <w:t>Part-time Linguistics Tutor</w:t>
      </w:r>
      <w:r w:rsidR="00CC5FA3">
        <w:rPr>
          <w:rFonts w:ascii="Arial" w:hAnsi="Arial" w:cs="Arial"/>
        </w:rPr>
        <w:t>.</w:t>
      </w:r>
      <w:r w:rsidR="00E14C76" w:rsidRPr="00A64B66">
        <w:rPr>
          <w:rFonts w:ascii="Arial" w:hAnsi="Arial" w:cs="Arial"/>
        </w:rPr>
        <w:t xml:space="preserve"> </w:t>
      </w:r>
      <w:r w:rsidR="00E14C76" w:rsidRPr="00A64B66">
        <w:rPr>
          <w:rFonts w:ascii="Arial" w:hAnsi="Arial" w:cs="Arial"/>
        </w:rPr>
        <w:br/>
      </w:r>
      <w:r w:rsidR="00D103E7" w:rsidRPr="00A64B66">
        <w:rPr>
          <w:rFonts w:ascii="Arial" w:hAnsi="Arial" w:cs="Arial"/>
        </w:rPr>
        <w:t xml:space="preserve">1990-2001 </w:t>
      </w:r>
      <w:r w:rsidR="001A0905" w:rsidRPr="00A64B66">
        <w:rPr>
          <w:rFonts w:ascii="Arial" w:hAnsi="Arial" w:cs="Arial"/>
        </w:rPr>
        <w:tab/>
      </w:r>
      <w:r w:rsidR="00D103E7" w:rsidRPr="00A64B66">
        <w:rPr>
          <w:rFonts w:ascii="Arial" w:hAnsi="Arial" w:cs="Arial"/>
        </w:rPr>
        <w:t>Part-time Italian Language Tutor and Teaching Co-ordinator</w:t>
      </w:r>
      <w:r w:rsidR="001A0905" w:rsidRPr="00A64B66">
        <w:rPr>
          <w:rFonts w:ascii="Arial" w:hAnsi="Arial" w:cs="Arial"/>
        </w:rPr>
        <w:t>.</w:t>
      </w:r>
      <w:r w:rsidR="00D103E7" w:rsidRPr="00A64B66">
        <w:rPr>
          <w:rFonts w:ascii="Arial" w:hAnsi="Arial" w:cs="Arial"/>
        </w:rPr>
        <w:t xml:space="preserve"> </w:t>
      </w:r>
      <w:r w:rsidR="00D103E7" w:rsidRPr="00A64B66">
        <w:rPr>
          <w:rFonts w:ascii="Arial" w:hAnsi="Arial" w:cs="Arial"/>
        </w:rPr>
        <w:br/>
      </w:r>
    </w:p>
    <w:p w14:paraId="19531E5A" w14:textId="77777777" w:rsidR="00E14C76" w:rsidRPr="00A64B66" w:rsidRDefault="003332C0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t xml:space="preserve">CURRENT TEACHING </w:t>
      </w:r>
      <w:r w:rsidR="00DA4B70">
        <w:rPr>
          <w:rFonts w:ascii="Arial" w:hAnsi="Arial" w:cs="Arial"/>
          <w:b/>
          <w:bCs/>
        </w:rPr>
        <w:t>AND SUPERVISION</w:t>
      </w:r>
    </w:p>
    <w:p w14:paraId="24C02E73" w14:textId="62BD3BF0" w:rsidR="00E14C76" w:rsidRPr="00A64B66" w:rsidRDefault="00BD0F1F" w:rsidP="00D103E7">
      <w:pPr>
        <w:spacing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The Power of Discourse</w:t>
      </w:r>
      <w:r>
        <w:rPr>
          <w:rFonts w:ascii="Arial" w:hAnsi="Arial" w:cs="Arial"/>
        </w:rPr>
        <w:t xml:space="preserve">: Representation and </w:t>
      </w:r>
      <w:r w:rsidR="00E14C76" w:rsidRPr="00A64B66">
        <w:rPr>
          <w:rFonts w:ascii="Arial" w:hAnsi="Arial" w:cs="Arial"/>
        </w:rPr>
        <w:t>Interaction (MA)</w:t>
      </w:r>
      <w:r w:rsidR="003332C0" w:rsidRPr="00A64B66">
        <w:rPr>
          <w:rFonts w:ascii="Arial" w:hAnsi="Arial" w:cs="Arial"/>
        </w:rPr>
        <w:t xml:space="preserve">. </w:t>
      </w:r>
      <w:r w:rsidR="00E14C76" w:rsidRPr="00A64B66">
        <w:rPr>
          <w:rFonts w:ascii="Arial" w:hAnsi="Arial" w:cs="Arial"/>
        </w:rPr>
        <w:t>Supervision of post-graduate work: MA dissertations (</w:t>
      </w:r>
      <w:r w:rsidR="00002E0B">
        <w:rPr>
          <w:rFonts w:ascii="Arial" w:hAnsi="Arial" w:cs="Arial"/>
        </w:rPr>
        <w:t xml:space="preserve">Global Intercultural </w:t>
      </w:r>
      <w:r w:rsidR="00E14C76" w:rsidRPr="00A64B66">
        <w:rPr>
          <w:rFonts w:ascii="Arial" w:hAnsi="Arial" w:cs="Arial"/>
        </w:rPr>
        <w:t xml:space="preserve">Communication) and PhDs in </w:t>
      </w:r>
      <w:r>
        <w:rPr>
          <w:rFonts w:ascii="Arial" w:hAnsi="Arial" w:cs="Arial"/>
        </w:rPr>
        <w:t>Discourse Analysis</w:t>
      </w:r>
      <w:r w:rsidR="00DA4B70">
        <w:rPr>
          <w:rFonts w:ascii="Arial" w:hAnsi="Arial" w:cs="Arial"/>
        </w:rPr>
        <w:t xml:space="preserve"> (currently </w:t>
      </w:r>
      <w:r w:rsidR="00002E0B">
        <w:rPr>
          <w:rFonts w:ascii="Arial" w:hAnsi="Arial" w:cs="Arial"/>
        </w:rPr>
        <w:t>9</w:t>
      </w:r>
      <w:r w:rsidR="00DA4B70">
        <w:rPr>
          <w:rFonts w:ascii="Arial" w:hAnsi="Arial" w:cs="Arial"/>
        </w:rPr>
        <w:t>)</w:t>
      </w:r>
      <w:r w:rsidR="00E14C76" w:rsidRPr="00A64B66">
        <w:rPr>
          <w:rFonts w:ascii="Arial" w:hAnsi="Arial" w:cs="Arial"/>
        </w:rPr>
        <w:t>.</w:t>
      </w:r>
      <w:r w:rsidR="00DA4B70">
        <w:rPr>
          <w:rFonts w:ascii="Arial" w:hAnsi="Arial" w:cs="Arial"/>
        </w:rPr>
        <w:t xml:space="preserve"> Acted as PhD Internal </w:t>
      </w:r>
      <w:r>
        <w:rPr>
          <w:rFonts w:ascii="Arial" w:hAnsi="Arial" w:cs="Arial"/>
        </w:rPr>
        <w:t xml:space="preserve">and External </w:t>
      </w:r>
      <w:r w:rsidR="00DA4B70">
        <w:rPr>
          <w:rFonts w:ascii="Arial" w:hAnsi="Arial" w:cs="Arial"/>
        </w:rPr>
        <w:t>Examiner.</w:t>
      </w:r>
    </w:p>
    <w:p w14:paraId="22198C3C" w14:textId="77777777" w:rsidR="00E14C76" w:rsidRPr="00A64B66" w:rsidRDefault="003332C0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t xml:space="preserve">RESEARCH INTERESTS </w:t>
      </w:r>
    </w:p>
    <w:p w14:paraId="4925901F" w14:textId="430E4FFF" w:rsidR="00BD0F1F" w:rsidRPr="00A64B66" w:rsidRDefault="00E14C76" w:rsidP="00D103E7">
      <w:pPr>
        <w:spacing w:line="240" w:lineRule="auto"/>
        <w:rPr>
          <w:rFonts w:ascii="Arial" w:hAnsi="Arial" w:cs="Arial"/>
        </w:rPr>
      </w:pPr>
      <w:r w:rsidRPr="00A64B66">
        <w:rPr>
          <w:rFonts w:ascii="Arial" w:hAnsi="Arial" w:cs="Arial"/>
        </w:rPr>
        <w:t>Application of Systemic Functional Linguistics, particularly Appraisal Theory and related approaches</w:t>
      </w:r>
      <w:r w:rsidR="00BD0F1F">
        <w:rPr>
          <w:rFonts w:ascii="Arial" w:hAnsi="Arial" w:cs="Arial"/>
        </w:rPr>
        <w:t>. Research focused on</w:t>
      </w:r>
      <w:r w:rsidR="00BD0F1F" w:rsidRPr="00BD0F1F">
        <w:rPr>
          <w:rFonts w:ascii="Arial" w:hAnsi="Arial" w:cs="Arial"/>
        </w:rPr>
        <w:t xml:space="preserve"> the expression of attitude, subjectivity and emotion in news and advertising discourse and the communication of empathy and person-centeredness in medical consultations</w:t>
      </w:r>
      <w:r w:rsidR="00BD0F1F">
        <w:rPr>
          <w:rFonts w:ascii="Arial" w:hAnsi="Arial" w:cs="Arial"/>
        </w:rPr>
        <w:t>, police interviews</w:t>
      </w:r>
      <w:r w:rsidR="00BD0F1F" w:rsidRPr="00BD0F1F">
        <w:rPr>
          <w:rFonts w:ascii="Arial" w:hAnsi="Arial" w:cs="Arial"/>
        </w:rPr>
        <w:t xml:space="preserve"> and other professional contexts</w:t>
      </w:r>
      <w:r w:rsidR="00BD0F1F">
        <w:rPr>
          <w:rFonts w:ascii="Arial" w:hAnsi="Arial" w:cs="Arial"/>
        </w:rPr>
        <w:t>, both online and face-to-face.</w:t>
      </w:r>
    </w:p>
    <w:p w14:paraId="214ADEAF" w14:textId="77777777" w:rsidR="00E14C76" w:rsidRPr="00A64B66" w:rsidRDefault="003332C0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t xml:space="preserve">FUNDED </w:t>
      </w:r>
      <w:r w:rsidR="00E14C76" w:rsidRPr="00A64B66">
        <w:rPr>
          <w:rFonts w:ascii="Arial" w:hAnsi="Arial" w:cs="Arial"/>
          <w:b/>
          <w:bCs/>
        </w:rPr>
        <w:t>P</w:t>
      </w:r>
      <w:r w:rsidRPr="00A64B66">
        <w:rPr>
          <w:rFonts w:ascii="Arial" w:hAnsi="Arial" w:cs="Arial"/>
          <w:b/>
          <w:bCs/>
        </w:rPr>
        <w:t>ROJECT</w:t>
      </w:r>
    </w:p>
    <w:p w14:paraId="504D95AC" w14:textId="77777777" w:rsidR="003332C0" w:rsidRPr="00A64B66" w:rsidRDefault="00E14C76" w:rsidP="003332C0">
      <w:pPr>
        <w:spacing w:after="0"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</w:rPr>
        <w:t>Empathy: Development of an empathy-specific entry test for applicants to medical schools</w:t>
      </w:r>
      <w:r w:rsidR="003332C0" w:rsidRPr="00A64B66">
        <w:rPr>
          <w:rFonts w:ascii="Arial" w:hAnsi="Arial" w:cs="Arial"/>
        </w:rPr>
        <w:t>.</w:t>
      </w:r>
      <w:r w:rsidRPr="00A64B66">
        <w:rPr>
          <w:rFonts w:ascii="Arial" w:hAnsi="Arial" w:cs="Arial"/>
        </w:rPr>
        <w:br/>
        <w:t>Platt, M. J., Pounds, G. &amp; Salter, C.</w:t>
      </w:r>
      <w:r w:rsidR="003332C0" w:rsidRPr="00A64B66">
        <w:rPr>
          <w:rFonts w:ascii="Arial" w:hAnsi="Arial" w:cs="Arial"/>
        </w:rPr>
        <w:t xml:space="preserve"> </w:t>
      </w:r>
      <w:r w:rsidRPr="00A64B66">
        <w:rPr>
          <w:rFonts w:ascii="Arial" w:hAnsi="Arial" w:cs="Arial"/>
        </w:rPr>
        <w:t>1/05/12</w:t>
      </w:r>
      <w:r w:rsidR="003332C0" w:rsidRPr="00A64B66">
        <w:rPr>
          <w:rFonts w:ascii="Arial" w:hAnsi="Arial" w:cs="Arial"/>
        </w:rPr>
        <w:t>-</w:t>
      </w:r>
      <w:r w:rsidRPr="00A64B66">
        <w:rPr>
          <w:rFonts w:ascii="Arial" w:hAnsi="Arial" w:cs="Arial"/>
        </w:rPr>
        <w:t>31/10/14</w:t>
      </w:r>
      <w:r w:rsidR="003332C0" w:rsidRPr="00A64B66">
        <w:rPr>
          <w:rFonts w:ascii="Arial" w:hAnsi="Arial" w:cs="Arial"/>
        </w:rPr>
        <w:t xml:space="preserve">. </w:t>
      </w:r>
      <w:r w:rsidRPr="00A64B66">
        <w:rPr>
          <w:rFonts w:ascii="Arial" w:hAnsi="Arial" w:cs="Arial"/>
        </w:rPr>
        <w:t>£1,800, Association for the Study of Medical Education (ASME)</w:t>
      </w:r>
      <w:r w:rsidRPr="00A64B66">
        <w:rPr>
          <w:rFonts w:ascii="Arial" w:hAnsi="Arial" w:cs="Arial"/>
        </w:rPr>
        <w:br/>
      </w:r>
    </w:p>
    <w:p w14:paraId="4B73C6DE" w14:textId="77777777" w:rsidR="00E14C76" w:rsidRPr="00A64B66" w:rsidRDefault="003332C0" w:rsidP="00D103E7">
      <w:pPr>
        <w:spacing w:line="240" w:lineRule="auto"/>
        <w:rPr>
          <w:rFonts w:ascii="Arial" w:hAnsi="Arial" w:cs="Arial"/>
          <w:b/>
          <w:bCs/>
        </w:rPr>
      </w:pPr>
      <w:r w:rsidRPr="00A64B66">
        <w:rPr>
          <w:rFonts w:ascii="Arial" w:hAnsi="Arial" w:cs="Arial"/>
          <w:b/>
          <w:bCs/>
        </w:rPr>
        <w:lastRenderedPageBreak/>
        <w:t>SELECTED RESEARCH OUTPUT</w:t>
      </w:r>
    </w:p>
    <w:p w14:paraId="33A11541" w14:textId="77777777" w:rsidR="003332C0" w:rsidRDefault="003332C0" w:rsidP="00D103E7">
      <w:pPr>
        <w:spacing w:line="240" w:lineRule="auto"/>
        <w:rPr>
          <w:rFonts w:ascii="Arial" w:hAnsi="Arial" w:cs="Arial"/>
          <w:b/>
        </w:rPr>
      </w:pPr>
      <w:r w:rsidRPr="00A64B66">
        <w:rPr>
          <w:rFonts w:ascii="Arial" w:hAnsi="Arial" w:cs="Arial"/>
          <w:b/>
        </w:rPr>
        <w:t>Research Articles in Peer-reviewed Journals</w:t>
      </w:r>
    </w:p>
    <w:p w14:paraId="5D2A556C" w14:textId="2567B9DC" w:rsidR="00CC5FA3" w:rsidRPr="001022D7" w:rsidRDefault="00CC5FA3" w:rsidP="00CC5FA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 press: </w:t>
      </w:r>
      <w:r w:rsidRPr="001022D7">
        <w:rPr>
          <w:rFonts w:ascii="Arial" w:hAnsi="Arial" w:cs="Arial"/>
          <w:bCs/>
        </w:rPr>
        <w:t>Presupposed evaluation in environmental argumentative discourse</w:t>
      </w:r>
      <w:r>
        <w:rPr>
          <w:rFonts w:ascii="Arial" w:hAnsi="Arial" w:cs="Arial"/>
          <w:bCs/>
        </w:rPr>
        <w:t xml:space="preserve">. </w:t>
      </w:r>
      <w:r w:rsidRPr="00BD0F1F">
        <w:rPr>
          <w:rFonts w:ascii="Arial" w:hAnsi="Arial" w:cs="Arial"/>
          <w:bCs/>
          <w:i/>
        </w:rPr>
        <w:t>Functions of Language</w:t>
      </w:r>
      <w:r>
        <w:rPr>
          <w:rFonts w:ascii="Arial" w:hAnsi="Arial" w:cs="Arial"/>
          <w:bCs/>
        </w:rPr>
        <w:t xml:space="preserve"> </w:t>
      </w:r>
    </w:p>
    <w:p w14:paraId="3B47D131" w14:textId="77777777" w:rsidR="0098293D" w:rsidRPr="001022D7" w:rsidRDefault="0098293D" w:rsidP="0098293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press: </w:t>
      </w:r>
      <w:r w:rsidRPr="0021763E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v</w:t>
      </w:r>
      <w:r w:rsidRPr="0021763E">
        <w:rPr>
          <w:rFonts w:ascii="Arial" w:hAnsi="Arial" w:cs="Arial"/>
          <w:bCs/>
        </w:rPr>
        <w:t xml:space="preserve">alues of </w:t>
      </w:r>
      <w:r>
        <w:rPr>
          <w:rFonts w:ascii="Arial" w:hAnsi="Arial" w:cs="Arial"/>
          <w:bCs/>
        </w:rPr>
        <w:t>t</w:t>
      </w:r>
      <w:r w:rsidRPr="0021763E">
        <w:rPr>
          <w:rFonts w:ascii="Arial" w:hAnsi="Arial" w:cs="Arial"/>
          <w:bCs/>
        </w:rPr>
        <w:t xml:space="preserve">rees and </w:t>
      </w:r>
      <w:r>
        <w:rPr>
          <w:rFonts w:ascii="Arial" w:hAnsi="Arial" w:cs="Arial"/>
          <w:bCs/>
        </w:rPr>
        <w:t>w</w:t>
      </w:r>
      <w:r w:rsidRPr="0021763E">
        <w:rPr>
          <w:rFonts w:ascii="Arial" w:hAnsi="Arial" w:cs="Arial"/>
          <w:bCs/>
        </w:rPr>
        <w:t xml:space="preserve">oodland: A </w:t>
      </w:r>
      <w:r>
        <w:rPr>
          <w:rFonts w:ascii="Arial" w:hAnsi="Arial" w:cs="Arial"/>
          <w:bCs/>
        </w:rPr>
        <w:t>d</w:t>
      </w:r>
      <w:r w:rsidRPr="0021763E">
        <w:rPr>
          <w:rFonts w:ascii="Arial" w:hAnsi="Arial" w:cs="Arial"/>
          <w:bCs/>
        </w:rPr>
        <w:t xml:space="preserve">iscourse-based </w:t>
      </w:r>
      <w:r>
        <w:rPr>
          <w:rFonts w:ascii="Arial" w:hAnsi="Arial" w:cs="Arial"/>
          <w:bCs/>
        </w:rPr>
        <w:t>c</w:t>
      </w:r>
      <w:r w:rsidRPr="0021763E">
        <w:rPr>
          <w:rFonts w:ascii="Arial" w:hAnsi="Arial" w:cs="Arial"/>
          <w:bCs/>
        </w:rPr>
        <w:t xml:space="preserve">ross-disciplinary </w:t>
      </w:r>
      <w:r>
        <w:rPr>
          <w:rFonts w:ascii="Arial" w:hAnsi="Arial" w:cs="Arial"/>
          <w:bCs/>
        </w:rPr>
        <w:t>p</w:t>
      </w:r>
      <w:r w:rsidRPr="0021763E">
        <w:rPr>
          <w:rFonts w:ascii="Arial" w:hAnsi="Arial" w:cs="Arial"/>
          <w:bCs/>
        </w:rPr>
        <w:t xml:space="preserve">erspective on </w:t>
      </w:r>
      <w:r>
        <w:rPr>
          <w:rFonts w:ascii="Arial" w:hAnsi="Arial" w:cs="Arial"/>
          <w:bCs/>
        </w:rPr>
        <w:t>i</w:t>
      </w:r>
      <w:r w:rsidRPr="0021763E">
        <w:rPr>
          <w:rFonts w:ascii="Arial" w:hAnsi="Arial" w:cs="Arial"/>
          <w:bCs/>
        </w:rPr>
        <w:t>ntegrating ‘</w:t>
      </w:r>
      <w:r>
        <w:rPr>
          <w:rFonts w:ascii="Arial" w:hAnsi="Arial" w:cs="Arial"/>
          <w:bCs/>
        </w:rPr>
        <w:t>r</w:t>
      </w:r>
      <w:r w:rsidRPr="0021763E">
        <w:rPr>
          <w:rFonts w:ascii="Arial" w:hAnsi="Arial" w:cs="Arial"/>
          <w:bCs/>
        </w:rPr>
        <w:t xml:space="preserve">evealed’ </w:t>
      </w:r>
      <w:r>
        <w:rPr>
          <w:rFonts w:ascii="Arial" w:hAnsi="Arial" w:cs="Arial"/>
          <w:bCs/>
        </w:rPr>
        <w:t>e</w:t>
      </w:r>
      <w:r w:rsidRPr="0021763E">
        <w:rPr>
          <w:rFonts w:ascii="Arial" w:hAnsi="Arial" w:cs="Arial"/>
          <w:bCs/>
        </w:rPr>
        <w:t xml:space="preserve">valuations of </w:t>
      </w:r>
      <w:r>
        <w:rPr>
          <w:rFonts w:ascii="Arial" w:hAnsi="Arial" w:cs="Arial"/>
          <w:bCs/>
        </w:rPr>
        <w:t>n</w:t>
      </w:r>
      <w:r w:rsidRPr="0021763E">
        <w:rPr>
          <w:rFonts w:ascii="Arial" w:hAnsi="Arial" w:cs="Arial"/>
          <w:bCs/>
        </w:rPr>
        <w:t xml:space="preserve">ature into </w:t>
      </w:r>
      <w:r>
        <w:rPr>
          <w:rFonts w:ascii="Arial" w:hAnsi="Arial" w:cs="Arial"/>
          <w:bCs/>
        </w:rPr>
        <w:t>e</w:t>
      </w:r>
      <w:r w:rsidRPr="0021763E">
        <w:rPr>
          <w:rFonts w:ascii="Arial" w:hAnsi="Arial" w:cs="Arial"/>
          <w:bCs/>
        </w:rPr>
        <w:t xml:space="preserve">nvironmental </w:t>
      </w:r>
      <w:r>
        <w:rPr>
          <w:rFonts w:ascii="Arial" w:hAnsi="Arial" w:cs="Arial"/>
          <w:bCs/>
        </w:rPr>
        <w:t>a</w:t>
      </w:r>
      <w:r w:rsidRPr="0021763E">
        <w:rPr>
          <w:rFonts w:ascii="Arial" w:hAnsi="Arial" w:cs="Arial"/>
          <w:bCs/>
        </w:rPr>
        <w:t xml:space="preserve">gendas’. </w:t>
      </w:r>
      <w:r w:rsidRPr="0021763E">
        <w:rPr>
          <w:rFonts w:ascii="Arial" w:hAnsi="Arial" w:cs="Arial"/>
          <w:bCs/>
          <w:i/>
          <w:iCs/>
        </w:rPr>
        <w:t>Critical Discourse Studies</w:t>
      </w:r>
      <w:r w:rsidRPr="0021763E">
        <w:rPr>
          <w:rFonts w:ascii="Arial" w:hAnsi="Arial" w:cs="Arial"/>
          <w:bCs/>
        </w:rPr>
        <w:t xml:space="preserve">.  </w:t>
      </w:r>
    </w:p>
    <w:p w14:paraId="35030A13" w14:textId="42287ABF" w:rsidR="00002E0B" w:rsidRPr="001022D7" w:rsidRDefault="00002E0B" w:rsidP="00002E0B">
      <w:pPr>
        <w:spacing w:line="240" w:lineRule="auto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</w:rPr>
        <w:t xml:space="preserve">2019: </w:t>
      </w:r>
      <w:r w:rsidRPr="001022D7">
        <w:rPr>
          <w:rFonts w:ascii="Arial" w:hAnsi="Arial" w:cs="Arial"/>
        </w:rPr>
        <w:t xml:space="preserve">Rapport-building in suspects’ police interviews: </w:t>
      </w:r>
      <w:r>
        <w:rPr>
          <w:rFonts w:ascii="Arial" w:hAnsi="Arial" w:cs="Arial"/>
        </w:rPr>
        <w:t>T</w:t>
      </w:r>
      <w:r w:rsidRPr="001022D7">
        <w:rPr>
          <w:rFonts w:ascii="Arial" w:hAnsi="Arial" w:cs="Arial"/>
        </w:rPr>
        <w:t>he role of empathy and face</w:t>
      </w:r>
      <w:r>
        <w:rPr>
          <w:rFonts w:ascii="Arial" w:hAnsi="Arial" w:cs="Arial"/>
        </w:rPr>
        <w:t xml:space="preserve">. </w:t>
      </w:r>
      <w:r w:rsidRPr="001022D7">
        <w:rPr>
          <w:rFonts w:ascii="Arial" w:hAnsi="Arial" w:cs="Arial"/>
          <w:i/>
        </w:rPr>
        <w:t>Pragmatics and Society</w:t>
      </w:r>
      <w:r>
        <w:rPr>
          <w:rFonts w:ascii="Arial" w:hAnsi="Arial" w:cs="Arial"/>
          <w:i/>
        </w:rPr>
        <w:t xml:space="preserve"> </w:t>
      </w:r>
      <w:r w:rsidR="00CC5FA3" w:rsidRPr="00CC5FA3">
        <w:rPr>
          <w:rFonts w:ascii="Arial" w:hAnsi="Arial" w:cs="Arial"/>
        </w:rPr>
        <w:t>10(1):95-121.</w:t>
      </w:r>
      <w:r w:rsidRPr="001022D7">
        <w:rPr>
          <w:rFonts w:ascii="Arial" w:hAnsi="Arial" w:cs="Arial"/>
          <w:i/>
        </w:rPr>
        <w:t xml:space="preserve"> </w:t>
      </w:r>
    </w:p>
    <w:p w14:paraId="45B939F3" w14:textId="77777777" w:rsidR="00BD0F1F" w:rsidRPr="00DE6369" w:rsidRDefault="00BD0F1F" w:rsidP="00D103E7">
      <w:pPr>
        <w:spacing w:line="240" w:lineRule="auto"/>
        <w:rPr>
          <w:rFonts w:ascii="Arial" w:hAnsi="Arial" w:cs="Arial"/>
        </w:rPr>
      </w:pPr>
      <w:r w:rsidRPr="00DE6369">
        <w:rPr>
          <w:rFonts w:ascii="Arial" w:hAnsi="Arial" w:cs="Arial"/>
        </w:rPr>
        <w:t>2018: Expression of empathy in a Facebook-based diabetes support group</w:t>
      </w:r>
      <w:r w:rsidR="00DE6369" w:rsidRPr="00DE6369">
        <w:rPr>
          <w:rFonts w:ascii="Arial" w:hAnsi="Arial" w:cs="Arial"/>
        </w:rPr>
        <w:t xml:space="preserve">. </w:t>
      </w:r>
      <w:r w:rsidR="00DE6369" w:rsidRPr="00DE6369">
        <w:rPr>
          <w:rFonts w:ascii="Arial" w:hAnsi="Arial" w:cs="Arial"/>
          <w:i/>
        </w:rPr>
        <w:t>Discourse, Context and Media</w:t>
      </w:r>
      <w:r w:rsidR="00DE6369" w:rsidRPr="00DE6369">
        <w:rPr>
          <w:rFonts w:ascii="Arial" w:hAnsi="Arial" w:cs="Arial"/>
        </w:rPr>
        <w:t xml:space="preserve"> 25:34-43</w:t>
      </w:r>
    </w:p>
    <w:p w14:paraId="6DF10939" w14:textId="77777777" w:rsidR="001022D7" w:rsidRPr="00A64B66" w:rsidRDefault="001022D7" w:rsidP="001022D7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2017: </w:t>
      </w:r>
      <w:r w:rsidRPr="00A64B66">
        <w:rPr>
          <w:rFonts w:ascii="Arial" w:hAnsi="Arial" w:cs="Arial"/>
          <w:bCs/>
        </w:rPr>
        <w:t xml:space="preserve">A study to develop an empathy-specific entry test for applicants to medical schools. G. Pounds, C. Salter, M. Platt and P. Bryant. </w:t>
      </w:r>
      <w:r w:rsidRPr="001022D7">
        <w:rPr>
          <w:rFonts w:ascii="Arial" w:hAnsi="Arial" w:cs="Arial"/>
          <w:bCs/>
          <w:i/>
        </w:rPr>
        <w:t>Communication and Medicine</w:t>
      </w:r>
      <w:r w:rsidRPr="00A64B66">
        <w:rPr>
          <w:rFonts w:ascii="Arial" w:hAnsi="Arial" w:cs="Arial"/>
          <w:bCs/>
          <w:i/>
        </w:rPr>
        <w:t>.</w:t>
      </w:r>
      <w:r w:rsidRPr="00A64B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14(2):165-180.</w:t>
      </w:r>
      <w:r w:rsidRPr="00A64B66">
        <w:rPr>
          <w:rFonts w:ascii="Arial" w:hAnsi="Arial" w:cs="Arial"/>
          <w:bCs/>
        </w:rPr>
        <w:t xml:space="preserve"> </w:t>
      </w:r>
    </w:p>
    <w:p w14:paraId="52FBC9C4" w14:textId="77777777" w:rsidR="00A04EAA" w:rsidRPr="00796F39" w:rsidRDefault="00A04EAA" w:rsidP="00A04EA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2016: </w:t>
      </w:r>
      <w:r w:rsidRPr="00A64B66">
        <w:rPr>
          <w:rFonts w:ascii="Arial" w:hAnsi="Arial" w:cs="Arial"/>
          <w:bCs/>
        </w:rPr>
        <w:t xml:space="preserve">Patient-centred communication in Ask-the- Expert healthcare websites. </w:t>
      </w:r>
      <w:r w:rsidRPr="006B5BDD">
        <w:rPr>
          <w:rFonts w:ascii="Arial" w:hAnsi="Arial" w:cs="Arial"/>
          <w:bCs/>
          <w:i/>
        </w:rPr>
        <w:t>Applied Ling</w:t>
      </w:r>
      <w:r>
        <w:rPr>
          <w:rFonts w:ascii="Arial" w:hAnsi="Arial" w:cs="Arial"/>
          <w:bCs/>
          <w:i/>
        </w:rPr>
        <w:t>u</w:t>
      </w:r>
      <w:r w:rsidRPr="006B5BDD">
        <w:rPr>
          <w:rFonts w:ascii="Arial" w:hAnsi="Arial" w:cs="Arial"/>
          <w:bCs/>
          <w:i/>
        </w:rPr>
        <w:t>istics</w:t>
      </w:r>
      <w:r>
        <w:rPr>
          <w:rFonts w:ascii="Arial" w:hAnsi="Arial" w:cs="Arial"/>
          <w:bCs/>
          <w:i/>
        </w:rPr>
        <w:t>.</w:t>
      </w:r>
      <w:r w:rsidRPr="00A04EAA">
        <w:rPr>
          <w:rFonts w:ascii="AdvP3DA8F8" w:hAnsi="AdvP3DA8F8" w:cs="AdvP3DA8F8"/>
          <w:sz w:val="16"/>
          <w:szCs w:val="16"/>
        </w:rPr>
        <w:t xml:space="preserve"> </w:t>
      </w:r>
      <w:r w:rsidRPr="00796F39">
        <w:rPr>
          <w:rFonts w:ascii="Arial" w:hAnsi="Arial" w:cs="Arial"/>
          <w:bCs/>
        </w:rPr>
        <w:t>2016: 1</w:t>
      </w:r>
      <w:r w:rsidR="00796F39">
        <w:rPr>
          <w:rFonts w:ascii="Arial" w:hAnsi="Arial" w:cs="Arial"/>
          <w:bCs/>
        </w:rPr>
        <w:t>-</w:t>
      </w:r>
      <w:r w:rsidRPr="00796F39">
        <w:rPr>
          <w:rFonts w:ascii="Arial" w:hAnsi="Arial" w:cs="Arial"/>
          <w:bCs/>
        </w:rPr>
        <w:t>19. doi:10.1093/applin/amv073</w:t>
      </w:r>
    </w:p>
    <w:p w14:paraId="20783A00" w14:textId="77777777" w:rsidR="001022D7" w:rsidRDefault="001022D7" w:rsidP="00A021C0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 xml:space="preserve">2015: </w:t>
      </w:r>
      <w:r w:rsidRPr="00A64B66">
        <w:rPr>
          <w:rFonts w:ascii="Arial" w:hAnsi="Arial" w:cs="Arial"/>
          <w:bCs/>
        </w:rPr>
        <w:t xml:space="preserve">Patient-centred communication in in Ask-the-Expert healthcare websites: Insights from a cross-cultural comparison. G. Pounds and C. De Pablos-Ortega. </w:t>
      </w:r>
      <w:r w:rsidRPr="006B5BDD">
        <w:rPr>
          <w:rFonts w:ascii="Arial" w:hAnsi="Arial" w:cs="Arial"/>
          <w:bCs/>
          <w:i/>
        </w:rPr>
        <w:t>Communication and Medicine</w:t>
      </w:r>
      <w:r w:rsidRPr="00A64B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12.2-3:225-241</w:t>
      </w:r>
    </w:p>
    <w:p w14:paraId="3F55C4A7" w14:textId="77777777" w:rsidR="00A021C0" w:rsidRPr="00A64B66" w:rsidRDefault="00A021C0" w:rsidP="00A021C0">
      <w:pPr>
        <w:spacing w:line="240" w:lineRule="auto"/>
        <w:rPr>
          <w:rFonts w:ascii="Arial" w:hAnsi="Arial" w:cs="Arial"/>
          <w:b/>
          <w:lang w:val="en-US"/>
        </w:rPr>
      </w:pPr>
      <w:r w:rsidRPr="00A64B66">
        <w:rPr>
          <w:rFonts w:ascii="Arial" w:hAnsi="Arial" w:cs="Arial"/>
          <w:lang w:val="en-US"/>
        </w:rPr>
        <w:t>2012: Enhancing empathic skills in clinical practice: A linguistic approach. In: ‘</w:t>
      </w:r>
      <w:r w:rsidRPr="00A64B66">
        <w:rPr>
          <w:rFonts w:ascii="Arial" w:hAnsi="Arial" w:cs="Arial"/>
        </w:rPr>
        <w:t xml:space="preserve">Connections, emotions, empathy: How do we conceptualise and use affect and emotions in qualitative health research’. Special Issue </w:t>
      </w:r>
      <w:r w:rsidRPr="00A64B66">
        <w:rPr>
          <w:rFonts w:ascii="Arial" w:hAnsi="Arial" w:cs="Arial"/>
          <w:i/>
          <w:iCs/>
        </w:rPr>
        <w:t xml:space="preserve">of International Journal of Work Organization and Emotion </w:t>
      </w:r>
      <w:r w:rsidRPr="00A64B66">
        <w:rPr>
          <w:rFonts w:ascii="Arial" w:hAnsi="Arial" w:cs="Arial"/>
          <w:lang w:val="en-US"/>
        </w:rPr>
        <w:t>5 (2):114-131</w:t>
      </w:r>
      <w:r w:rsidRPr="00A64B66">
        <w:rPr>
          <w:rFonts w:ascii="Arial" w:hAnsi="Arial" w:cs="Arial"/>
          <w:b/>
          <w:lang w:val="en-US"/>
        </w:rPr>
        <w:t xml:space="preserve">. </w:t>
      </w:r>
    </w:p>
    <w:p w14:paraId="58660C6A" w14:textId="77777777" w:rsidR="00A021C0" w:rsidRPr="00A64B66" w:rsidRDefault="00A021C0" w:rsidP="00A021C0">
      <w:pPr>
        <w:spacing w:line="240" w:lineRule="auto"/>
        <w:rPr>
          <w:rFonts w:ascii="Arial" w:hAnsi="Arial" w:cs="Arial"/>
          <w:lang w:val="en-US"/>
        </w:rPr>
      </w:pPr>
      <w:r w:rsidRPr="00A64B66">
        <w:rPr>
          <w:rFonts w:ascii="Arial" w:hAnsi="Arial" w:cs="Arial"/>
          <w:lang w:val="en-US"/>
        </w:rPr>
        <w:t xml:space="preserve">2012: Authorial and projected expression of affect in a British television news program. In </w:t>
      </w:r>
      <w:r w:rsidR="00132D9A">
        <w:rPr>
          <w:rFonts w:ascii="Arial" w:hAnsi="Arial" w:cs="Arial"/>
          <w:lang w:val="en-US"/>
        </w:rPr>
        <w:t>‘</w:t>
      </w:r>
      <w:r w:rsidRPr="00A64B66">
        <w:rPr>
          <w:rFonts w:ascii="Arial" w:hAnsi="Arial" w:cs="Arial"/>
          <w:lang w:val="en-US"/>
        </w:rPr>
        <w:t xml:space="preserve">Analyzing the view from nowhere: discursive approaches to journalistic stance’. </w:t>
      </w:r>
      <w:r w:rsidRPr="00A64B66">
        <w:rPr>
          <w:rFonts w:ascii="Arial" w:hAnsi="Arial" w:cs="Arial"/>
          <w:bCs/>
          <w:lang w:val="en-US"/>
        </w:rPr>
        <w:t>Special Issue</w:t>
      </w:r>
      <w:r w:rsidRPr="00A64B66">
        <w:rPr>
          <w:rFonts w:ascii="Arial" w:hAnsi="Arial" w:cs="Arial"/>
          <w:lang w:val="en-US"/>
        </w:rPr>
        <w:t xml:space="preserve"> of </w:t>
      </w:r>
      <w:r w:rsidRPr="00A64B66">
        <w:rPr>
          <w:rFonts w:ascii="Arial" w:hAnsi="Arial" w:cs="Arial"/>
          <w:i/>
          <w:iCs/>
          <w:lang w:val="en-US"/>
        </w:rPr>
        <w:t>Discourse, Context &amp; Media</w:t>
      </w:r>
      <w:r w:rsidRPr="00A64B66">
        <w:rPr>
          <w:rFonts w:ascii="Arial" w:hAnsi="Arial" w:cs="Arial"/>
          <w:lang w:val="en-US"/>
        </w:rPr>
        <w:t xml:space="preserve"> 1 (2-3):68-81. </w:t>
      </w:r>
    </w:p>
    <w:p w14:paraId="5DF71EDD" w14:textId="77777777" w:rsidR="0027354C" w:rsidRPr="00A64B66" w:rsidRDefault="0027354C" w:rsidP="0027354C">
      <w:pPr>
        <w:spacing w:line="240" w:lineRule="auto"/>
        <w:rPr>
          <w:rFonts w:ascii="Arial" w:hAnsi="Arial" w:cs="Arial"/>
          <w:lang w:val="en-US"/>
        </w:rPr>
      </w:pPr>
      <w:r w:rsidRPr="00A64B66">
        <w:rPr>
          <w:rFonts w:ascii="Arial" w:hAnsi="Arial" w:cs="Arial"/>
          <w:lang w:val="en-US"/>
        </w:rPr>
        <w:t xml:space="preserve">2012: Genre and culture-specific aspects of evaluation: Insights from the contrastive analysis of English and Italian online property advertising Functional and Corpus Perspectives. In ‘Contrastive Discourse Analysis’. Special Issue of </w:t>
      </w:r>
      <w:r w:rsidRPr="00A64B66">
        <w:rPr>
          <w:rFonts w:ascii="Arial" w:hAnsi="Arial" w:cs="Arial"/>
          <w:i/>
          <w:iCs/>
          <w:lang w:val="en-US"/>
        </w:rPr>
        <w:t>Linguistics and the Human Sciences</w:t>
      </w:r>
      <w:r w:rsidRPr="00A64B66">
        <w:rPr>
          <w:rFonts w:ascii="Arial" w:hAnsi="Arial" w:cs="Arial"/>
          <w:lang w:val="en-US"/>
        </w:rPr>
        <w:t xml:space="preserve"> 6(1):253-274</w:t>
      </w:r>
      <w:r w:rsidR="00E818B2">
        <w:rPr>
          <w:rFonts w:ascii="Arial" w:hAnsi="Arial" w:cs="Arial"/>
          <w:lang w:val="en-US"/>
        </w:rPr>
        <w:t>.</w:t>
      </w:r>
    </w:p>
    <w:p w14:paraId="6C67F4C0" w14:textId="77777777" w:rsidR="00A021C0" w:rsidRPr="00A64B66" w:rsidRDefault="00A021C0" w:rsidP="00A021C0">
      <w:pPr>
        <w:spacing w:line="240" w:lineRule="auto"/>
        <w:rPr>
          <w:rFonts w:ascii="Arial" w:hAnsi="Arial" w:cs="Arial"/>
          <w:lang w:val="en-US"/>
        </w:rPr>
      </w:pPr>
      <w:r w:rsidRPr="00A64B66">
        <w:rPr>
          <w:rFonts w:ascii="Arial" w:hAnsi="Arial" w:cs="Arial"/>
          <w:lang w:val="en-US"/>
        </w:rPr>
        <w:t xml:space="preserve">2011 Empathy   as "appraisal ": developing a new language-based approach to the exploration of clinical empathy. </w:t>
      </w:r>
      <w:r w:rsidRPr="00A64B66">
        <w:rPr>
          <w:rFonts w:ascii="Arial" w:hAnsi="Arial" w:cs="Arial"/>
          <w:i/>
          <w:lang w:val="en-US"/>
        </w:rPr>
        <w:t>Journal of Applied Linguistics and Professional Practice</w:t>
      </w:r>
      <w:r w:rsidRPr="00A64B66">
        <w:rPr>
          <w:rFonts w:ascii="Arial" w:hAnsi="Arial" w:cs="Arial"/>
          <w:lang w:val="en-US"/>
        </w:rPr>
        <w:t xml:space="preserve"> 7(2). 139-162</w:t>
      </w:r>
      <w:r w:rsidR="00E818B2">
        <w:rPr>
          <w:rFonts w:ascii="Arial" w:hAnsi="Arial" w:cs="Arial"/>
          <w:lang w:val="en-US"/>
        </w:rPr>
        <w:t>.</w:t>
      </w:r>
    </w:p>
    <w:p w14:paraId="6B255C3D" w14:textId="77777777" w:rsidR="00132D9A" w:rsidRDefault="0027354C" w:rsidP="0027354C">
      <w:pPr>
        <w:spacing w:line="240" w:lineRule="auto"/>
        <w:rPr>
          <w:rFonts w:ascii="Arial" w:hAnsi="Arial" w:cs="Arial"/>
          <w:lang w:val="en"/>
        </w:rPr>
      </w:pPr>
      <w:r w:rsidRPr="00A64B66">
        <w:rPr>
          <w:rFonts w:ascii="Arial" w:hAnsi="Arial" w:cs="Arial"/>
          <w:lang w:val="en-US"/>
        </w:rPr>
        <w:t xml:space="preserve">2011: “This property offers much character and charm”:  Appraisal options in the discourse of online property advertising”. </w:t>
      </w:r>
      <w:r w:rsidRPr="00A64B66">
        <w:rPr>
          <w:rFonts w:ascii="Arial" w:hAnsi="Arial" w:cs="Arial"/>
          <w:i/>
          <w:lang w:val="en-US"/>
        </w:rPr>
        <w:t>Text and Talk</w:t>
      </w:r>
      <w:r w:rsidRPr="00A64B66">
        <w:rPr>
          <w:rFonts w:ascii="Arial" w:hAnsi="Arial" w:cs="Arial"/>
          <w:lang w:val="en-US"/>
        </w:rPr>
        <w:t xml:space="preserve"> 31(2):195-220.</w:t>
      </w:r>
      <w:r w:rsidRPr="00A64B66">
        <w:rPr>
          <w:rFonts w:ascii="Arial" w:hAnsi="Arial" w:cs="Arial"/>
          <w:lang w:val="en"/>
        </w:rPr>
        <w:t xml:space="preserve"> </w:t>
      </w:r>
    </w:p>
    <w:p w14:paraId="13507EFB" w14:textId="77777777" w:rsidR="0027354C" w:rsidRDefault="0027354C" w:rsidP="0027354C">
      <w:pPr>
        <w:spacing w:line="240" w:lineRule="auto"/>
        <w:rPr>
          <w:rFonts w:ascii="Arial" w:hAnsi="Arial" w:cs="Arial"/>
          <w:lang w:val="en-US"/>
        </w:rPr>
      </w:pPr>
      <w:r w:rsidRPr="00A64B66">
        <w:rPr>
          <w:rFonts w:ascii="Arial" w:hAnsi="Arial" w:cs="Arial"/>
          <w:lang w:val="en-US"/>
        </w:rPr>
        <w:t xml:space="preserve">2010: Attitude and Subjectivity in Italian and British hard-news reporting: the construction of a culture-specific ‘reporter’ voice.  </w:t>
      </w:r>
      <w:r w:rsidRPr="00A64B66">
        <w:rPr>
          <w:rFonts w:ascii="Arial" w:hAnsi="Arial" w:cs="Arial"/>
          <w:i/>
          <w:lang w:val="en-US"/>
        </w:rPr>
        <w:t>Discourse Studies</w:t>
      </w:r>
      <w:r w:rsidRPr="00A64B66">
        <w:rPr>
          <w:rFonts w:ascii="Arial" w:hAnsi="Arial" w:cs="Arial"/>
          <w:lang w:val="en-US"/>
        </w:rPr>
        <w:t xml:space="preserve"> 12 (1)</w:t>
      </w:r>
      <w:r w:rsidR="005D231D">
        <w:rPr>
          <w:rFonts w:ascii="Arial" w:hAnsi="Arial" w:cs="Arial"/>
          <w:lang w:val="en-US"/>
        </w:rPr>
        <w:t>:106-137.</w:t>
      </w:r>
      <w:r w:rsidRPr="00A64B66">
        <w:rPr>
          <w:rFonts w:ascii="Arial" w:hAnsi="Arial" w:cs="Arial"/>
          <w:lang w:val="en-US"/>
        </w:rPr>
        <w:t xml:space="preserve"> </w:t>
      </w:r>
    </w:p>
    <w:sectPr w:rsidR="00273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3DA8F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14D"/>
    <w:multiLevelType w:val="hybridMultilevel"/>
    <w:tmpl w:val="EA487CF2"/>
    <w:lvl w:ilvl="0" w:tplc="9F863E5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75"/>
    <w:rsid w:val="00002E0B"/>
    <w:rsid w:val="001022D7"/>
    <w:rsid w:val="00132D9A"/>
    <w:rsid w:val="001A0905"/>
    <w:rsid w:val="001F006E"/>
    <w:rsid w:val="0027354C"/>
    <w:rsid w:val="003332C0"/>
    <w:rsid w:val="004E7D9D"/>
    <w:rsid w:val="005D231D"/>
    <w:rsid w:val="00664AB1"/>
    <w:rsid w:val="006B5BDD"/>
    <w:rsid w:val="00796F39"/>
    <w:rsid w:val="008F5375"/>
    <w:rsid w:val="0098293D"/>
    <w:rsid w:val="00A021C0"/>
    <w:rsid w:val="00A04EAA"/>
    <w:rsid w:val="00A24B4E"/>
    <w:rsid w:val="00A64B66"/>
    <w:rsid w:val="00B15A42"/>
    <w:rsid w:val="00B15D57"/>
    <w:rsid w:val="00BD0F1F"/>
    <w:rsid w:val="00CC5FA3"/>
    <w:rsid w:val="00D103E7"/>
    <w:rsid w:val="00D457C3"/>
    <w:rsid w:val="00DA4B70"/>
    <w:rsid w:val="00DE6369"/>
    <w:rsid w:val="00E14C76"/>
    <w:rsid w:val="00E55478"/>
    <w:rsid w:val="00E818B2"/>
    <w:rsid w:val="00F209E0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6F4F"/>
  <w15:chartTrackingRefBased/>
  <w15:docId w15:val="{0DFD19F2-50E0-4626-B679-C92D3E6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8BF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3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5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2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3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0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4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4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1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9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5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0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3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2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4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6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28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3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4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1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4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9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4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3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6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2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5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5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Gabrina Pounds (PPL)</dc:creator>
  <cp:keywords/>
  <dc:description/>
  <cp:lastModifiedBy>Gabrina Pounds</cp:lastModifiedBy>
  <cp:revision>7</cp:revision>
  <dcterms:created xsi:type="dcterms:W3CDTF">2016-04-28T12:44:00Z</dcterms:created>
  <dcterms:modified xsi:type="dcterms:W3CDTF">2020-01-11T13:43:00Z</dcterms:modified>
</cp:coreProperties>
</file>